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A" w:rsidRPr="003E652A" w:rsidRDefault="003E652A">
      <w:pPr>
        <w:rPr>
          <w:rFonts w:ascii="Verdana" w:hAnsi="Verdana"/>
          <w:b/>
          <w:sz w:val="32"/>
          <w:szCs w:val="32"/>
        </w:rPr>
      </w:pPr>
      <w:r w:rsidRPr="003E652A">
        <w:rPr>
          <w:rFonts w:ascii="Verdana" w:hAnsi="Verdana"/>
          <w:b/>
          <w:sz w:val="32"/>
          <w:szCs w:val="32"/>
        </w:rPr>
        <w:t>Het beroepingswerk in de behoudende protestantse kerken</w:t>
      </w:r>
    </w:p>
    <w:p w:rsidR="003E652A" w:rsidRDefault="003E652A">
      <w:pPr>
        <w:rPr>
          <w:rFonts w:ascii="Verdana" w:hAnsi="Verdana"/>
        </w:rPr>
      </w:pPr>
    </w:p>
    <w:p w:rsidR="004A4C06" w:rsidRDefault="00EA2782">
      <w:pPr>
        <w:rPr>
          <w:rFonts w:ascii="Verdana" w:hAnsi="Verdana"/>
        </w:rPr>
      </w:pPr>
      <w:r>
        <w:rPr>
          <w:rFonts w:ascii="Verdana" w:hAnsi="Verdana"/>
        </w:rPr>
        <w:t>Kerkelijke gemeentes raken vacant door vertrek van de predikant. Daarna gaat de kerkenraad over tot het uitbrengen van een beroep om een nieuwe voorganger te krijgen. Predikanten zijn niet in dienst van een kerkenraad of gemeente. Ze zijn in dienst van God. Feitelijk zijn voorgangers rondreizende profeten die, als ze Gods roepstem horen, wat langer op één plaats blijven werken. Als ze Gods roepstem opnieuw horen, vertrekken ze weer. Kerkordes zeggen overigens wel dat een voorganger minimaal zoveel jaren ergens moet werken voor hij Gods roepstem sowieso mág horen</w:t>
      </w:r>
      <w:r w:rsidR="00C754DA">
        <w:rPr>
          <w:rFonts w:ascii="Verdana" w:hAnsi="Verdana"/>
        </w:rPr>
        <w:t>.</w:t>
      </w:r>
      <w:r w:rsidR="004A4C06">
        <w:rPr>
          <w:rFonts w:ascii="Verdana" w:hAnsi="Verdana"/>
        </w:rPr>
        <w:t xml:space="preserve"> Daar valt uiteraard veel voor te zeggen. Als dominees al te impulsief komen en gaan, wordt het </w:t>
      </w:r>
      <w:proofErr w:type="spellStart"/>
      <w:r w:rsidR="004A4C06">
        <w:rPr>
          <w:rFonts w:ascii="Verdana" w:hAnsi="Verdana"/>
        </w:rPr>
        <w:t>on-ordelijk</w:t>
      </w:r>
      <w:proofErr w:type="spellEnd"/>
      <w:r w:rsidR="004A4C06">
        <w:rPr>
          <w:rFonts w:ascii="Verdana" w:hAnsi="Verdana"/>
        </w:rPr>
        <w:t xml:space="preserve"> in de kerk.</w:t>
      </w:r>
    </w:p>
    <w:p w:rsidR="004A4C06" w:rsidRDefault="004A4C06">
      <w:pPr>
        <w:rPr>
          <w:rFonts w:ascii="Verdana" w:hAnsi="Verdana"/>
        </w:rPr>
      </w:pPr>
    </w:p>
    <w:p w:rsidR="00EA2782" w:rsidRDefault="004A4C06">
      <w:pPr>
        <w:rPr>
          <w:rFonts w:ascii="Verdana" w:hAnsi="Verdana"/>
        </w:rPr>
      </w:pPr>
      <w:r>
        <w:rPr>
          <w:rFonts w:ascii="Verdana" w:hAnsi="Verdana"/>
        </w:rPr>
        <w:t>Achter het beroepingswerk zoals dat nog plaatsvind</w:t>
      </w:r>
      <w:r w:rsidR="009F4B1B">
        <w:rPr>
          <w:rFonts w:ascii="Verdana" w:hAnsi="Verdana"/>
        </w:rPr>
        <w:t>t</w:t>
      </w:r>
      <w:r>
        <w:rPr>
          <w:rFonts w:ascii="Verdana" w:hAnsi="Verdana"/>
        </w:rPr>
        <w:t xml:space="preserve"> in de orthodoxe protestantse gemeentes, zitten mooie gedachten. Ze zijn echter dikwijls mooier dan de werkelijkheid. Daarom plaats ik er nu een paar kanttekeningen bij. Die kunnen voer zijn voor mensen die er verder nog eens over willen nadenken.</w:t>
      </w:r>
      <w:r w:rsidR="00EA2782">
        <w:rPr>
          <w:rFonts w:ascii="Verdana" w:hAnsi="Verdana"/>
        </w:rPr>
        <w:t xml:space="preserve"> </w:t>
      </w:r>
    </w:p>
    <w:p w:rsidR="00EA2782" w:rsidRDefault="00EA2782">
      <w:pPr>
        <w:rPr>
          <w:rFonts w:ascii="Verdana" w:hAnsi="Verdana"/>
        </w:rPr>
      </w:pPr>
    </w:p>
    <w:p w:rsidR="006D60D6" w:rsidRPr="004A4C06" w:rsidRDefault="006D60D6">
      <w:pPr>
        <w:rPr>
          <w:rFonts w:ascii="Verdana" w:hAnsi="Verdana"/>
          <w:i/>
        </w:rPr>
      </w:pPr>
      <w:r w:rsidRPr="004A4C06">
        <w:rPr>
          <w:rFonts w:ascii="Verdana" w:hAnsi="Verdana"/>
          <w:i/>
        </w:rPr>
        <w:t xml:space="preserve">Nadelen </w:t>
      </w:r>
      <w:r w:rsidR="004A4C06">
        <w:rPr>
          <w:rFonts w:ascii="Verdana" w:hAnsi="Verdana"/>
          <w:i/>
        </w:rPr>
        <w:t xml:space="preserve">van het huidige </w:t>
      </w:r>
      <w:r w:rsidRPr="004A4C06">
        <w:rPr>
          <w:rFonts w:ascii="Verdana" w:hAnsi="Verdana"/>
          <w:i/>
        </w:rPr>
        <w:t xml:space="preserve">beroepingswerk voor een </w:t>
      </w:r>
      <w:r w:rsidR="00DE38EF">
        <w:rPr>
          <w:rFonts w:ascii="Verdana" w:hAnsi="Verdana"/>
          <w:i/>
        </w:rPr>
        <w:t>(</w:t>
      </w:r>
      <w:r w:rsidRPr="004A4C06">
        <w:rPr>
          <w:rFonts w:ascii="Verdana" w:hAnsi="Verdana"/>
          <w:i/>
        </w:rPr>
        <w:t>beroepende</w:t>
      </w:r>
      <w:r w:rsidR="00DE38EF">
        <w:rPr>
          <w:rFonts w:ascii="Verdana" w:hAnsi="Verdana"/>
          <w:i/>
        </w:rPr>
        <w:t>)</w:t>
      </w:r>
      <w:r w:rsidRPr="004A4C06">
        <w:rPr>
          <w:rFonts w:ascii="Verdana" w:hAnsi="Verdana"/>
          <w:i/>
        </w:rPr>
        <w:t xml:space="preserve"> gemeente</w:t>
      </w:r>
    </w:p>
    <w:p w:rsidR="006D60D6" w:rsidRPr="003E652A" w:rsidRDefault="006D60D6">
      <w:pPr>
        <w:rPr>
          <w:rFonts w:ascii="Verdana" w:hAnsi="Verdana"/>
        </w:rPr>
      </w:pPr>
    </w:p>
    <w:p w:rsidR="007D6074" w:rsidRDefault="001E6EC9" w:rsidP="00AA1423">
      <w:pPr>
        <w:numPr>
          <w:ilvl w:val="0"/>
          <w:numId w:val="3"/>
        </w:numPr>
        <w:rPr>
          <w:rFonts w:ascii="Verdana" w:hAnsi="Verdana"/>
        </w:rPr>
      </w:pPr>
      <w:r>
        <w:rPr>
          <w:rFonts w:ascii="Verdana" w:hAnsi="Verdana"/>
        </w:rPr>
        <w:t>S</w:t>
      </w:r>
      <w:r w:rsidR="007D6074">
        <w:rPr>
          <w:rFonts w:ascii="Verdana" w:hAnsi="Verdana"/>
        </w:rPr>
        <w:t xml:space="preserve">ommige predikanten krijgen nooit meer een beroep. Ze stranden bijvoorbeeld in hun derde gemeente. Dat kan tot een stille leegloop van de gemeente leiden en tot aftellen van de jaren tot aan het pensioen van de predikant. </w:t>
      </w:r>
      <w:r w:rsidR="00DE38EF">
        <w:rPr>
          <w:rFonts w:ascii="Verdana" w:hAnsi="Verdana"/>
        </w:rPr>
        <w:t>Dat is zwaar voor een gemeente. Dat het voor een voorganger zwaar is, wordt hieronder verteld vanuit zijn perspectief.</w:t>
      </w:r>
    </w:p>
    <w:p w:rsidR="007D6074" w:rsidRPr="007D6074" w:rsidRDefault="001E6EC9" w:rsidP="00AA1423">
      <w:pPr>
        <w:numPr>
          <w:ilvl w:val="0"/>
          <w:numId w:val="3"/>
        </w:numPr>
        <w:rPr>
          <w:rFonts w:ascii="Verdana" w:hAnsi="Verdana"/>
        </w:rPr>
      </w:pPr>
      <w:r>
        <w:rPr>
          <w:rFonts w:ascii="Verdana" w:hAnsi="Verdana"/>
        </w:rPr>
        <w:t>V</w:t>
      </w:r>
      <w:r w:rsidR="007D6074">
        <w:rPr>
          <w:rFonts w:ascii="Verdana" w:hAnsi="Verdana"/>
        </w:rPr>
        <w:t xml:space="preserve">oor </w:t>
      </w:r>
      <w:r w:rsidR="007D6074">
        <w:rPr>
          <w:rFonts w:ascii="Verdana" w:hAnsi="Verdana"/>
        </w:rPr>
        <w:t>proponents</w:t>
      </w:r>
      <w:r w:rsidR="007D6074" w:rsidRPr="003E652A">
        <w:rPr>
          <w:rFonts w:ascii="Verdana" w:hAnsi="Verdana"/>
        </w:rPr>
        <w:t>gemeenten</w:t>
      </w:r>
      <w:r w:rsidR="00DE38EF">
        <w:rPr>
          <w:rFonts w:ascii="Verdana" w:hAnsi="Verdana"/>
        </w:rPr>
        <w:t xml:space="preserve"> (kandidaatsgemeenten)</w:t>
      </w:r>
      <w:r w:rsidR="007D6074" w:rsidRPr="003E652A">
        <w:rPr>
          <w:rFonts w:ascii="Verdana" w:hAnsi="Verdana"/>
        </w:rPr>
        <w:t xml:space="preserve"> </w:t>
      </w:r>
      <w:r w:rsidR="007D6074">
        <w:rPr>
          <w:rFonts w:ascii="Verdana" w:hAnsi="Verdana"/>
        </w:rPr>
        <w:t xml:space="preserve">is deze last het zwaarst. Die </w:t>
      </w:r>
      <w:r w:rsidR="007D6074" w:rsidRPr="003E652A">
        <w:rPr>
          <w:rFonts w:ascii="Verdana" w:hAnsi="Verdana"/>
        </w:rPr>
        <w:t xml:space="preserve">beroepen altijd een </w:t>
      </w:r>
      <w:r w:rsidR="00DE38EF">
        <w:rPr>
          <w:rFonts w:ascii="Verdana" w:hAnsi="Verdana"/>
        </w:rPr>
        <w:t xml:space="preserve">pas afgestudeerde </w:t>
      </w:r>
      <w:r w:rsidR="007D6074" w:rsidRPr="003E652A">
        <w:rPr>
          <w:rFonts w:ascii="Verdana" w:hAnsi="Verdana"/>
        </w:rPr>
        <w:t>predikant die zich nog moet ontwikkelen</w:t>
      </w:r>
      <w:r w:rsidR="00DE38EF">
        <w:rPr>
          <w:rFonts w:ascii="Verdana" w:hAnsi="Verdana"/>
        </w:rPr>
        <w:t>. Zij beroepen dus op hoop van zegen dus</w:t>
      </w:r>
      <w:r w:rsidR="007D6074" w:rsidRPr="003E652A">
        <w:rPr>
          <w:rFonts w:ascii="Verdana" w:hAnsi="Verdana"/>
        </w:rPr>
        <w:t xml:space="preserve">. </w:t>
      </w:r>
      <w:r w:rsidR="00DE38EF">
        <w:rPr>
          <w:rFonts w:ascii="Verdana" w:hAnsi="Verdana"/>
        </w:rPr>
        <w:t xml:space="preserve">Plat gezegd: het beroep is een grote gok. </w:t>
      </w:r>
      <w:r w:rsidR="007D6074" w:rsidRPr="003E652A">
        <w:rPr>
          <w:rFonts w:ascii="Verdana" w:hAnsi="Verdana"/>
        </w:rPr>
        <w:t>Als d</w:t>
      </w:r>
      <w:r w:rsidR="00DE38EF">
        <w:rPr>
          <w:rFonts w:ascii="Verdana" w:hAnsi="Verdana"/>
        </w:rPr>
        <w:t>e ontwikkeling van de voorganger</w:t>
      </w:r>
      <w:r w:rsidR="007D6074" w:rsidRPr="003E652A">
        <w:rPr>
          <w:rFonts w:ascii="Verdana" w:hAnsi="Verdana"/>
        </w:rPr>
        <w:t xml:space="preserve"> tegenvalt, </w:t>
      </w:r>
      <w:r w:rsidR="00DE38EF">
        <w:rPr>
          <w:rFonts w:ascii="Verdana" w:hAnsi="Verdana"/>
        </w:rPr>
        <w:t>kunnen ze tientallen jaren aan hem</w:t>
      </w:r>
      <w:r w:rsidR="007D6074" w:rsidRPr="003E652A">
        <w:rPr>
          <w:rFonts w:ascii="Verdana" w:hAnsi="Verdana"/>
        </w:rPr>
        <w:t xml:space="preserve"> vastzitten. Vooraf is dat </w:t>
      </w:r>
      <w:r w:rsidR="007D6074">
        <w:rPr>
          <w:rFonts w:ascii="Verdana" w:hAnsi="Verdana"/>
        </w:rPr>
        <w:t>een zware verantwoordelijkheid</w:t>
      </w:r>
      <w:r w:rsidR="007D6074" w:rsidRPr="003E652A">
        <w:rPr>
          <w:rFonts w:ascii="Verdana" w:hAnsi="Verdana"/>
        </w:rPr>
        <w:t xml:space="preserve"> voor een beroepingscommissie, achteraf </w:t>
      </w:r>
      <w:r w:rsidR="007D6074">
        <w:rPr>
          <w:rFonts w:ascii="Verdana" w:hAnsi="Verdana"/>
        </w:rPr>
        <w:t xml:space="preserve">een last </w:t>
      </w:r>
      <w:r w:rsidR="007D6074" w:rsidRPr="003E652A">
        <w:rPr>
          <w:rFonts w:ascii="Verdana" w:hAnsi="Verdana"/>
        </w:rPr>
        <w:t>voor gemeente en predikant.</w:t>
      </w:r>
    </w:p>
    <w:p w:rsidR="006D60D6" w:rsidRPr="003E652A" w:rsidRDefault="001E6EC9" w:rsidP="00AA1423">
      <w:pPr>
        <w:numPr>
          <w:ilvl w:val="0"/>
          <w:numId w:val="3"/>
        </w:numPr>
        <w:rPr>
          <w:rFonts w:ascii="Verdana" w:hAnsi="Verdana"/>
        </w:rPr>
      </w:pPr>
      <w:r>
        <w:rPr>
          <w:rFonts w:ascii="Verdana" w:hAnsi="Verdana"/>
        </w:rPr>
        <w:t>B</w:t>
      </w:r>
      <w:r w:rsidR="007D6074">
        <w:rPr>
          <w:rFonts w:ascii="Verdana" w:hAnsi="Verdana"/>
        </w:rPr>
        <w:t xml:space="preserve">ij vacatures gaan </w:t>
      </w:r>
      <w:r w:rsidR="006D60D6" w:rsidRPr="003E652A">
        <w:rPr>
          <w:rFonts w:ascii="Verdana" w:hAnsi="Verdana"/>
        </w:rPr>
        <w:t xml:space="preserve">beroepingscommissies op elkaar af en richten zich op de </w:t>
      </w:r>
      <w:r w:rsidR="0052555C">
        <w:rPr>
          <w:rFonts w:ascii="Verdana" w:hAnsi="Verdana"/>
        </w:rPr>
        <w:t>op de een of andere manier populaire</w:t>
      </w:r>
      <w:r w:rsidR="006D60D6" w:rsidRPr="003E652A">
        <w:rPr>
          <w:rFonts w:ascii="Verdana" w:hAnsi="Verdana"/>
        </w:rPr>
        <w:t xml:space="preserve"> voorgangers</w:t>
      </w:r>
      <w:r w:rsidR="003E652A">
        <w:rPr>
          <w:rFonts w:ascii="Verdana" w:hAnsi="Verdana"/>
        </w:rPr>
        <w:t>.</w:t>
      </w:r>
      <w:r w:rsidR="0052555C">
        <w:rPr>
          <w:rFonts w:ascii="Verdana" w:hAnsi="Verdana"/>
        </w:rPr>
        <w:t xml:space="preserve"> Het is als beroepende gemeente moeilijk om je aan het kuddegedrag van andere beroepende gemeenten te onttrekken.</w:t>
      </w:r>
    </w:p>
    <w:p w:rsidR="006D60D6" w:rsidRPr="003E652A" w:rsidRDefault="001E6EC9" w:rsidP="00AA1423">
      <w:pPr>
        <w:numPr>
          <w:ilvl w:val="0"/>
          <w:numId w:val="3"/>
        </w:numPr>
        <w:rPr>
          <w:rFonts w:ascii="Verdana" w:hAnsi="Verdana"/>
        </w:rPr>
      </w:pPr>
      <w:r>
        <w:rPr>
          <w:rFonts w:ascii="Verdana" w:hAnsi="Verdana"/>
        </w:rPr>
        <w:t>H</w:t>
      </w:r>
      <w:r w:rsidR="006D60D6" w:rsidRPr="003E652A">
        <w:rPr>
          <w:rFonts w:ascii="Verdana" w:hAnsi="Verdana"/>
        </w:rPr>
        <w:t>et beroepingswerk is een zeer intensieve, tijdrovende klus die uitgevoerd moet worden door mensen die meestal toch al druk zijn</w:t>
      </w:r>
      <w:r w:rsidR="003E652A">
        <w:rPr>
          <w:rFonts w:ascii="Verdana" w:hAnsi="Verdana"/>
        </w:rPr>
        <w:t>.</w:t>
      </w:r>
    </w:p>
    <w:p w:rsidR="006D60D6" w:rsidRPr="003E652A" w:rsidRDefault="001E6EC9" w:rsidP="00AA1423">
      <w:pPr>
        <w:numPr>
          <w:ilvl w:val="0"/>
          <w:numId w:val="3"/>
        </w:numPr>
        <w:rPr>
          <w:rFonts w:ascii="Verdana" w:hAnsi="Verdana"/>
        </w:rPr>
      </w:pPr>
      <w:r>
        <w:rPr>
          <w:rFonts w:ascii="Verdana" w:hAnsi="Verdana"/>
        </w:rPr>
        <w:t>E</w:t>
      </w:r>
      <w:r w:rsidR="006D60D6" w:rsidRPr="003E652A">
        <w:rPr>
          <w:rFonts w:ascii="Verdana" w:hAnsi="Verdana"/>
        </w:rPr>
        <w:t xml:space="preserve">en </w:t>
      </w:r>
      <w:proofErr w:type="spellStart"/>
      <w:r w:rsidR="006D60D6" w:rsidRPr="003E652A">
        <w:rPr>
          <w:rFonts w:ascii="Verdana" w:hAnsi="Verdana"/>
        </w:rPr>
        <w:t>kennismakings</w:t>
      </w:r>
      <w:r w:rsidR="0052555C">
        <w:rPr>
          <w:rFonts w:ascii="Verdana" w:hAnsi="Verdana"/>
        </w:rPr>
        <w:t>dag</w:t>
      </w:r>
      <w:proofErr w:type="spellEnd"/>
      <w:r w:rsidR="0052555C">
        <w:rPr>
          <w:rFonts w:ascii="Verdana" w:hAnsi="Verdana"/>
        </w:rPr>
        <w:t xml:space="preserve"> of -</w:t>
      </w:r>
      <w:r w:rsidR="006D60D6" w:rsidRPr="003E652A">
        <w:rPr>
          <w:rFonts w:ascii="Verdana" w:hAnsi="Verdana"/>
        </w:rPr>
        <w:t xml:space="preserve">avond </w:t>
      </w:r>
      <w:r w:rsidR="0052555C">
        <w:rPr>
          <w:rFonts w:ascii="Verdana" w:hAnsi="Verdana"/>
        </w:rPr>
        <w:t xml:space="preserve">met een beroepen predikant (en zijn vrouw) </w:t>
      </w:r>
      <w:r w:rsidR="006D60D6" w:rsidRPr="003E652A">
        <w:rPr>
          <w:rFonts w:ascii="Verdana" w:hAnsi="Verdana"/>
        </w:rPr>
        <w:t xml:space="preserve">vergt veel energie. De mensen hebben een positief gevoel nadat zij hun beste beentje hebben voorgezet. Des te groter </w:t>
      </w:r>
      <w:r w:rsidR="006D60D6" w:rsidRPr="003E652A">
        <w:rPr>
          <w:rFonts w:ascii="Verdana" w:hAnsi="Verdana"/>
        </w:rPr>
        <w:lastRenderedPageBreak/>
        <w:t>is de kater na een bedankje. Er zit dan toch een stukje theater in het hele kennismakingsgebeuren.</w:t>
      </w:r>
    </w:p>
    <w:p w:rsidR="006D60D6" w:rsidRPr="003E652A" w:rsidRDefault="001E6EC9" w:rsidP="00AA1423">
      <w:pPr>
        <w:numPr>
          <w:ilvl w:val="0"/>
          <w:numId w:val="3"/>
        </w:numPr>
        <w:rPr>
          <w:rFonts w:ascii="Verdana" w:hAnsi="Verdana"/>
        </w:rPr>
      </w:pPr>
      <w:r>
        <w:rPr>
          <w:rFonts w:ascii="Verdana" w:hAnsi="Verdana"/>
        </w:rPr>
        <w:t>H</w:t>
      </w:r>
      <w:r w:rsidR="006D60D6" w:rsidRPr="003E652A">
        <w:rPr>
          <w:rFonts w:ascii="Verdana" w:hAnsi="Verdana"/>
        </w:rPr>
        <w:t xml:space="preserve">et bij herhaling uitbrengen van een beroep </w:t>
      </w:r>
      <w:r w:rsidR="00C754DA">
        <w:rPr>
          <w:rFonts w:ascii="Verdana" w:hAnsi="Verdana"/>
        </w:rPr>
        <w:t xml:space="preserve">op verschillende predikanten </w:t>
      </w:r>
      <w:r w:rsidR="006D60D6" w:rsidRPr="003E652A">
        <w:rPr>
          <w:rFonts w:ascii="Verdana" w:hAnsi="Verdana"/>
        </w:rPr>
        <w:t>dat telkens wordt afgewezen, is erg ontmoedigend voor een gemeente</w:t>
      </w:r>
      <w:r w:rsidR="003E652A">
        <w:rPr>
          <w:rFonts w:ascii="Verdana" w:hAnsi="Verdana"/>
        </w:rPr>
        <w:t>.</w:t>
      </w:r>
      <w:r w:rsidR="0052555C">
        <w:rPr>
          <w:rFonts w:ascii="Verdana" w:hAnsi="Verdana"/>
        </w:rPr>
        <w:t xml:space="preserve"> </w:t>
      </w:r>
      <w:r w:rsidR="007D6074">
        <w:rPr>
          <w:rFonts w:ascii="Verdana" w:hAnsi="Verdana"/>
        </w:rPr>
        <w:t>Is er iets mis met de gemeente? Worden ze door God overgeslagen?</w:t>
      </w:r>
    </w:p>
    <w:p w:rsidR="006D60D6" w:rsidRPr="003E652A" w:rsidRDefault="001E6EC9" w:rsidP="00AA1423">
      <w:pPr>
        <w:numPr>
          <w:ilvl w:val="0"/>
          <w:numId w:val="3"/>
        </w:numPr>
        <w:rPr>
          <w:rFonts w:ascii="Verdana" w:hAnsi="Verdana"/>
        </w:rPr>
      </w:pPr>
      <w:r>
        <w:rPr>
          <w:rFonts w:ascii="Verdana" w:hAnsi="Verdana"/>
        </w:rPr>
        <w:t>I</w:t>
      </w:r>
      <w:r w:rsidR="006D60D6" w:rsidRPr="003E652A">
        <w:rPr>
          <w:rFonts w:ascii="Verdana" w:hAnsi="Verdana"/>
        </w:rPr>
        <w:t xml:space="preserve">n het beroepingswerk lijkt het om geestelijke zaken te gaan, maar spelen de menselijke </w:t>
      </w:r>
      <w:r w:rsidR="007D6074">
        <w:rPr>
          <w:rFonts w:ascii="Verdana" w:hAnsi="Verdana"/>
        </w:rPr>
        <w:t>een belangrijke, zo niet de</w:t>
      </w:r>
      <w:r w:rsidR="006D60D6" w:rsidRPr="003E652A">
        <w:rPr>
          <w:rFonts w:ascii="Verdana" w:hAnsi="Verdana"/>
        </w:rPr>
        <w:t xml:space="preserve"> belangrijkste rol. Dat zijn begrijpelijke afwegingen van diverse soort, denk aan de persoonlijke belangen van vrouw en kinderen: school, werk, vrienden. Dat een predikant naar een grotere of kleinere gemeente wil (soms om gezondheidsredenen</w:t>
      </w:r>
      <w:r w:rsidR="00A02772">
        <w:rPr>
          <w:rFonts w:ascii="Verdana" w:hAnsi="Verdana"/>
        </w:rPr>
        <w:t xml:space="preserve"> of</w:t>
      </w:r>
      <w:r w:rsidR="006D60D6" w:rsidRPr="003E652A">
        <w:rPr>
          <w:rFonts w:ascii="Verdana" w:hAnsi="Verdana"/>
        </w:rPr>
        <w:t xml:space="preserve"> leeftijd) is ook begrijpelijk, maar nog steeds gewoon een menselijke overweging.</w:t>
      </w:r>
      <w:r w:rsidR="0052555C">
        <w:rPr>
          <w:rFonts w:ascii="Verdana" w:hAnsi="Verdana"/>
        </w:rPr>
        <w:t xml:space="preserve"> Een gemeente die een beroep uitbrengt kan daar echter niet </w:t>
      </w:r>
      <w:r w:rsidR="007D6074">
        <w:rPr>
          <w:rFonts w:ascii="Verdana" w:hAnsi="Verdana"/>
        </w:rPr>
        <w:t>zoveel mee. Als er in het</w:t>
      </w:r>
      <w:r w:rsidR="0052555C">
        <w:rPr>
          <w:rFonts w:ascii="Verdana" w:hAnsi="Verdana"/>
        </w:rPr>
        <w:t xml:space="preserve"> dorp geen middelbare school staat, staat die er gewoon niet. Moeten ze dan maar nooit meer een beroep uitbrengen op een predikant met pubers in huis?</w:t>
      </w:r>
    </w:p>
    <w:p w:rsidR="006D60D6" w:rsidRPr="003E652A" w:rsidRDefault="001E6EC9" w:rsidP="00AA1423">
      <w:pPr>
        <w:numPr>
          <w:ilvl w:val="0"/>
          <w:numId w:val="3"/>
        </w:numPr>
        <w:rPr>
          <w:rFonts w:ascii="Verdana" w:hAnsi="Verdana"/>
        </w:rPr>
      </w:pPr>
      <w:r>
        <w:rPr>
          <w:rFonts w:ascii="Verdana" w:hAnsi="Verdana"/>
        </w:rPr>
        <w:t>P</w:t>
      </w:r>
      <w:r w:rsidR="006D60D6" w:rsidRPr="003E652A">
        <w:rPr>
          <w:rFonts w:ascii="Verdana" w:hAnsi="Verdana"/>
        </w:rPr>
        <w:t>redikanten zeggen soms wel erg makkelijk ‘nee’ tegen een uitgebracht beroep. Of ze zeggen erg makkelijk dat ze zich</w:t>
      </w:r>
      <w:r w:rsidR="003E652A">
        <w:rPr>
          <w:rFonts w:ascii="Verdana" w:hAnsi="Verdana"/>
        </w:rPr>
        <w:t xml:space="preserve"> (nog) niet beroepbaar stellen.</w:t>
      </w:r>
      <w:r w:rsidR="007D6074">
        <w:rPr>
          <w:rFonts w:ascii="Verdana" w:hAnsi="Verdana"/>
        </w:rPr>
        <w:t xml:space="preserve"> Het is wel eerlijk maar ook irritant als  predikanten in een voortraject al aangeven niet op een beroep te zitten wachten. Daarmee blokkeren ze het beroep als roeping.</w:t>
      </w:r>
    </w:p>
    <w:p w:rsidR="006D60D6" w:rsidRPr="003E652A" w:rsidRDefault="001E6EC9" w:rsidP="00AA1423">
      <w:pPr>
        <w:numPr>
          <w:ilvl w:val="0"/>
          <w:numId w:val="3"/>
        </w:numPr>
        <w:rPr>
          <w:rFonts w:ascii="Verdana" w:hAnsi="Verdana"/>
        </w:rPr>
      </w:pPr>
      <w:r>
        <w:rPr>
          <w:rFonts w:ascii="Verdana" w:hAnsi="Verdana"/>
        </w:rPr>
        <w:t>O</w:t>
      </w:r>
      <w:r w:rsidR="006D60D6" w:rsidRPr="003E652A">
        <w:rPr>
          <w:rFonts w:ascii="Verdana" w:hAnsi="Verdana"/>
        </w:rPr>
        <w:t>ndanks alle vroomheid worden de moeilijke gemeenten of de gemeenten waar de taak van de predikant gewoon zwaar is, slecht voorzien van een predikant (de zielige gemeenten daarentegen niet!)</w:t>
      </w:r>
    </w:p>
    <w:p w:rsidR="006D60D6" w:rsidRPr="003E652A" w:rsidRDefault="006D60D6" w:rsidP="00AA1423">
      <w:pPr>
        <w:numPr>
          <w:ilvl w:val="0"/>
          <w:numId w:val="3"/>
        </w:numPr>
        <w:rPr>
          <w:rFonts w:ascii="Verdana" w:hAnsi="Verdana"/>
        </w:rPr>
      </w:pPr>
      <w:r w:rsidRPr="003E652A">
        <w:rPr>
          <w:rFonts w:ascii="Verdana" w:hAnsi="Verdana"/>
        </w:rPr>
        <w:t xml:space="preserve">Als een gemeente haar predikant een beetje kent en hoort naar welke gemeente hij beroepen is, kan bijna iedereen voorspellen of hij het met het beroep moeilijk krijgt, of hij het waarschijnlijk zal aannemen of dat hij waarschijnlijk wel zal bedanken. In negen van de tien gevallen komt deze voorspelling uit. Zo menselijk is beroepingswerk. </w:t>
      </w:r>
    </w:p>
    <w:p w:rsidR="006D60D6" w:rsidRPr="003E652A" w:rsidRDefault="006D60D6" w:rsidP="00AA1423">
      <w:pPr>
        <w:numPr>
          <w:ilvl w:val="0"/>
          <w:numId w:val="3"/>
        </w:numPr>
        <w:rPr>
          <w:rFonts w:ascii="Verdana" w:hAnsi="Verdana"/>
        </w:rPr>
      </w:pPr>
      <w:r w:rsidRPr="003E652A">
        <w:rPr>
          <w:rFonts w:ascii="Verdana" w:hAnsi="Verdana"/>
        </w:rPr>
        <w:t>Als predikanten eigenlijk wel weten dat ze niet ingaan op een uitgebracht beroep, waarom maken ze de beroepende gemeente dan toch het hoofd op hol? Dat is toneelspel.</w:t>
      </w:r>
      <w:r w:rsidR="00E43910">
        <w:rPr>
          <w:rFonts w:ascii="Verdana" w:hAnsi="Verdana"/>
        </w:rPr>
        <w:t xml:space="preserve"> Als ze echter direct zeggen dat ze toch niet ingaan op een beroep, stellen ze zich niet open voor wat komen kan. Dat is het ‘uitschakelen’ van de Heilige Geest en kan dus ook niet. Een dilemma dus.</w:t>
      </w:r>
    </w:p>
    <w:p w:rsidR="00C95B9B" w:rsidRPr="003E652A" w:rsidRDefault="00C95B9B" w:rsidP="00AA1423">
      <w:pPr>
        <w:numPr>
          <w:ilvl w:val="0"/>
          <w:numId w:val="3"/>
        </w:numPr>
        <w:rPr>
          <w:rFonts w:ascii="Verdana" w:hAnsi="Verdana"/>
        </w:rPr>
      </w:pPr>
      <w:r w:rsidRPr="003E652A">
        <w:rPr>
          <w:rFonts w:ascii="Verdana" w:hAnsi="Verdana"/>
        </w:rPr>
        <w:t xml:space="preserve">Het proces om tot de vervulling van een predikantsvacature te komen duurt gewoon lang, soms erg lang. Dat laatste is het geval als verschillende predikanten voor een beroep naar de gemeente bedanken. Soms is een gemeente </w:t>
      </w:r>
      <w:r w:rsidR="003E652A">
        <w:rPr>
          <w:rFonts w:ascii="Verdana" w:hAnsi="Verdana"/>
        </w:rPr>
        <w:t>jaren</w:t>
      </w:r>
      <w:r w:rsidRPr="003E652A">
        <w:rPr>
          <w:rFonts w:ascii="Verdana" w:hAnsi="Verdana"/>
        </w:rPr>
        <w:t xml:space="preserve"> v</w:t>
      </w:r>
      <w:r w:rsidR="000B4B7A" w:rsidRPr="003E652A">
        <w:rPr>
          <w:rFonts w:ascii="Verdana" w:hAnsi="Verdana"/>
        </w:rPr>
        <w:t>acant. (Dat gaat heel wat snell</w:t>
      </w:r>
      <w:r w:rsidRPr="003E652A">
        <w:rPr>
          <w:rFonts w:ascii="Verdana" w:hAnsi="Verdana"/>
        </w:rPr>
        <w:t xml:space="preserve">er </w:t>
      </w:r>
      <w:r w:rsidR="00AE4C86" w:rsidRPr="003E652A">
        <w:rPr>
          <w:rFonts w:ascii="Verdana" w:hAnsi="Verdana"/>
        </w:rPr>
        <w:t xml:space="preserve">in het onderwijs, </w:t>
      </w:r>
      <w:r w:rsidRPr="003E652A">
        <w:rPr>
          <w:rFonts w:ascii="Verdana" w:hAnsi="Verdana"/>
        </w:rPr>
        <w:t>als er bijvoorbeeld een vacature voor een godsdienstdocent is en er sollicitanten opgeroepen kunnen worden.)</w:t>
      </w:r>
    </w:p>
    <w:p w:rsidR="006D60D6" w:rsidRPr="003E652A" w:rsidRDefault="006D60D6">
      <w:pPr>
        <w:rPr>
          <w:rFonts w:ascii="Verdana" w:hAnsi="Verdana"/>
        </w:rPr>
      </w:pPr>
    </w:p>
    <w:p w:rsidR="006D60D6" w:rsidRPr="003E652A" w:rsidRDefault="006D60D6">
      <w:pPr>
        <w:rPr>
          <w:rFonts w:ascii="Verdana" w:hAnsi="Verdana"/>
        </w:rPr>
      </w:pPr>
    </w:p>
    <w:p w:rsidR="006D60D6" w:rsidRPr="00AA1423" w:rsidRDefault="006D60D6" w:rsidP="00AA1423">
      <w:pPr>
        <w:rPr>
          <w:rFonts w:ascii="Verdana" w:hAnsi="Verdana"/>
          <w:i/>
        </w:rPr>
      </w:pPr>
      <w:r w:rsidRPr="00AA1423">
        <w:rPr>
          <w:rFonts w:ascii="Verdana" w:hAnsi="Verdana"/>
          <w:i/>
        </w:rPr>
        <w:t>Nadelen</w:t>
      </w:r>
      <w:r w:rsidR="004A4C06" w:rsidRPr="00AA1423">
        <w:rPr>
          <w:rFonts w:ascii="Verdana" w:hAnsi="Verdana"/>
          <w:i/>
        </w:rPr>
        <w:t xml:space="preserve"> van het huidige beroepingswerk</w:t>
      </w:r>
      <w:r w:rsidRPr="00AA1423">
        <w:rPr>
          <w:rFonts w:ascii="Verdana" w:hAnsi="Verdana"/>
          <w:i/>
        </w:rPr>
        <w:t xml:space="preserve"> voor een </w:t>
      </w:r>
      <w:r w:rsidR="001E6EC9" w:rsidRPr="00AA1423">
        <w:rPr>
          <w:rFonts w:ascii="Verdana" w:hAnsi="Verdana"/>
          <w:i/>
        </w:rPr>
        <w:t>(</w:t>
      </w:r>
      <w:r w:rsidRPr="00AA1423">
        <w:rPr>
          <w:rFonts w:ascii="Verdana" w:hAnsi="Verdana"/>
          <w:i/>
        </w:rPr>
        <w:t>beroepen</w:t>
      </w:r>
      <w:r w:rsidR="001E6EC9" w:rsidRPr="00AA1423">
        <w:rPr>
          <w:rFonts w:ascii="Verdana" w:hAnsi="Verdana"/>
          <w:i/>
        </w:rPr>
        <w:t>)</w:t>
      </w:r>
      <w:r w:rsidRPr="00AA1423">
        <w:rPr>
          <w:rFonts w:ascii="Verdana" w:hAnsi="Verdana"/>
          <w:i/>
        </w:rPr>
        <w:t xml:space="preserve"> predikant</w:t>
      </w:r>
    </w:p>
    <w:p w:rsidR="006D60D6" w:rsidRPr="003E652A" w:rsidRDefault="006D60D6">
      <w:pPr>
        <w:rPr>
          <w:rFonts w:ascii="Verdana" w:hAnsi="Verdana"/>
        </w:rPr>
      </w:pPr>
    </w:p>
    <w:p w:rsidR="006D60D6" w:rsidRPr="003E652A" w:rsidRDefault="001E6EC9" w:rsidP="00AA1423">
      <w:pPr>
        <w:numPr>
          <w:ilvl w:val="0"/>
          <w:numId w:val="3"/>
        </w:numPr>
        <w:rPr>
          <w:rFonts w:ascii="Verdana" w:hAnsi="Verdana"/>
        </w:rPr>
      </w:pPr>
      <w:r>
        <w:rPr>
          <w:rFonts w:ascii="Verdana" w:hAnsi="Verdana"/>
        </w:rPr>
        <w:lastRenderedPageBreak/>
        <w:t>E</w:t>
      </w:r>
      <w:r w:rsidR="006D60D6" w:rsidRPr="003E652A">
        <w:rPr>
          <w:rFonts w:ascii="Verdana" w:hAnsi="Verdana"/>
        </w:rPr>
        <w:t>en beroep krijgen is elke keer weer een ‘aanslag’ die soms diep ingrijpt in het persoonlijk</w:t>
      </w:r>
      <w:r w:rsidR="003E652A">
        <w:rPr>
          <w:rFonts w:ascii="Verdana" w:hAnsi="Verdana"/>
        </w:rPr>
        <w:t>e leven</w:t>
      </w:r>
      <w:r w:rsidR="006D60D6" w:rsidRPr="003E652A">
        <w:rPr>
          <w:rFonts w:ascii="Verdana" w:hAnsi="Verdana"/>
        </w:rPr>
        <w:t xml:space="preserve"> en</w:t>
      </w:r>
      <w:r w:rsidR="003E652A">
        <w:rPr>
          <w:rFonts w:ascii="Verdana" w:hAnsi="Verdana"/>
        </w:rPr>
        <w:t xml:space="preserve"> het</w:t>
      </w:r>
      <w:r w:rsidR="006D60D6" w:rsidRPr="003E652A">
        <w:rPr>
          <w:rFonts w:ascii="Verdana" w:hAnsi="Verdana"/>
        </w:rPr>
        <w:t xml:space="preserve"> gezinsleven. </w:t>
      </w:r>
    </w:p>
    <w:p w:rsidR="006D60D6" w:rsidRDefault="006D60D6" w:rsidP="00AA1423">
      <w:pPr>
        <w:numPr>
          <w:ilvl w:val="0"/>
          <w:numId w:val="3"/>
        </w:numPr>
        <w:rPr>
          <w:rFonts w:ascii="Verdana" w:hAnsi="Verdana"/>
        </w:rPr>
      </w:pPr>
      <w:r w:rsidRPr="003E652A">
        <w:rPr>
          <w:rFonts w:ascii="Verdana" w:hAnsi="Verdana"/>
        </w:rPr>
        <w:t>Soms wordt dat dramatisch versterkt als een predikant beslissingsangst heeft. Dat leidt tot paniek en schuldgevoelens. Die zouden er nauwelijks zijn als een predikant rustig naar een sollicitatie zou kunnen toegroeien.</w:t>
      </w:r>
    </w:p>
    <w:p w:rsidR="00DE38EF" w:rsidRPr="003E652A" w:rsidRDefault="00DE38EF" w:rsidP="00AA1423">
      <w:pPr>
        <w:numPr>
          <w:ilvl w:val="0"/>
          <w:numId w:val="3"/>
        </w:numPr>
        <w:rPr>
          <w:rFonts w:ascii="Verdana" w:hAnsi="Verdana"/>
        </w:rPr>
      </w:pPr>
      <w:r>
        <w:rPr>
          <w:rFonts w:ascii="Verdana" w:hAnsi="Verdana"/>
        </w:rPr>
        <w:t xml:space="preserve">Gemeenten overvallen predikanten meestal niet meer met een beroep. De procedures om tot een beroep te komen zijn zorgvuldig en langdurig. Dat betekent dat een voorganger soms al weken weet dat er een beroep aan zit te komen. En als het komt, heeft </w:t>
      </w:r>
      <w:r w:rsidR="001E6EC9">
        <w:rPr>
          <w:rFonts w:ascii="Verdana" w:hAnsi="Verdana"/>
        </w:rPr>
        <w:t xml:space="preserve">hij </w:t>
      </w:r>
      <w:r>
        <w:rPr>
          <w:rFonts w:ascii="Verdana" w:hAnsi="Verdana"/>
        </w:rPr>
        <w:t>nog weer drie weken bedenktijd. Dan is hij uiteindelijk soms twee maanden ermee bezig. Dat is erg belastend voor hem en zijn gezin. Bovendien kan zich dan de merkwaardige situatie voordoen dat een predikant in het wekenlange voortraject eigenlijk al besloten heeft wat hij wil gaan doen en dan moet het officiële beroep nog komen.</w:t>
      </w:r>
    </w:p>
    <w:p w:rsidR="006D60D6" w:rsidRPr="003E652A" w:rsidRDefault="003E652A" w:rsidP="00AA1423">
      <w:pPr>
        <w:numPr>
          <w:ilvl w:val="0"/>
          <w:numId w:val="3"/>
        </w:numPr>
        <w:rPr>
          <w:rFonts w:ascii="Verdana" w:hAnsi="Verdana"/>
        </w:rPr>
      </w:pPr>
      <w:r>
        <w:rPr>
          <w:rFonts w:ascii="Verdana" w:hAnsi="Verdana"/>
        </w:rPr>
        <w:t>G</w:t>
      </w:r>
      <w:r w:rsidR="006D60D6" w:rsidRPr="003E652A">
        <w:rPr>
          <w:rFonts w:ascii="Verdana" w:hAnsi="Verdana"/>
        </w:rPr>
        <w:t>een beroep krijgen is vervelend als een predikant en een gemeente intussen op elkaar uitgekeken zijn. Beide partijen zuchten van verlichting als er, toch nog onverwacht, een beroep komt. Dat kan dan overigens zijn naar een gemeente die minder past bij de voorganger. Toch neemt hij het beroep aan om maar weg te komen uit de oude gemeente.</w:t>
      </w:r>
    </w:p>
    <w:p w:rsidR="006D60D6" w:rsidRPr="003E652A" w:rsidRDefault="006D60D6" w:rsidP="00AA1423">
      <w:pPr>
        <w:numPr>
          <w:ilvl w:val="0"/>
          <w:numId w:val="3"/>
        </w:numPr>
        <w:rPr>
          <w:rFonts w:ascii="Verdana" w:hAnsi="Verdana"/>
        </w:rPr>
      </w:pPr>
      <w:r w:rsidRPr="003E652A">
        <w:rPr>
          <w:rFonts w:ascii="Verdana" w:hAnsi="Verdana"/>
        </w:rPr>
        <w:t>Sommige predikanten krijgen</w:t>
      </w:r>
      <w:r w:rsidR="00DE38EF">
        <w:rPr>
          <w:rFonts w:ascii="Verdana" w:hAnsi="Verdana"/>
        </w:rPr>
        <w:t>, zoals hierboven ook al staat,</w:t>
      </w:r>
      <w:r w:rsidRPr="003E652A">
        <w:rPr>
          <w:rFonts w:ascii="Verdana" w:hAnsi="Verdana"/>
        </w:rPr>
        <w:t xml:space="preserve"> nooit een beroep. Dat betekent dat ze niet alleen geroepen zijn naar hun gemeente maar ook voor de rest van hun arbeidzame leven veroordeeld tot het dienen van </w:t>
      </w:r>
      <w:r w:rsidR="006A2498">
        <w:rPr>
          <w:rFonts w:ascii="Verdana" w:hAnsi="Verdana"/>
        </w:rPr>
        <w:t>deze ene</w:t>
      </w:r>
      <w:r w:rsidRPr="003E652A">
        <w:rPr>
          <w:rFonts w:ascii="Verdana" w:hAnsi="Verdana"/>
        </w:rPr>
        <w:t xml:space="preserve"> gemeente. Dat kan hen machteloos maken, omdat ze alleen nog maar weg kunnen komen door voor ander werk te kiezen. Er is geen eervolle uitgang omdat ze geen initiatief kunnen nemen om in een andere gemeente beroepen te worden.</w:t>
      </w:r>
    </w:p>
    <w:p w:rsidR="006D60D6" w:rsidRPr="003E652A" w:rsidRDefault="003E652A" w:rsidP="00AA1423">
      <w:pPr>
        <w:numPr>
          <w:ilvl w:val="0"/>
          <w:numId w:val="3"/>
        </w:numPr>
        <w:rPr>
          <w:rFonts w:ascii="Verdana" w:hAnsi="Verdana"/>
        </w:rPr>
      </w:pPr>
      <w:r>
        <w:rPr>
          <w:rFonts w:ascii="Verdana" w:hAnsi="Verdana"/>
        </w:rPr>
        <w:t>E</w:t>
      </w:r>
      <w:r w:rsidR="006D60D6" w:rsidRPr="003E652A">
        <w:rPr>
          <w:rFonts w:ascii="Verdana" w:hAnsi="Verdana"/>
        </w:rPr>
        <w:t>en klein deel van de predikanten krijgt veel beroepen; dat werkt statusverschillen in de hand</w:t>
      </w:r>
      <w:r w:rsidR="004A4C06">
        <w:rPr>
          <w:rFonts w:ascii="Verdana" w:hAnsi="Verdana"/>
        </w:rPr>
        <w:t>.</w:t>
      </w:r>
    </w:p>
    <w:p w:rsidR="006D60D6" w:rsidRPr="003E652A" w:rsidRDefault="003E652A" w:rsidP="00AA1423">
      <w:pPr>
        <w:numPr>
          <w:ilvl w:val="0"/>
          <w:numId w:val="3"/>
        </w:numPr>
        <w:rPr>
          <w:rFonts w:ascii="Verdana" w:hAnsi="Verdana"/>
        </w:rPr>
      </w:pPr>
      <w:r>
        <w:rPr>
          <w:rFonts w:ascii="Verdana" w:hAnsi="Verdana"/>
        </w:rPr>
        <w:t>E</w:t>
      </w:r>
      <w:r w:rsidR="006D60D6" w:rsidRPr="003E652A">
        <w:rPr>
          <w:rFonts w:ascii="Verdana" w:hAnsi="Verdana"/>
        </w:rPr>
        <w:t>lk beroep is een roeping, hoe kun je d</w:t>
      </w:r>
      <w:r w:rsidR="00DE38EF">
        <w:rPr>
          <w:rFonts w:ascii="Verdana" w:hAnsi="Verdana"/>
        </w:rPr>
        <w:t>ie</w:t>
      </w:r>
      <w:r w:rsidR="001E6EC9">
        <w:rPr>
          <w:rFonts w:ascii="Verdana" w:hAnsi="Verdana"/>
        </w:rPr>
        <w:t xml:space="preserve"> </w:t>
      </w:r>
      <w:r w:rsidR="006D60D6" w:rsidRPr="003E652A">
        <w:rPr>
          <w:rFonts w:ascii="Verdana" w:hAnsi="Verdana"/>
        </w:rPr>
        <w:t>dan afwijzen?</w:t>
      </w:r>
      <w:r>
        <w:rPr>
          <w:rFonts w:ascii="Verdana" w:hAnsi="Verdana"/>
        </w:rPr>
        <w:t xml:space="preserve"> Dan is het bedanken voor een beroep toch niets anders dan ongehoorzaamheid aan God?</w:t>
      </w:r>
    </w:p>
    <w:p w:rsidR="006D60D6" w:rsidRPr="003E652A" w:rsidRDefault="006D60D6" w:rsidP="00AA1423">
      <w:pPr>
        <w:numPr>
          <w:ilvl w:val="0"/>
          <w:numId w:val="3"/>
        </w:numPr>
        <w:rPr>
          <w:rFonts w:ascii="Verdana" w:hAnsi="Verdana"/>
        </w:rPr>
      </w:pPr>
      <w:r w:rsidRPr="003E652A">
        <w:rPr>
          <w:rFonts w:ascii="Verdana" w:hAnsi="Verdana"/>
        </w:rPr>
        <w:t>Elk beroep is een roeping, hoe kun je dan</w:t>
      </w:r>
      <w:r w:rsidR="003E652A">
        <w:rPr>
          <w:rFonts w:ascii="Verdana" w:hAnsi="Verdana"/>
        </w:rPr>
        <w:t>, als beroepen predikant,</w:t>
      </w:r>
      <w:r w:rsidRPr="003E652A">
        <w:rPr>
          <w:rFonts w:ascii="Verdana" w:hAnsi="Verdana"/>
        </w:rPr>
        <w:t xml:space="preserve"> over drie beroepen tegelijk nadenken?</w:t>
      </w:r>
      <w:r w:rsidR="003E652A">
        <w:rPr>
          <w:rFonts w:ascii="Verdana" w:hAnsi="Verdana"/>
        </w:rPr>
        <w:t xml:space="preserve"> In de Gereformeerde Gemeenten krijgen sommige</w:t>
      </w:r>
      <w:r w:rsidR="00A02772">
        <w:rPr>
          <w:rFonts w:ascii="Verdana" w:hAnsi="Verdana"/>
        </w:rPr>
        <w:t>,</w:t>
      </w:r>
      <w:r w:rsidR="003E652A">
        <w:rPr>
          <w:rFonts w:ascii="Verdana" w:hAnsi="Verdana"/>
        </w:rPr>
        <w:t xml:space="preserve"> net afgestudeerde mannen wel </w:t>
      </w:r>
      <w:r w:rsidR="00EA2782">
        <w:rPr>
          <w:rFonts w:ascii="Verdana" w:hAnsi="Verdana"/>
        </w:rPr>
        <w:t>tientallen</w:t>
      </w:r>
      <w:r w:rsidR="003E652A">
        <w:rPr>
          <w:rFonts w:ascii="Verdana" w:hAnsi="Verdana"/>
        </w:rPr>
        <w:t xml:space="preserve"> beroepen tegelijk. Dat</w:t>
      </w:r>
      <w:r w:rsidR="00EA2782">
        <w:rPr>
          <w:rFonts w:ascii="Verdana" w:hAnsi="Verdana"/>
        </w:rPr>
        <w:t xml:space="preserve"> is spotten met ‘roeping’ en misschien wel met God.</w:t>
      </w:r>
      <w:r w:rsidR="003E652A">
        <w:rPr>
          <w:rFonts w:ascii="Verdana" w:hAnsi="Verdana"/>
        </w:rPr>
        <w:t xml:space="preserve"> </w:t>
      </w:r>
    </w:p>
    <w:p w:rsidR="006D60D6" w:rsidRPr="003E652A" w:rsidRDefault="00E43910" w:rsidP="00AA1423">
      <w:pPr>
        <w:numPr>
          <w:ilvl w:val="0"/>
          <w:numId w:val="3"/>
        </w:numPr>
        <w:rPr>
          <w:rFonts w:ascii="Verdana" w:hAnsi="Verdana"/>
        </w:rPr>
      </w:pPr>
      <w:r>
        <w:rPr>
          <w:rFonts w:ascii="Verdana" w:hAnsi="Verdana"/>
        </w:rPr>
        <w:t xml:space="preserve">Voor een proponent </w:t>
      </w:r>
      <w:r w:rsidR="006D60D6" w:rsidRPr="003E652A">
        <w:rPr>
          <w:rFonts w:ascii="Verdana" w:hAnsi="Verdana"/>
        </w:rPr>
        <w:t>kan het beangstigend zijn een beroep aan te nemen naar een dorp ver weg, in de wetenschap dat hij daar misschien veertig jaar zal werken. Een zendeling uit Afrika komt eenvoudiger terug naar huis.</w:t>
      </w:r>
    </w:p>
    <w:p w:rsidR="00AA1423" w:rsidRDefault="006D60D6" w:rsidP="00AA1423">
      <w:pPr>
        <w:numPr>
          <w:ilvl w:val="0"/>
          <w:numId w:val="3"/>
        </w:numPr>
        <w:rPr>
          <w:rFonts w:ascii="Verdana" w:hAnsi="Verdana"/>
        </w:rPr>
      </w:pPr>
      <w:r w:rsidRPr="003E652A">
        <w:rPr>
          <w:rFonts w:ascii="Verdana" w:hAnsi="Verdana"/>
        </w:rPr>
        <w:t>Als iemand niet snel genoeg nadat vier jaar verstreken zijn, een beroep krijgt, durven veel gemeenten zo iemand al niet meer beroepen. Er zit een luchtje aan als iemand na meer dan zeven, acht jaar nog nooit een beroep gehad heeft.</w:t>
      </w:r>
      <w:r w:rsidR="00A02772">
        <w:rPr>
          <w:rFonts w:ascii="Verdana" w:hAnsi="Verdana"/>
        </w:rPr>
        <w:t xml:space="preserve"> </w:t>
      </w:r>
    </w:p>
    <w:p w:rsidR="006D60D6" w:rsidRDefault="00A02772" w:rsidP="00AA1423">
      <w:pPr>
        <w:numPr>
          <w:ilvl w:val="0"/>
          <w:numId w:val="3"/>
        </w:numPr>
        <w:rPr>
          <w:rFonts w:ascii="Verdana" w:hAnsi="Verdana"/>
        </w:rPr>
      </w:pPr>
      <w:r>
        <w:rPr>
          <w:rFonts w:ascii="Verdana" w:hAnsi="Verdana"/>
        </w:rPr>
        <w:lastRenderedPageBreak/>
        <w:t>Dit speelt ook bij proponenten die na het afronden van de studie op een beroep wachten. Als dat een paar jaar duurt, durft geen gemeente het meer aan zo</w:t>
      </w:r>
      <w:r w:rsidR="00AA1423">
        <w:rPr>
          <w:rFonts w:ascii="Verdana" w:hAnsi="Verdana"/>
        </w:rPr>
        <w:t>’</w:t>
      </w:r>
      <w:r>
        <w:rPr>
          <w:rFonts w:ascii="Verdana" w:hAnsi="Verdana"/>
        </w:rPr>
        <w:t xml:space="preserve">n </w:t>
      </w:r>
      <w:r w:rsidR="00AA1423">
        <w:rPr>
          <w:rFonts w:ascii="Verdana" w:hAnsi="Verdana"/>
        </w:rPr>
        <w:t xml:space="preserve">meestal jonge </w:t>
      </w:r>
      <w:r>
        <w:rPr>
          <w:rFonts w:ascii="Verdana" w:hAnsi="Verdana"/>
        </w:rPr>
        <w:t>man te beroepen, uit angst dat het tegenvalt.</w:t>
      </w:r>
      <w:r w:rsidR="00AA1423">
        <w:rPr>
          <w:rFonts w:ascii="Verdana" w:hAnsi="Verdana"/>
        </w:rPr>
        <w:t xml:space="preserve"> Dat is zeer ontmoedigend voor de proponent. Dat leidt ook tot een geestelijke worsteling als hij echt vanuit roepingsbesef gestudeerd heeft.</w:t>
      </w:r>
    </w:p>
    <w:p w:rsidR="00DE38EF" w:rsidRPr="003E652A" w:rsidRDefault="00DE38EF" w:rsidP="00AA1423">
      <w:pPr>
        <w:numPr>
          <w:ilvl w:val="0"/>
          <w:numId w:val="3"/>
        </w:numPr>
        <w:rPr>
          <w:rFonts w:ascii="Verdana" w:hAnsi="Verdana"/>
        </w:rPr>
      </w:pPr>
      <w:r>
        <w:rPr>
          <w:rFonts w:ascii="Verdana" w:hAnsi="Verdana"/>
        </w:rPr>
        <w:t xml:space="preserve">En dat </w:t>
      </w:r>
      <w:r w:rsidR="00EC2855">
        <w:rPr>
          <w:rFonts w:ascii="Verdana" w:hAnsi="Verdana"/>
        </w:rPr>
        <w:t xml:space="preserve">zelfde probleem </w:t>
      </w:r>
      <w:bookmarkStart w:id="0" w:name="_GoBack"/>
      <w:bookmarkEnd w:id="0"/>
      <w:r>
        <w:rPr>
          <w:rFonts w:ascii="Verdana" w:hAnsi="Verdana"/>
        </w:rPr>
        <w:t xml:space="preserve">wordt nog drukkender als een predikant door problemen is losgemaakt van een gemeente. Welke gemeente durft dán nog met deze man verder te gaan? Hij kan een nieuw beroep naar een gemeente wel vergeten, want hij is feitelijk gebrandmerkt. </w:t>
      </w:r>
      <w:r w:rsidR="00AA1423">
        <w:rPr>
          <w:rFonts w:ascii="Verdana" w:hAnsi="Verdana"/>
        </w:rPr>
        <w:t>Niemand heeft zelf behoefte om met zo’n man kennis te maken.</w:t>
      </w:r>
    </w:p>
    <w:p w:rsidR="006D60D6" w:rsidRPr="003E652A" w:rsidRDefault="006D60D6">
      <w:pPr>
        <w:rPr>
          <w:rFonts w:ascii="Verdana" w:hAnsi="Verdana"/>
        </w:rPr>
      </w:pPr>
    </w:p>
    <w:p w:rsidR="00DA1EC2" w:rsidRDefault="00DA1EC2">
      <w:pPr>
        <w:rPr>
          <w:rFonts w:ascii="Verdana" w:hAnsi="Verdana"/>
        </w:rPr>
      </w:pPr>
    </w:p>
    <w:p w:rsidR="006D60D6" w:rsidRPr="00AA1423" w:rsidRDefault="00DA1EC2" w:rsidP="00AA1423">
      <w:pPr>
        <w:rPr>
          <w:rFonts w:ascii="Verdana" w:hAnsi="Verdana"/>
          <w:i/>
        </w:rPr>
      </w:pPr>
      <w:r w:rsidRPr="00AA1423">
        <w:rPr>
          <w:rFonts w:ascii="Verdana" w:hAnsi="Verdana"/>
          <w:i/>
        </w:rPr>
        <w:t>Een nieuw probleem</w:t>
      </w:r>
    </w:p>
    <w:p w:rsidR="00DA1EC2" w:rsidRDefault="00DA1EC2">
      <w:pPr>
        <w:rPr>
          <w:rFonts w:ascii="Verdana" w:hAnsi="Verdana"/>
        </w:rPr>
      </w:pPr>
    </w:p>
    <w:p w:rsidR="00DA1EC2" w:rsidRPr="00AA1423" w:rsidRDefault="00DA1EC2" w:rsidP="00AA1423">
      <w:pPr>
        <w:rPr>
          <w:rFonts w:ascii="Verdana" w:hAnsi="Verdana"/>
        </w:rPr>
      </w:pPr>
      <w:r w:rsidRPr="00AA1423">
        <w:rPr>
          <w:rFonts w:ascii="Verdana" w:hAnsi="Verdana"/>
        </w:rPr>
        <w:t>Ik wil hier een knelpunt noemen dat oud is maar in de mate waarin het tegenwoordig voorkomt toch ook nieuw. Predikanten kunnen in een conflictsituatie belanden met hun kerkenraad. De oorzaak is divers. Vaak heeft het te maken met onverenigbare persoonlijkheden. (Vergelijk het maar met een huwelijksprobleem.) En kerkenraden slikken het niet meer zo makkelijk als vroeger wanneer een voorganger niet functioneert zoals zij dat zouden willen. Gemeentes en kerkenraden zijn mondiger geworden. Het gevolg is: een drama. Er is namelijk geen uitgang waardoor de predikant met opgeheven hoofd naar een werkterrein elders kan gaan. Het conflict – dat meestal sluipenderwijs begint – duurt lang</w:t>
      </w:r>
      <w:r w:rsidR="00A02772" w:rsidRPr="00AA1423">
        <w:rPr>
          <w:rFonts w:ascii="Verdana" w:hAnsi="Verdana"/>
        </w:rPr>
        <w:t xml:space="preserve"> en</w:t>
      </w:r>
      <w:r w:rsidRPr="00AA1423">
        <w:rPr>
          <w:rFonts w:ascii="Verdana" w:hAnsi="Verdana"/>
        </w:rPr>
        <w:t xml:space="preserve"> wordt steeds ingewikkelder. Er zijn steeds meer mensen bij betrokken. Kerkenraad en gemeente raken verdeeld. Hogere instanties in de kerk gaan zich ermee bemoeien. Er is geen gemeente meer die het aandurft om de omstreden voorganger te beroepen. Dus wordt het – ieder ten einde raad – een losmakingsprocedure voor de gemeente. De predikant </w:t>
      </w:r>
      <w:r w:rsidR="00267408" w:rsidRPr="00AA1423">
        <w:rPr>
          <w:rFonts w:ascii="Verdana" w:hAnsi="Verdana"/>
        </w:rPr>
        <w:t xml:space="preserve">is beschadigd en </w:t>
      </w:r>
      <w:r w:rsidRPr="00AA1423">
        <w:rPr>
          <w:rFonts w:ascii="Verdana" w:hAnsi="Verdana"/>
        </w:rPr>
        <w:t xml:space="preserve">heeft nog </w:t>
      </w:r>
      <w:r w:rsidR="00267408" w:rsidRPr="00AA1423">
        <w:rPr>
          <w:rFonts w:ascii="Verdana" w:hAnsi="Verdana"/>
        </w:rPr>
        <w:t>geen werk elders. Zi</w:t>
      </w:r>
      <w:r w:rsidRPr="00AA1423">
        <w:rPr>
          <w:rFonts w:ascii="Verdana" w:hAnsi="Verdana"/>
        </w:rPr>
        <w:t xml:space="preserve">jn gezin wordt in onzekerheid gestort. De gemeente </w:t>
      </w:r>
      <w:r w:rsidR="00FF3E43" w:rsidRPr="00AA1423">
        <w:rPr>
          <w:rFonts w:ascii="Verdana" w:hAnsi="Verdana"/>
        </w:rPr>
        <w:t xml:space="preserve">is uit balans, </w:t>
      </w:r>
      <w:r w:rsidRPr="00AA1423">
        <w:rPr>
          <w:rFonts w:ascii="Verdana" w:hAnsi="Verdana"/>
        </w:rPr>
        <w:t xml:space="preserve">is </w:t>
      </w:r>
      <w:r w:rsidR="00FF3E43" w:rsidRPr="00AA1423">
        <w:rPr>
          <w:rFonts w:ascii="Verdana" w:hAnsi="Verdana"/>
        </w:rPr>
        <w:t xml:space="preserve">ook nog eens </w:t>
      </w:r>
      <w:r w:rsidRPr="00AA1423">
        <w:rPr>
          <w:rFonts w:ascii="Verdana" w:hAnsi="Verdana"/>
        </w:rPr>
        <w:t xml:space="preserve">langdurig vacant </w:t>
      </w:r>
      <w:r w:rsidR="00FF3E43" w:rsidRPr="00AA1423">
        <w:rPr>
          <w:rFonts w:ascii="Verdana" w:hAnsi="Verdana"/>
        </w:rPr>
        <w:t xml:space="preserve">voordat er een nieuwe predikant beroepen kan worden </w:t>
      </w:r>
      <w:r w:rsidRPr="00AA1423">
        <w:rPr>
          <w:rFonts w:ascii="Verdana" w:hAnsi="Verdana"/>
        </w:rPr>
        <w:t>en krijgt er een financiële zorg bij.</w:t>
      </w:r>
    </w:p>
    <w:p w:rsidR="00DA1EC2" w:rsidRDefault="00DA1EC2">
      <w:pPr>
        <w:rPr>
          <w:rFonts w:ascii="Verdana" w:hAnsi="Verdana"/>
        </w:rPr>
      </w:pPr>
    </w:p>
    <w:p w:rsidR="00DA1EC2" w:rsidRPr="00AA1423" w:rsidRDefault="00DA1EC2" w:rsidP="00AA1423">
      <w:pPr>
        <w:rPr>
          <w:rFonts w:ascii="Verdana" w:hAnsi="Verdana"/>
        </w:rPr>
      </w:pPr>
      <w:r w:rsidRPr="00AA1423">
        <w:rPr>
          <w:rFonts w:ascii="Verdana" w:hAnsi="Verdana"/>
        </w:rPr>
        <w:t>Dan denk ik: een godsdienstdocent die op zijn school het steeds minder naar zijn zin krijgt</w:t>
      </w:r>
      <w:r w:rsidR="00383F0A" w:rsidRPr="00AA1423">
        <w:rPr>
          <w:rFonts w:ascii="Verdana" w:hAnsi="Verdana"/>
        </w:rPr>
        <w:t xml:space="preserve"> (ongeacht de oorzaak)</w:t>
      </w:r>
      <w:r w:rsidRPr="00AA1423">
        <w:rPr>
          <w:rFonts w:ascii="Verdana" w:hAnsi="Verdana"/>
        </w:rPr>
        <w:t xml:space="preserve">, kan een </w:t>
      </w:r>
      <w:r w:rsidR="00383F0A" w:rsidRPr="00AA1423">
        <w:rPr>
          <w:rFonts w:ascii="Verdana" w:hAnsi="Verdana"/>
        </w:rPr>
        <w:t xml:space="preserve">eventueel </w:t>
      </w:r>
      <w:r w:rsidRPr="00AA1423">
        <w:rPr>
          <w:rFonts w:ascii="Verdana" w:hAnsi="Verdana"/>
        </w:rPr>
        <w:t>conflict voor zijn</w:t>
      </w:r>
      <w:r w:rsidR="00383F0A" w:rsidRPr="00AA1423">
        <w:rPr>
          <w:rFonts w:ascii="Verdana" w:hAnsi="Verdana"/>
        </w:rPr>
        <w:t xml:space="preserve"> door op tijd te gaan solliciteren. Alleen al het feit dat hij dat kan doen, geeft al een gevoel van opluchting. Waarom zijn arbeidsconflicten met een predikant dan zo dramatisch? Dat heeft dus onder andere te maken met het systeem van beroepen.</w:t>
      </w:r>
    </w:p>
    <w:p w:rsidR="00DA1EC2" w:rsidRDefault="00DA1EC2">
      <w:pPr>
        <w:rPr>
          <w:rFonts w:ascii="Verdana" w:hAnsi="Verdana"/>
        </w:rPr>
      </w:pPr>
    </w:p>
    <w:p w:rsidR="00A02772" w:rsidRPr="003E652A" w:rsidRDefault="00A02772">
      <w:pPr>
        <w:rPr>
          <w:rFonts w:ascii="Verdana" w:hAnsi="Verdana"/>
        </w:rPr>
      </w:pPr>
    </w:p>
    <w:p w:rsidR="00B42CF5" w:rsidRPr="00AA1423" w:rsidRDefault="004A4C06" w:rsidP="00AA1423">
      <w:pPr>
        <w:rPr>
          <w:rFonts w:ascii="Verdana" w:hAnsi="Verdana"/>
          <w:i/>
        </w:rPr>
      </w:pPr>
      <w:r w:rsidRPr="00AA1423">
        <w:rPr>
          <w:rFonts w:ascii="Verdana" w:hAnsi="Verdana"/>
          <w:i/>
        </w:rPr>
        <w:t xml:space="preserve">Mijn </w:t>
      </w:r>
      <w:r w:rsidR="00B93134" w:rsidRPr="00AA1423">
        <w:rPr>
          <w:rFonts w:ascii="Verdana" w:hAnsi="Verdana"/>
          <w:i/>
        </w:rPr>
        <w:t xml:space="preserve">persoonlijke </w:t>
      </w:r>
      <w:r w:rsidRPr="00AA1423">
        <w:rPr>
          <w:rFonts w:ascii="Verdana" w:hAnsi="Verdana"/>
          <w:i/>
        </w:rPr>
        <w:t>vi</w:t>
      </w:r>
      <w:r w:rsidR="006D60D6" w:rsidRPr="00AA1423">
        <w:rPr>
          <w:rFonts w:ascii="Verdana" w:hAnsi="Verdana"/>
          <w:i/>
        </w:rPr>
        <w:t>sie</w:t>
      </w:r>
      <w:r w:rsidR="00B42CF5" w:rsidRPr="00AA1423">
        <w:rPr>
          <w:rFonts w:ascii="Verdana" w:hAnsi="Verdana"/>
          <w:i/>
        </w:rPr>
        <w:t xml:space="preserve">: laat predikanten </w:t>
      </w:r>
      <w:r w:rsidR="00107A3F" w:rsidRPr="00AA1423">
        <w:rPr>
          <w:rFonts w:ascii="Verdana" w:hAnsi="Verdana"/>
          <w:i/>
        </w:rPr>
        <w:t>het initiatief mogen nemen</w:t>
      </w:r>
    </w:p>
    <w:p w:rsidR="00B42CF5" w:rsidRDefault="00B42CF5" w:rsidP="00B42CF5">
      <w:pPr>
        <w:rPr>
          <w:rFonts w:ascii="Verdana" w:hAnsi="Verdana"/>
        </w:rPr>
      </w:pPr>
    </w:p>
    <w:p w:rsidR="006D60D6" w:rsidRPr="003E652A" w:rsidRDefault="00332DD8" w:rsidP="00AA1423">
      <w:pPr>
        <w:numPr>
          <w:ilvl w:val="0"/>
          <w:numId w:val="3"/>
        </w:numPr>
        <w:rPr>
          <w:rFonts w:ascii="Verdana" w:hAnsi="Verdana"/>
        </w:rPr>
      </w:pPr>
      <w:r>
        <w:rPr>
          <w:rFonts w:ascii="Verdana" w:hAnsi="Verdana"/>
        </w:rPr>
        <w:t>H</w:t>
      </w:r>
      <w:r w:rsidR="006D60D6" w:rsidRPr="003E652A">
        <w:rPr>
          <w:rFonts w:ascii="Verdana" w:hAnsi="Verdana"/>
        </w:rPr>
        <w:t xml:space="preserve">et </w:t>
      </w:r>
      <w:r w:rsidR="007D7FD6" w:rsidRPr="003E652A">
        <w:rPr>
          <w:rFonts w:ascii="Verdana" w:hAnsi="Verdana"/>
        </w:rPr>
        <w:t xml:space="preserve">beroepingswerk </w:t>
      </w:r>
      <w:r w:rsidR="006D60D6" w:rsidRPr="003E652A">
        <w:rPr>
          <w:rFonts w:ascii="Verdana" w:hAnsi="Verdana"/>
        </w:rPr>
        <w:t>heeft iets moois, als het werkelijk een geestelijk proces is.</w:t>
      </w:r>
      <w:r w:rsidR="001E6EC9">
        <w:rPr>
          <w:rFonts w:ascii="Verdana" w:hAnsi="Verdana"/>
        </w:rPr>
        <w:t xml:space="preserve"> </w:t>
      </w:r>
      <w:r w:rsidR="00AA1423">
        <w:rPr>
          <w:rFonts w:ascii="Verdana" w:hAnsi="Verdana"/>
        </w:rPr>
        <w:t>Maar dat is het in veel opzichten dus niet (meer).</w:t>
      </w:r>
    </w:p>
    <w:p w:rsidR="006D60D6" w:rsidRPr="003E652A" w:rsidRDefault="006D60D6" w:rsidP="00AA1423">
      <w:pPr>
        <w:numPr>
          <w:ilvl w:val="0"/>
          <w:numId w:val="3"/>
        </w:numPr>
        <w:rPr>
          <w:rFonts w:ascii="Verdana" w:hAnsi="Verdana"/>
        </w:rPr>
      </w:pPr>
      <w:r w:rsidRPr="003E652A">
        <w:rPr>
          <w:rFonts w:ascii="Verdana" w:hAnsi="Verdana"/>
        </w:rPr>
        <w:lastRenderedPageBreak/>
        <w:t>We weten allemaal: de meeste voorgangers beslissen in goed overleg met vrouw en kinderen. De basis van de beslissing is: klikt het wel of niet</w:t>
      </w:r>
      <w:r w:rsidR="004A4C06">
        <w:rPr>
          <w:rFonts w:ascii="Verdana" w:hAnsi="Verdana"/>
        </w:rPr>
        <w:t xml:space="preserve"> met een gemeente</w:t>
      </w:r>
      <w:r w:rsidRPr="003E652A">
        <w:rPr>
          <w:rFonts w:ascii="Verdana" w:hAnsi="Verdana"/>
        </w:rPr>
        <w:t>. Gevoel geeft de doorslag. Dat is ook het geval als de nood van de gemeente ‘op het hart gebonden wordt’. Wat is daar</w:t>
      </w:r>
      <w:r w:rsidR="00AA02B2" w:rsidRPr="003E652A">
        <w:rPr>
          <w:rFonts w:ascii="Verdana" w:hAnsi="Verdana"/>
        </w:rPr>
        <w:t>aan</w:t>
      </w:r>
      <w:r w:rsidRPr="003E652A">
        <w:rPr>
          <w:rFonts w:ascii="Verdana" w:hAnsi="Verdana"/>
        </w:rPr>
        <w:t xml:space="preserve"> meer geestelijk dan bij een sollicitatieproces?</w:t>
      </w:r>
    </w:p>
    <w:p w:rsidR="006D60D6" w:rsidRPr="003E652A" w:rsidRDefault="00B93134" w:rsidP="00AA1423">
      <w:pPr>
        <w:numPr>
          <w:ilvl w:val="0"/>
          <w:numId w:val="3"/>
        </w:numPr>
        <w:rPr>
          <w:rFonts w:ascii="Verdana" w:hAnsi="Verdana"/>
        </w:rPr>
      </w:pPr>
      <w:r>
        <w:rPr>
          <w:rFonts w:ascii="Verdana" w:hAnsi="Verdana"/>
        </w:rPr>
        <w:t>Mijn vraag blijft: w</w:t>
      </w:r>
      <w:r w:rsidR="006D60D6" w:rsidRPr="003E652A">
        <w:rPr>
          <w:rFonts w:ascii="Verdana" w:hAnsi="Verdana"/>
        </w:rPr>
        <w:t xml:space="preserve">aarom is </w:t>
      </w:r>
      <w:r w:rsidR="00EA2782">
        <w:rPr>
          <w:rFonts w:ascii="Verdana" w:hAnsi="Verdana"/>
        </w:rPr>
        <w:t xml:space="preserve">een </w:t>
      </w:r>
      <w:r w:rsidR="006D60D6" w:rsidRPr="003E652A">
        <w:rPr>
          <w:rFonts w:ascii="Verdana" w:hAnsi="Verdana"/>
        </w:rPr>
        <w:t xml:space="preserve">uitgebracht beroep </w:t>
      </w:r>
      <w:r w:rsidR="00332DD8">
        <w:rPr>
          <w:rFonts w:ascii="Verdana" w:hAnsi="Verdana"/>
        </w:rPr>
        <w:t xml:space="preserve">op zich al </w:t>
      </w:r>
      <w:r w:rsidR="006D60D6" w:rsidRPr="003E652A">
        <w:rPr>
          <w:rFonts w:ascii="Verdana" w:hAnsi="Verdana"/>
        </w:rPr>
        <w:t>niet genoeg roeping van God</w:t>
      </w:r>
      <w:r w:rsidR="00EA2782">
        <w:rPr>
          <w:rFonts w:ascii="Verdana" w:hAnsi="Verdana"/>
        </w:rPr>
        <w:t xml:space="preserve"> (die dus in gehoorzaamheid </w:t>
      </w:r>
      <w:r w:rsidR="00332DD8">
        <w:rPr>
          <w:rFonts w:ascii="Verdana" w:hAnsi="Verdana"/>
        </w:rPr>
        <w:t>gevolgd</w:t>
      </w:r>
      <w:r w:rsidR="00EA2782">
        <w:rPr>
          <w:rFonts w:ascii="Verdana" w:hAnsi="Verdana"/>
        </w:rPr>
        <w:t xml:space="preserve"> moet worden)</w:t>
      </w:r>
      <w:r w:rsidR="006D60D6" w:rsidRPr="003E652A">
        <w:rPr>
          <w:rFonts w:ascii="Verdana" w:hAnsi="Verdana"/>
        </w:rPr>
        <w:t>? Waarom moet er nog iets extr</w:t>
      </w:r>
      <w:r w:rsidR="00E43910">
        <w:rPr>
          <w:rFonts w:ascii="Verdana" w:hAnsi="Verdana"/>
        </w:rPr>
        <w:t>a</w:t>
      </w:r>
      <w:r w:rsidR="006D60D6" w:rsidRPr="003E652A">
        <w:rPr>
          <w:rFonts w:ascii="Verdana" w:hAnsi="Verdana"/>
        </w:rPr>
        <w:t xml:space="preserve"> bijkomen dat duidelijk maakt of God echt roept? Juist dat extra staat open voor het al te menselijke.</w:t>
      </w:r>
    </w:p>
    <w:p w:rsidR="006D60D6" w:rsidRPr="003E652A" w:rsidRDefault="006D60D6" w:rsidP="00AA1423">
      <w:pPr>
        <w:numPr>
          <w:ilvl w:val="0"/>
          <w:numId w:val="3"/>
        </w:numPr>
        <w:rPr>
          <w:rFonts w:ascii="Verdana" w:hAnsi="Verdana"/>
        </w:rPr>
      </w:pPr>
      <w:r w:rsidRPr="003E652A">
        <w:rPr>
          <w:rFonts w:ascii="Verdana" w:hAnsi="Verdana"/>
        </w:rPr>
        <w:t>Als beroepingswerk inhoudt dat een gemeente namens God een predikant roept om naar haar over te komen, zou elke predikant gewoon het eerste beroep dat hij krijgt moeten aannemen.</w:t>
      </w:r>
    </w:p>
    <w:p w:rsidR="006D60D6" w:rsidRPr="003E652A" w:rsidRDefault="006D60D6" w:rsidP="00AA1423">
      <w:pPr>
        <w:numPr>
          <w:ilvl w:val="0"/>
          <w:numId w:val="3"/>
        </w:numPr>
        <w:rPr>
          <w:rFonts w:ascii="Verdana" w:hAnsi="Verdana"/>
        </w:rPr>
      </w:pPr>
      <w:r w:rsidRPr="003E652A">
        <w:rPr>
          <w:rFonts w:ascii="Verdana" w:hAnsi="Verdana"/>
        </w:rPr>
        <w:t xml:space="preserve">Hoe kunnen twee gemeentes het </w:t>
      </w:r>
      <w:r w:rsidR="00EA2782">
        <w:rPr>
          <w:rFonts w:ascii="Verdana" w:hAnsi="Verdana"/>
        </w:rPr>
        <w:t>tegenovergestelde bidden – dat een voorganger</w:t>
      </w:r>
      <w:r w:rsidRPr="003E652A">
        <w:rPr>
          <w:rFonts w:ascii="Verdana" w:hAnsi="Verdana"/>
        </w:rPr>
        <w:t xml:space="preserve"> blijft en dat hij komt – dat is toch bizar? Waarom zou een gemeente niet mee kunnen bidden voor haar predikant die een andere gemeente zoekt?</w:t>
      </w:r>
    </w:p>
    <w:p w:rsidR="006D60D6" w:rsidRPr="003E652A" w:rsidRDefault="006D60D6" w:rsidP="00AA1423">
      <w:pPr>
        <w:numPr>
          <w:ilvl w:val="0"/>
          <w:numId w:val="3"/>
        </w:numPr>
        <w:rPr>
          <w:rFonts w:ascii="Verdana" w:hAnsi="Verdana"/>
        </w:rPr>
      </w:pPr>
      <w:r w:rsidRPr="003E652A">
        <w:rPr>
          <w:rFonts w:ascii="Verdana" w:hAnsi="Verdana"/>
        </w:rPr>
        <w:t>Drie beroepen tegelijk of achter elkaar, kunnen nooit roeping van God genoemd worden. Als God iemand in Rotterdam wil hebben en die predikant krijgt tegelijk of daarna of daarvoor beroepen naar andere plaatsen, zijn die eigenlijk geen beroep maar een verzoeking. Dat is wel heel vreemd.</w:t>
      </w:r>
    </w:p>
    <w:p w:rsidR="006D60D6" w:rsidRPr="003E652A" w:rsidRDefault="006D60D6" w:rsidP="00AA1423">
      <w:pPr>
        <w:numPr>
          <w:ilvl w:val="0"/>
          <w:numId w:val="3"/>
        </w:numPr>
        <w:rPr>
          <w:rFonts w:ascii="Verdana" w:hAnsi="Verdana"/>
        </w:rPr>
      </w:pPr>
      <w:r w:rsidRPr="003E652A">
        <w:rPr>
          <w:rFonts w:ascii="Verdana" w:hAnsi="Verdana"/>
        </w:rPr>
        <w:t xml:space="preserve">Waarom zou Gods leiding alleen lopen via een gemeente / kerkenraad die belangstelling heeft voor een bepaalde predikant en niet via een predikant die belangstelling heeft voor een bepaalde gemeente? </w:t>
      </w:r>
      <w:r w:rsidR="00234863" w:rsidRPr="003E652A">
        <w:rPr>
          <w:rFonts w:ascii="Verdana" w:hAnsi="Verdana"/>
        </w:rPr>
        <w:t xml:space="preserve">Waarom gaat roeping slechts uit van een kerkenraad? </w:t>
      </w:r>
      <w:r w:rsidRPr="003E652A">
        <w:rPr>
          <w:rFonts w:ascii="Verdana" w:hAnsi="Verdana"/>
        </w:rPr>
        <w:t xml:space="preserve">Een </w:t>
      </w:r>
      <w:r w:rsidR="00234863" w:rsidRPr="003E652A">
        <w:rPr>
          <w:rFonts w:ascii="Verdana" w:hAnsi="Verdana"/>
        </w:rPr>
        <w:t>predikant kan toch ook melden ´I</w:t>
      </w:r>
      <w:r w:rsidRPr="003E652A">
        <w:rPr>
          <w:rFonts w:ascii="Verdana" w:hAnsi="Verdana"/>
        </w:rPr>
        <w:t xml:space="preserve">k weet mij geroepen naar…’ (zo gaat het </w:t>
      </w:r>
      <w:r w:rsidR="00AA02B2" w:rsidRPr="003E652A">
        <w:rPr>
          <w:rFonts w:ascii="Verdana" w:hAnsi="Verdana"/>
        </w:rPr>
        <w:t xml:space="preserve">soms </w:t>
      </w:r>
      <w:r w:rsidRPr="003E652A">
        <w:rPr>
          <w:rFonts w:ascii="Verdana" w:hAnsi="Verdana"/>
        </w:rPr>
        <w:t xml:space="preserve">ook bij </w:t>
      </w:r>
      <w:r w:rsidR="00AA02B2" w:rsidRPr="003E652A">
        <w:rPr>
          <w:rFonts w:ascii="Verdana" w:hAnsi="Verdana"/>
        </w:rPr>
        <w:t xml:space="preserve">iemand die de </w:t>
      </w:r>
      <w:r w:rsidRPr="003E652A">
        <w:rPr>
          <w:rFonts w:ascii="Verdana" w:hAnsi="Verdana"/>
        </w:rPr>
        <w:t>zending</w:t>
      </w:r>
      <w:r w:rsidR="00AA02B2" w:rsidRPr="003E652A">
        <w:rPr>
          <w:rFonts w:ascii="Verdana" w:hAnsi="Verdana"/>
        </w:rPr>
        <w:t xml:space="preserve"> in wil gaan</w:t>
      </w:r>
      <w:r w:rsidRPr="003E652A">
        <w:rPr>
          <w:rFonts w:ascii="Verdana" w:hAnsi="Verdana"/>
        </w:rPr>
        <w:t>)</w:t>
      </w:r>
      <w:r w:rsidR="00AA02B2" w:rsidRPr="003E652A">
        <w:rPr>
          <w:rFonts w:ascii="Verdana" w:hAnsi="Verdana"/>
        </w:rPr>
        <w:t>.</w:t>
      </w:r>
    </w:p>
    <w:p w:rsidR="006D60D6" w:rsidRPr="003E652A" w:rsidRDefault="00234863" w:rsidP="00AA1423">
      <w:pPr>
        <w:numPr>
          <w:ilvl w:val="0"/>
          <w:numId w:val="3"/>
        </w:numPr>
        <w:rPr>
          <w:rFonts w:ascii="Verdana" w:hAnsi="Verdana"/>
        </w:rPr>
      </w:pPr>
      <w:r w:rsidRPr="003E652A">
        <w:rPr>
          <w:rFonts w:ascii="Verdana" w:hAnsi="Verdana"/>
        </w:rPr>
        <w:t>Alle andere mensen, die een niet</w:t>
      </w:r>
      <w:r w:rsidR="006D60D6" w:rsidRPr="003E652A">
        <w:rPr>
          <w:rFonts w:ascii="Verdana" w:hAnsi="Verdana"/>
        </w:rPr>
        <w:t xml:space="preserve"> geestelijke </w:t>
      </w:r>
      <w:r w:rsidR="006A2498">
        <w:rPr>
          <w:rFonts w:ascii="Verdana" w:hAnsi="Verdana"/>
        </w:rPr>
        <w:t>beroep uitoefenen,</w:t>
      </w:r>
      <w:r w:rsidR="000B4B7A" w:rsidRPr="003E652A">
        <w:rPr>
          <w:rFonts w:ascii="Verdana" w:hAnsi="Verdana"/>
        </w:rPr>
        <w:t xml:space="preserve"> m</w:t>
      </w:r>
      <w:r w:rsidRPr="003E652A">
        <w:rPr>
          <w:rFonts w:ascii="Verdana" w:hAnsi="Verdana"/>
        </w:rPr>
        <w:t>ogen hun</w:t>
      </w:r>
      <w:r w:rsidR="006D60D6" w:rsidRPr="003E652A">
        <w:rPr>
          <w:rFonts w:ascii="Verdana" w:hAnsi="Verdana"/>
        </w:rPr>
        <w:t xml:space="preserve"> beroep toch ook als roeping ervaren? Toch moeten artsen, schoolmeesters en anderen gewoon solliciteren</w:t>
      </w:r>
      <w:r w:rsidRPr="003E652A">
        <w:rPr>
          <w:rFonts w:ascii="Verdana" w:hAnsi="Verdana"/>
        </w:rPr>
        <w:t>.</w:t>
      </w:r>
    </w:p>
    <w:p w:rsidR="006D60D6" w:rsidRPr="003E652A" w:rsidRDefault="006D60D6" w:rsidP="00AA1423">
      <w:pPr>
        <w:numPr>
          <w:ilvl w:val="0"/>
          <w:numId w:val="3"/>
        </w:numPr>
        <w:rPr>
          <w:rFonts w:ascii="Verdana" w:hAnsi="Verdana"/>
        </w:rPr>
      </w:pPr>
      <w:r w:rsidRPr="003E652A">
        <w:rPr>
          <w:rFonts w:ascii="Verdana" w:hAnsi="Verdana"/>
        </w:rPr>
        <w:t>Voor posten in zending en evangelisatiewerk, voor posten als pastoraal medewerker, voor godsdienstdocentschap (al</w:t>
      </w:r>
      <w:r w:rsidR="000D5EC2">
        <w:rPr>
          <w:rFonts w:ascii="Verdana" w:hAnsi="Verdana"/>
        </w:rPr>
        <w:t>le niveau</w:t>
      </w:r>
      <w:r w:rsidRPr="003E652A">
        <w:rPr>
          <w:rFonts w:ascii="Verdana" w:hAnsi="Verdana"/>
        </w:rPr>
        <w:t>s), moet gewoon geadverteerd en gesolliciteerd worden. Hoe kan dat nou?</w:t>
      </w:r>
      <w:r w:rsidR="006A2498">
        <w:rPr>
          <w:rFonts w:ascii="Verdana" w:hAnsi="Verdana"/>
        </w:rPr>
        <w:t xml:space="preserve"> Is dat dan zo’n ander</w:t>
      </w:r>
      <w:r w:rsidR="00AA02B2" w:rsidRPr="003E652A">
        <w:rPr>
          <w:rFonts w:ascii="Verdana" w:hAnsi="Verdana"/>
        </w:rPr>
        <w:t xml:space="preserve"> geestelijk werk dan dat van een predikant?</w:t>
      </w:r>
    </w:p>
    <w:p w:rsidR="006D60D6" w:rsidRPr="003E652A" w:rsidRDefault="006D60D6" w:rsidP="00AA1423">
      <w:pPr>
        <w:numPr>
          <w:ilvl w:val="0"/>
          <w:numId w:val="3"/>
        </w:numPr>
        <w:rPr>
          <w:rFonts w:ascii="Verdana" w:hAnsi="Verdana"/>
        </w:rPr>
      </w:pPr>
      <w:r w:rsidRPr="003E652A">
        <w:rPr>
          <w:rFonts w:ascii="Verdana" w:hAnsi="Verdana"/>
        </w:rPr>
        <w:t xml:space="preserve">In een tijd van toegenomen autonomie (ook van predikanten en predikantsgezinnen) leidt het beroepingswerk tot schijnheiligheid als daarin </w:t>
      </w:r>
      <w:r w:rsidR="00234863" w:rsidRPr="003E652A">
        <w:rPr>
          <w:rFonts w:ascii="Verdana" w:hAnsi="Verdana"/>
        </w:rPr>
        <w:t xml:space="preserve">met de mond </w:t>
      </w:r>
      <w:r w:rsidRPr="003E652A">
        <w:rPr>
          <w:rFonts w:ascii="Verdana" w:hAnsi="Verdana"/>
        </w:rPr>
        <w:t>nog zoveel nadruk gelegd wordt op het geroepen worden door God. (Je ziet een parallel bij de roeping tot ouderling of diaken).</w:t>
      </w:r>
    </w:p>
    <w:p w:rsidR="006D60D6" w:rsidRPr="003E652A" w:rsidRDefault="006D60D6" w:rsidP="00AA1423">
      <w:pPr>
        <w:numPr>
          <w:ilvl w:val="0"/>
          <w:numId w:val="3"/>
        </w:numPr>
        <w:rPr>
          <w:rFonts w:ascii="Verdana" w:hAnsi="Verdana"/>
        </w:rPr>
      </w:pPr>
      <w:r w:rsidRPr="003E652A">
        <w:rPr>
          <w:rFonts w:ascii="Verdana" w:hAnsi="Verdana"/>
        </w:rPr>
        <w:t>De gronden waarop iemand ja of nee zegt tegen een beroep zijn niet te toetsen en on</w:t>
      </w:r>
      <w:r w:rsidR="000D5EC2">
        <w:rPr>
          <w:rFonts w:ascii="Verdana" w:hAnsi="Verdana"/>
        </w:rPr>
        <w:t>t</w:t>
      </w:r>
      <w:r w:rsidRPr="003E652A">
        <w:rPr>
          <w:rFonts w:ascii="Verdana" w:hAnsi="Verdana"/>
        </w:rPr>
        <w:t>trekken zich zelfs aan vragen</w:t>
      </w:r>
      <w:r w:rsidR="00234863" w:rsidRPr="003E652A">
        <w:rPr>
          <w:rFonts w:ascii="Verdana" w:hAnsi="Verdana"/>
        </w:rPr>
        <w:t xml:space="preserve"> als ze </w:t>
      </w:r>
      <w:r w:rsidRPr="003E652A">
        <w:rPr>
          <w:rFonts w:ascii="Verdana" w:hAnsi="Verdana"/>
        </w:rPr>
        <w:t>vro</w:t>
      </w:r>
      <w:r w:rsidR="00234863" w:rsidRPr="003E652A">
        <w:rPr>
          <w:rFonts w:ascii="Verdana" w:hAnsi="Verdana"/>
        </w:rPr>
        <w:t>o</w:t>
      </w:r>
      <w:r w:rsidRPr="003E652A">
        <w:rPr>
          <w:rFonts w:ascii="Verdana" w:hAnsi="Verdana"/>
        </w:rPr>
        <w:t>m verhul</w:t>
      </w:r>
      <w:r w:rsidR="00234863" w:rsidRPr="003E652A">
        <w:rPr>
          <w:rFonts w:ascii="Verdana" w:hAnsi="Verdana"/>
        </w:rPr>
        <w:t>d worden. Tegen ‘De He</w:t>
      </w:r>
      <w:r w:rsidR="00EA2782">
        <w:rPr>
          <w:rFonts w:ascii="Verdana" w:hAnsi="Verdana"/>
        </w:rPr>
        <w:t>e</w:t>
      </w:r>
      <w:r w:rsidR="00234863" w:rsidRPr="003E652A">
        <w:rPr>
          <w:rFonts w:ascii="Verdana" w:hAnsi="Verdana"/>
        </w:rPr>
        <w:t>re heeft me geen vrijmoedigheid gegeven…’ kan niemand iets inbrengen.</w:t>
      </w:r>
    </w:p>
    <w:p w:rsidR="006D60D6" w:rsidRPr="003E652A" w:rsidRDefault="006D60D6" w:rsidP="00AA1423">
      <w:pPr>
        <w:numPr>
          <w:ilvl w:val="0"/>
          <w:numId w:val="3"/>
        </w:numPr>
        <w:rPr>
          <w:rFonts w:ascii="Verdana" w:hAnsi="Verdana"/>
        </w:rPr>
      </w:pPr>
      <w:r w:rsidRPr="003E652A">
        <w:rPr>
          <w:rFonts w:ascii="Verdana" w:hAnsi="Verdana"/>
        </w:rPr>
        <w:t>Het beroepingswerk is honderd procent menselijk</w:t>
      </w:r>
      <w:r w:rsidR="00B42CF5">
        <w:rPr>
          <w:rFonts w:ascii="Verdana" w:hAnsi="Verdana"/>
        </w:rPr>
        <w:t xml:space="preserve"> (zoals bij een sollici</w:t>
      </w:r>
      <w:r w:rsidR="00E43910">
        <w:rPr>
          <w:rFonts w:ascii="Verdana" w:hAnsi="Verdana"/>
        </w:rPr>
        <w:t>t</w:t>
      </w:r>
      <w:r w:rsidR="00B42CF5">
        <w:rPr>
          <w:rFonts w:ascii="Verdana" w:hAnsi="Verdana"/>
        </w:rPr>
        <w:t>atieprocedure)</w:t>
      </w:r>
      <w:r w:rsidRPr="003E652A">
        <w:rPr>
          <w:rFonts w:ascii="Verdana" w:hAnsi="Verdana"/>
        </w:rPr>
        <w:t xml:space="preserve">. Omdat het als van God gepresenteerd wordt, leidt dat tot oncontroleerbare menselijke besluitvorming. Laten we </w:t>
      </w:r>
      <w:r w:rsidRPr="003E652A">
        <w:rPr>
          <w:rFonts w:ascii="Verdana" w:hAnsi="Verdana"/>
        </w:rPr>
        <w:lastRenderedPageBreak/>
        <w:t>een meer nuchtere aanpak nastreven. Het menselijke is helemaal niet erg, als het maar inzichtelijk is en niet vroom wordt afgedekt.</w:t>
      </w:r>
    </w:p>
    <w:p w:rsidR="006D60D6" w:rsidRPr="003E652A" w:rsidRDefault="006D60D6" w:rsidP="00AA1423">
      <w:pPr>
        <w:numPr>
          <w:ilvl w:val="0"/>
          <w:numId w:val="3"/>
        </w:numPr>
        <w:rPr>
          <w:rFonts w:ascii="Verdana" w:hAnsi="Verdana"/>
        </w:rPr>
      </w:pPr>
      <w:r w:rsidRPr="003E652A">
        <w:rPr>
          <w:rFonts w:ascii="Verdana" w:hAnsi="Verdana"/>
        </w:rPr>
        <w:t>Mensenwerk en Gods werk sluiten elkaar niet uit maar in. Dat is</w:t>
      </w:r>
      <w:r w:rsidR="00EA2782">
        <w:rPr>
          <w:rFonts w:ascii="Verdana" w:hAnsi="Verdana"/>
        </w:rPr>
        <w:t>, als vergelijking,</w:t>
      </w:r>
      <w:r w:rsidRPr="003E652A">
        <w:rPr>
          <w:rFonts w:ascii="Verdana" w:hAnsi="Verdana"/>
        </w:rPr>
        <w:t xml:space="preserve"> ook zo bij de keuze van de huwelijkspartner.</w:t>
      </w:r>
    </w:p>
    <w:p w:rsidR="006D60D6" w:rsidRPr="003E652A" w:rsidRDefault="006D60D6" w:rsidP="00AA1423">
      <w:pPr>
        <w:numPr>
          <w:ilvl w:val="0"/>
          <w:numId w:val="3"/>
        </w:numPr>
        <w:rPr>
          <w:rFonts w:ascii="Verdana" w:hAnsi="Verdana"/>
        </w:rPr>
      </w:pPr>
      <w:r w:rsidRPr="003E652A">
        <w:rPr>
          <w:rFonts w:ascii="Verdana" w:hAnsi="Verdana"/>
        </w:rPr>
        <w:t xml:space="preserve">Waarom zou Gods roeping, zoals nu, alleen maar uitgaan naar boeiende sprekers </w:t>
      </w:r>
      <w:r w:rsidR="001E6EC9">
        <w:rPr>
          <w:rFonts w:ascii="Verdana" w:hAnsi="Verdana"/>
        </w:rPr>
        <w:t xml:space="preserve">(die als het even kan ook nog verbindende figuren zijn) </w:t>
      </w:r>
      <w:r w:rsidRPr="003E652A">
        <w:rPr>
          <w:rFonts w:ascii="Verdana" w:hAnsi="Verdana"/>
        </w:rPr>
        <w:t>en niet of nauwelijks naar anders begaafde predikanten</w:t>
      </w:r>
      <w:r w:rsidR="00234863" w:rsidRPr="003E652A">
        <w:rPr>
          <w:rFonts w:ascii="Verdana" w:hAnsi="Verdana"/>
        </w:rPr>
        <w:t>?</w:t>
      </w:r>
    </w:p>
    <w:p w:rsidR="006D60D6" w:rsidRPr="003E652A" w:rsidRDefault="006D60D6" w:rsidP="00AA1423">
      <w:pPr>
        <w:numPr>
          <w:ilvl w:val="0"/>
          <w:numId w:val="3"/>
        </w:numPr>
        <w:rPr>
          <w:rFonts w:ascii="Verdana" w:hAnsi="Verdana"/>
        </w:rPr>
      </w:pPr>
      <w:r w:rsidRPr="003E652A">
        <w:rPr>
          <w:rFonts w:ascii="Verdana" w:hAnsi="Verdana"/>
        </w:rPr>
        <w:t>Het is een gemiste kans voor een gemeente die op zoek is naar een predikant dat zij niet weet dat er in het land al lang een of meerdere predikanten rondlopen die graag in deze gemeente zouden willen werken</w:t>
      </w:r>
      <w:r w:rsidR="00EA2782">
        <w:rPr>
          <w:rFonts w:ascii="Verdana" w:hAnsi="Verdana"/>
        </w:rPr>
        <w:t>.</w:t>
      </w:r>
    </w:p>
    <w:p w:rsidR="006D60D6" w:rsidRPr="003E652A" w:rsidRDefault="006D60D6" w:rsidP="00AA1423">
      <w:pPr>
        <w:numPr>
          <w:ilvl w:val="0"/>
          <w:numId w:val="3"/>
        </w:numPr>
        <w:rPr>
          <w:rFonts w:ascii="Verdana" w:hAnsi="Verdana"/>
        </w:rPr>
      </w:pPr>
      <w:r w:rsidRPr="003E652A">
        <w:rPr>
          <w:rFonts w:ascii="Verdana" w:hAnsi="Verdana"/>
        </w:rPr>
        <w:t xml:space="preserve">Roeping is: </w:t>
      </w:r>
      <w:r w:rsidR="00B42CF5">
        <w:rPr>
          <w:rFonts w:ascii="Verdana" w:hAnsi="Verdana"/>
        </w:rPr>
        <w:t xml:space="preserve">ergens </w:t>
      </w:r>
      <w:r w:rsidRPr="003E652A">
        <w:rPr>
          <w:rFonts w:ascii="Verdana" w:hAnsi="Verdana"/>
        </w:rPr>
        <w:t xml:space="preserve">nodig zijn </w:t>
      </w:r>
      <w:r w:rsidR="00B42CF5">
        <w:rPr>
          <w:rFonts w:ascii="Verdana" w:hAnsi="Verdana"/>
        </w:rPr>
        <w:t xml:space="preserve">+ </w:t>
      </w:r>
      <w:r w:rsidRPr="003E652A">
        <w:rPr>
          <w:rFonts w:ascii="Verdana" w:hAnsi="Verdana"/>
        </w:rPr>
        <w:t xml:space="preserve"> gaven </w:t>
      </w:r>
      <w:r w:rsidR="00B42CF5">
        <w:rPr>
          <w:rFonts w:ascii="Verdana" w:hAnsi="Verdana"/>
        </w:rPr>
        <w:t xml:space="preserve">voor de taak gekregen hebben + </w:t>
      </w:r>
      <w:r w:rsidR="00107A3F">
        <w:rPr>
          <w:rFonts w:ascii="Verdana" w:hAnsi="Verdana"/>
        </w:rPr>
        <w:t xml:space="preserve">er, in geloof en vertrouwen, </w:t>
      </w:r>
      <w:r w:rsidRPr="003E652A">
        <w:rPr>
          <w:rFonts w:ascii="Verdana" w:hAnsi="Verdana"/>
        </w:rPr>
        <w:t xml:space="preserve">zin </w:t>
      </w:r>
      <w:r w:rsidR="00107A3F">
        <w:rPr>
          <w:rFonts w:ascii="Verdana" w:hAnsi="Verdana"/>
        </w:rPr>
        <w:t xml:space="preserve">in </w:t>
      </w:r>
      <w:r w:rsidRPr="003E652A">
        <w:rPr>
          <w:rFonts w:ascii="Verdana" w:hAnsi="Verdana"/>
        </w:rPr>
        <w:t>hebben</w:t>
      </w:r>
      <w:r w:rsidR="00107A3F">
        <w:rPr>
          <w:rFonts w:ascii="Verdana" w:hAnsi="Verdana"/>
        </w:rPr>
        <w:t>. Dat kan duidelijk worden via beroepingswerk. Dat kan ook via een sollicitatieprocedure.</w:t>
      </w:r>
    </w:p>
    <w:p w:rsidR="006D60D6" w:rsidRPr="003E652A" w:rsidRDefault="006D60D6">
      <w:pPr>
        <w:rPr>
          <w:rFonts w:ascii="Verdana" w:hAnsi="Verdana"/>
        </w:rPr>
      </w:pPr>
    </w:p>
    <w:p w:rsidR="00AF50CC" w:rsidRDefault="006D60D6">
      <w:pPr>
        <w:rPr>
          <w:rFonts w:ascii="Verdana" w:hAnsi="Verdana"/>
        </w:rPr>
      </w:pPr>
      <w:r w:rsidRPr="003E652A">
        <w:rPr>
          <w:rFonts w:ascii="Verdana" w:hAnsi="Verdana"/>
        </w:rPr>
        <w:t xml:space="preserve">Voorstel: </w:t>
      </w:r>
      <w:r w:rsidR="00133942">
        <w:rPr>
          <w:rFonts w:ascii="Verdana" w:hAnsi="Verdana"/>
        </w:rPr>
        <w:t xml:space="preserve">ik suggereer hierboven misschien heel wat, maar zoveel verandering is niet eens nodig. </w:t>
      </w:r>
      <w:r w:rsidR="00AF50CC">
        <w:rPr>
          <w:rFonts w:ascii="Verdana" w:hAnsi="Verdana"/>
        </w:rPr>
        <w:t>Sommige gemeentes zetten al advertenties waarop (aanstaande) voorgangers kunnen reageren. Dan start er een sollicitatieprocedure / beroepingsprocedure. Dat gebeurt in elk geval in de Protestant</w:t>
      </w:r>
      <w:r w:rsidR="00246BEB">
        <w:rPr>
          <w:rFonts w:ascii="Verdana" w:hAnsi="Verdana"/>
        </w:rPr>
        <w:t>s</w:t>
      </w:r>
      <w:r w:rsidR="00AF50CC">
        <w:rPr>
          <w:rFonts w:ascii="Verdana" w:hAnsi="Verdana"/>
        </w:rPr>
        <w:t xml:space="preserve">e Kerk, maar niet in de rechterflank. Ik zou dat ook graag in de orthodoxe gemeentes zien. Ik lees zelf ‘Die Kerkbode’ van de </w:t>
      </w:r>
      <w:proofErr w:type="spellStart"/>
      <w:r w:rsidR="00AF50CC">
        <w:rPr>
          <w:rFonts w:ascii="Verdana" w:hAnsi="Verdana"/>
        </w:rPr>
        <w:t>NGKerk</w:t>
      </w:r>
      <w:proofErr w:type="spellEnd"/>
      <w:r w:rsidR="00AF50CC">
        <w:rPr>
          <w:rFonts w:ascii="Verdana" w:hAnsi="Verdana"/>
        </w:rPr>
        <w:t xml:space="preserve"> uit Zuid-Afrika. Daarin staan elke keer heel wat advertenties van roepende gemeentes. Prima, zou ik zeggen! </w:t>
      </w:r>
      <w:r w:rsidR="001E6EC9">
        <w:rPr>
          <w:rFonts w:ascii="Verdana" w:hAnsi="Verdana"/>
        </w:rPr>
        <w:t>Een predikant die bidt om Gods weg in zijn leven, want hij verlangt naar een andere gemeente en vervolgens kort daarna een advertentie ziet staan die hem aanspreekt, mag daar van mij een vingerwijzing van God in zien.</w:t>
      </w:r>
    </w:p>
    <w:p w:rsidR="006D60D6" w:rsidRDefault="00133942" w:rsidP="00AF50CC">
      <w:pPr>
        <w:ind w:firstLine="708"/>
        <w:rPr>
          <w:rFonts w:ascii="Verdana" w:hAnsi="Verdana"/>
        </w:rPr>
      </w:pPr>
      <w:r>
        <w:rPr>
          <w:rFonts w:ascii="Verdana" w:hAnsi="Verdana"/>
        </w:rPr>
        <w:t>H</w:t>
      </w:r>
      <w:r w:rsidR="006D60D6" w:rsidRPr="003E652A">
        <w:rPr>
          <w:rFonts w:ascii="Verdana" w:hAnsi="Verdana"/>
        </w:rPr>
        <w:t xml:space="preserve">et </w:t>
      </w:r>
      <w:r w:rsidR="00AF50CC">
        <w:rPr>
          <w:rFonts w:ascii="Verdana" w:hAnsi="Verdana"/>
        </w:rPr>
        <w:t xml:space="preserve">traditionele </w:t>
      </w:r>
      <w:r w:rsidR="006D60D6" w:rsidRPr="003E652A">
        <w:rPr>
          <w:rFonts w:ascii="Verdana" w:hAnsi="Verdana"/>
        </w:rPr>
        <w:t xml:space="preserve">beroepingswerk </w:t>
      </w:r>
      <w:r w:rsidR="00AF50CC">
        <w:rPr>
          <w:rFonts w:ascii="Verdana" w:hAnsi="Verdana"/>
        </w:rPr>
        <w:t>mag van mij blijven</w:t>
      </w:r>
      <w:r w:rsidR="006D60D6" w:rsidRPr="003E652A">
        <w:rPr>
          <w:rFonts w:ascii="Verdana" w:hAnsi="Verdana"/>
        </w:rPr>
        <w:t xml:space="preserve"> zoals het is. </w:t>
      </w:r>
      <w:r w:rsidR="001E6EC9">
        <w:rPr>
          <w:rFonts w:ascii="Verdana" w:hAnsi="Verdana"/>
        </w:rPr>
        <w:t xml:space="preserve">(Ik ben </w:t>
      </w:r>
      <w:r w:rsidR="00AA1423">
        <w:rPr>
          <w:rFonts w:ascii="Verdana" w:hAnsi="Verdana"/>
        </w:rPr>
        <w:t xml:space="preserve">namelijk </w:t>
      </w:r>
      <w:r w:rsidR="001E6EC9">
        <w:rPr>
          <w:rFonts w:ascii="Verdana" w:hAnsi="Verdana"/>
        </w:rPr>
        <w:t>een pessimist: we krijgen het toch niet veranderd</w:t>
      </w:r>
      <w:r w:rsidR="00AA1423">
        <w:rPr>
          <w:rFonts w:ascii="Verdana" w:hAnsi="Verdana"/>
        </w:rPr>
        <w:t>)</w:t>
      </w:r>
      <w:r w:rsidR="001E6EC9">
        <w:rPr>
          <w:rFonts w:ascii="Verdana" w:hAnsi="Verdana"/>
        </w:rPr>
        <w:t xml:space="preserve"> </w:t>
      </w:r>
      <w:r w:rsidR="00AF50CC">
        <w:rPr>
          <w:rFonts w:ascii="Verdana" w:hAnsi="Verdana"/>
        </w:rPr>
        <w:t xml:space="preserve">Ik wil </w:t>
      </w:r>
      <w:r w:rsidR="001E6EC9">
        <w:rPr>
          <w:rFonts w:ascii="Verdana" w:hAnsi="Verdana"/>
        </w:rPr>
        <w:t xml:space="preserve">dan </w:t>
      </w:r>
      <w:r w:rsidR="00AF50CC">
        <w:rPr>
          <w:rFonts w:ascii="Verdana" w:hAnsi="Verdana"/>
        </w:rPr>
        <w:t>wel uitbreiding. Het zou mooi zijn</w:t>
      </w:r>
      <w:r w:rsidR="00107A3F">
        <w:rPr>
          <w:rFonts w:ascii="Verdana" w:hAnsi="Verdana"/>
        </w:rPr>
        <w:t xml:space="preserve"> als predikanten </w:t>
      </w:r>
      <w:r w:rsidR="00685AAF">
        <w:rPr>
          <w:rFonts w:ascii="Verdana" w:hAnsi="Verdana"/>
        </w:rPr>
        <w:t xml:space="preserve">ook </w:t>
      </w:r>
      <w:r w:rsidR="00107A3F">
        <w:rPr>
          <w:rFonts w:ascii="Verdana" w:hAnsi="Verdana"/>
        </w:rPr>
        <w:t xml:space="preserve">het initiatief mogen nemen. Gewoon, zonder advertentie. </w:t>
      </w:r>
      <w:r w:rsidR="006D60D6" w:rsidRPr="003E652A">
        <w:rPr>
          <w:rFonts w:ascii="Verdana" w:hAnsi="Verdana"/>
        </w:rPr>
        <w:t>Laat het volgende mogelijk worden: een predikant leest zelf in de krant welke gemeenten vacant worden. Hij heeft het recht om contact op te nemen met een vacante gemeente en om een broederlijk gesprek te vragen. Dat gesprek gaat er dan over of Gods weg voor hem naar die gemeente zou kunnen leiden. Een serieus verzoek tot een gesprek moet altijd gehonoreerd worden. Het staat de kerkenraad vrij of zij daarna op die predikant een beroep uitbrengt of niet. Ik laat open of deze gang van zaken geheim blijft</w:t>
      </w:r>
      <w:r w:rsidR="00107A3F">
        <w:rPr>
          <w:rFonts w:ascii="Verdana" w:hAnsi="Verdana"/>
        </w:rPr>
        <w:t xml:space="preserve"> of niet</w:t>
      </w:r>
      <w:r w:rsidR="006D60D6" w:rsidRPr="003E652A">
        <w:rPr>
          <w:rFonts w:ascii="Verdana" w:hAnsi="Verdana"/>
        </w:rPr>
        <w:t>. Ik zelf kies voor openheid. Een predikant meldt dan gewoon bij zijn eigen kerkenraad dat hij naar een andere gemeente uitkijkt. Zijn kerkenraad kan dan meebidden om Gods leiding.</w:t>
      </w:r>
      <w:r w:rsidR="00107A3F">
        <w:rPr>
          <w:rFonts w:ascii="Verdana" w:hAnsi="Verdana"/>
        </w:rPr>
        <w:t xml:space="preserve"> Ik begrijp de pre</w:t>
      </w:r>
      <w:r w:rsidR="00685AAF">
        <w:rPr>
          <w:rFonts w:ascii="Verdana" w:hAnsi="Verdana"/>
        </w:rPr>
        <w:t>d</w:t>
      </w:r>
      <w:r w:rsidR="00107A3F">
        <w:rPr>
          <w:rFonts w:ascii="Verdana" w:hAnsi="Verdana"/>
        </w:rPr>
        <w:t>ikanten ook die het liever geheim houden. Het kan namelijk belastend voor de verhoudingen zijn als een predikant weg wil gaan en dan bijvoorbeeld ook nog eens nergens anders terecht kan.</w:t>
      </w:r>
    </w:p>
    <w:p w:rsidR="00246BEB" w:rsidRDefault="00246BEB" w:rsidP="00AF50CC">
      <w:pPr>
        <w:rPr>
          <w:rFonts w:ascii="Verdana" w:hAnsi="Verdana"/>
        </w:rPr>
      </w:pPr>
    </w:p>
    <w:p w:rsidR="00246BEB" w:rsidRDefault="00246BEB" w:rsidP="00AF50CC">
      <w:pPr>
        <w:rPr>
          <w:rFonts w:ascii="Verdana" w:hAnsi="Verdana"/>
        </w:rPr>
      </w:pPr>
      <w:r>
        <w:rPr>
          <w:rFonts w:ascii="Verdana" w:hAnsi="Verdana"/>
        </w:rPr>
        <w:t xml:space="preserve">En bijzondere variant is: als verschillende predikanten te kennen geven dat ze graag naar een andere gemeente zouden gaan (gewoon in overleg </w:t>
      </w:r>
      <w:r>
        <w:rPr>
          <w:rFonts w:ascii="Verdana" w:hAnsi="Verdana"/>
        </w:rPr>
        <w:lastRenderedPageBreak/>
        <w:t>met hun kerkenraad, die daar misschien ook vóór is)</w:t>
      </w:r>
      <w:r w:rsidR="00267408">
        <w:rPr>
          <w:rFonts w:ascii="Verdana" w:hAnsi="Verdana"/>
        </w:rPr>
        <w:t xml:space="preserve"> kan de landelijke kerk bemiddelen in een ruiling van predikanten over gemeenten. Vijf gemeenten brengen dan tegelijkertijd een beroep uit op elkaars predikanten. Het kán en is ook echt al gebeurd (bijvoorbeeld in de Gereformeerde Kerken Vrijgemaakt in 2015).</w:t>
      </w:r>
    </w:p>
    <w:p w:rsidR="00246BEB" w:rsidRDefault="00246BEB" w:rsidP="00AF50CC">
      <w:pPr>
        <w:rPr>
          <w:rFonts w:ascii="Verdana" w:hAnsi="Verdana"/>
        </w:rPr>
      </w:pPr>
    </w:p>
    <w:p w:rsidR="00AF50CC" w:rsidRPr="003E652A" w:rsidRDefault="00AF50CC" w:rsidP="00AF50CC">
      <w:pPr>
        <w:rPr>
          <w:rFonts w:ascii="Verdana" w:hAnsi="Verdana"/>
        </w:rPr>
      </w:pPr>
      <w:r>
        <w:rPr>
          <w:rFonts w:ascii="Verdana" w:hAnsi="Verdana"/>
        </w:rPr>
        <w:t>Ik weet dat er ook wel eens wordt voorgesteld om elementen van een bisschoppelijke kerk over te nemen. Hogere instanties (in de Lutherse Kerken: bisschoppen) denken en sturen mee waar predikanten hun werkterrein vinden. Dat is niet echt passend in een gereformeerde kerktraditie. Die is namelijk niet hiërarchisch ingesteld</w:t>
      </w:r>
      <w:r w:rsidR="0021012C">
        <w:rPr>
          <w:rFonts w:ascii="Verdana" w:hAnsi="Verdana"/>
        </w:rPr>
        <w:t xml:space="preserve">. Ik zou zeggen: versterk niet het gezag boven predikanten, zodat er meer sturing van bovenaf komt, maar versterk de bewegingsvrijheid van predikanten zelf. Dan past het beroepingswerk beter bij onze eigen tijd. </w:t>
      </w:r>
      <w:r w:rsidR="005254CC">
        <w:rPr>
          <w:rFonts w:ascii="Verdana" w:hAnsi="Verdana"/>
        </w:rPr>
        <w:t>Dit laatste argument is ook niet onbelangrijk, al mag het niet doorslaggevend zijn.</w:t>
      </w:r>
    </w:p>
    <w:p w:rsidR="006D60D6" w:rsidRPr="003E652A" w:rsidRDefault="006D60D6">
      <w:pPr>
        <w:rPr>
          <w:rFonts w:ascii="Verdana" w:hAnsi="Verdana"/>
        </w:rPr>
      </w:pPr>
    </w:p>
    <w:sectPr w:rsidR="006D60D6" w:rsidRPr="003E65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14" w:rsidRDefault="00A21814" w:rsidP="00E43910">
      <w:r>
        <w:separator/>
      </w:r>
    </w:p>
  </w:endnote>
  <w:endnote w:type="continuationSeparator" w:id="0">
    <w:p w:rsidR="00A21814" w:rsidRDefault="00A21814" w:rsidP="00E4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10" w:rsidRDefault="00F918FE">
    <w:pPr>
      <w:pStyle w:val="Voettekst"/>
    </w:pPr>
    <w:r>
      <w:rPr>
        <w:noProof/>
      </w:rPr>
      <mc:AlternateContent>
        <mc:Choice Requires="wps">
          <w:drawing>
            <wp:anchor distT="0" distB="0" distL="114300" distR="114300" simplePos="0" relativeHeight="251659264" behindDoc="0" locked="0" layoutInCell="1" allowOverlap="1">
              <wp:simplePos x="0" y="0"/>
              <wp:positionH relativeFrom="page">
                <wp:posOffset>167005</wp:posOffset>
              </wp:positionH>
              <wp:positionV relativeFrom="page">
                <wp:posOffset>10146030</wp:posOffset>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43910" w:rsidRPr="00E43910" w:rsidRDefault="00E43910" w:rsidP="00E43910">
                          <w:pPr>
                            <w:pBdr>
                              <w:top w:val="single" w:sz="4" w:space="1" w:color="7F7F7F"/>
                            </w:pBdr>
                            <w:jc w:val="center"/>
                            <w:rPr>
                              <w:color w:val="C0504D"/>
                            </w:rPr>
                          </w:pPr>
                          <w:r w:rsidRPr="00E43910">
                            <w:fldChar w:fldCharType="begin"/>
                          </w:r>
                          <w:r>
                            <w:instrText>PAGE   \* MERGEFORMAT</w:instrText>
                          </w:r>
                          <w:r w:rsidRPr="00E43910">
                            <w:fldChar w:fldCharType="separate"/>
                          </w:r>
                          <w:r w:rsidR="00EC2855" w:rsidRPr="00EC2855">
                            <w:rPr>
                              <w:noProof/>
                              <w:color w:val="C0504D"/>
                            </w:rPr>
                            <w:t>7</w:t>
                          </w:r>
                          <w:r w:rsidRPr="00E4391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13.1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" filled="f" fillcolor="#c0504d" stroked="f" strokecolor="#5c83b4" strokeweight="2.25pt">
              <v:textbox inset=",0,,0">
                <w:txbxContent>
                  <w:p w:rsidR="00E43910" w:rsidRPr="00E43910" w:rsidRDefault="00E43910" w:rsidP="00E43910">
                    <w:pPr>
                      <w:pBdr>
                        <w:top w:val="single" w:sz="4" w:space="1" w:color="7F7F7F"/>
                      </w:pBdr>
                      <w:jc w:val="center"/>
                      <w:rPr>
                        <w:color w:val="C0504D"/>
                      </w:rPr>
                    </w:pPr>
                    <w:r w:rsidRPr="00E43910">
                      <w:fldChar w:fldCharType="begin"/>
                    </w:r>
                    <w:r>
                      <w:instrText>PAGE   \* MERGEFORMAT</w:instrText>
                    </w:r>
                    <w:r w:rsidRPr="00E43910">
                      <w:fldChar w:fldCharType="separate"/>
                    </w:r>
                    <w:r w:rsidR="00EC2855" w:rsidRPr="00EC2855">
                      <w:rPr>
                        <w:noProof/>
                        <w:color w:val="C0504D"/>
                      </w:rPr>
                      <w:t>7</w:t>
                    </w:r>
                    <w:r w:rsidRPr="00E43910">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14" w:rsidRDefault="00A21814" w:rsidP="00E43910">
      <w:r>
        <w:separator/>
      </w:r>
    </w:p>
  </w:footnote>
  <w:footnote w:type="continuationSeparator" w:id="0">
    <w:p w:rsidR="00A21814" w:rsidRDefault="00A21814" w:rsidP="00E43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301"/>
    <w:multiLevelType w:val="hybridMultilevel"/>
    <w:tmpl w:val="C4E0432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1BA786E"/>
    <w:multiLevelType w:val="hybridMultilevel"/>
    <w:tmpl w:val="A71412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B16820"/>
    <w:multiLevelType w:val="hybridMultilevel"/>
    <w:tmpl w:val="4B28A4EC"/>
    <w:lvl w:ilvl="0" w:tplc="0E5408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63"/>
    <w:rsid w:val="00010740"/>
    <w:rsid w:val="000B4B7A"/>
    <w:rsid w:val="000C478E"/>
    <w:rsid w:val="000D5EC2"/>
    <w:rsid w:val="00107A3F"/>
    <w:rsid w:val="00133942"/>
    <w:rsid w:val="001E6EC9"/>
    <w:rsid w:val="0021012C"/>
    <w:rsid w:val="00234863"/>
    <w:rsid w:val="00246BEB"/>
    <w:rsid w:val="00267408"/>
    <w:rsid w:val="002A7C36"/>
    <w:rsid w:val="00332DD8"/>
    <w:rsid w:val="00383F0A"/>
    <w:rsid w:val="003E652A"/>
    <w:rsid w:val="004A4C06"/>
    <w:rsid w:val="005254CC"/>
    <w:rsid w:val="0052555C"/>
    <w:rsid w:val="00685AAF"/>
    <w:rsid w:val="006A2498"/>
    <w:rsid w:val="006D60D6"/>
    <w:rsid w:val="007D6074"/>
    <w:rsid w:val="007D7FD6"/>
    <w:rsid w:val="009C47C8"/>
    <w:rsid w:val="009F4B1B"/>
    <w:rsid w:val="00A02772"/>
    <w:rsid w:val="00A21814"/>
    <w:rsid w:val="00AA02B2"/>
    <w:rsid w:val="00AA1423"/>
    <w:rsid w:val="00AE4C86"/>
    <w:rsid w:val="00AF50CC"/>
    <w:rsid w:val="00B42CF5"/>
    <w:rsid w:val="00B93134"/>
    <w:rsid w:val="00C754DA"/>
    <w:rsid w:val="00C95B9B"/>
    <w:rsid w:val="00DA1EC2"/>
    <w:rsid w:val="00DE38EF"/>
    <w:rsid w:val="00E1787E"/>
    <w:rsid w:val="00E43910"/>
    <w:rsid w:val="00EA2782"/>
    <w:rsid w:val="00EC2855"/>
    <w:rsid w:val="00ED3F9A"/>
    <w:rsid w:val="00F005BA"/>
    <w:rsid w:val="00F57B13"/>
    <w:rsid w:val="00F918FE"/>
    <w:rsid w:val="00FE2FC3"/>
    <w:rsid w:val="00FF3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3910"/>
    <w:pPr>
      <w:tabs>
        <w:tab w:val="center" w:pos="4536"/>
        <w:tab w:val="right" w:pos="9072"/>
      </w:tabs>
    </w:pPr>
  </w:style>
  <w:style w:type="character" w:customStyle="1" w:styleId="KoptekstChar">
    <w:name w:val="Koptekst Char"/>
    <w:link w:val="Koptekst"/>
    <w:uiPriority w:val="99"/>
    <w:rsid w:val="00E43910"/>
    <w:rPr>
      <w:sz w:val="24"/>
      <w:szCs w:val="24"/>
    </w:rPr>
  </w:style>
  <w:style w:type="paragraph" w:styleId="Voettekst">
    <w:name w:val="footer"/>
    <w:basedOn w:val="Standaard"/>
    <w:link w:val="VoettekstChar"/>
    <w:uiPriority w:val="99"/>
    <w:unhideWhenUsed/>
    <w:rsid w:val="00E43910"/>
    <w:pPr>
      <w:tabs>
        <w:tab w:val="center" w:pos="4536"/>
        <w:tab w:val="right" w:pos="9072"/>
      </w:tabs>
    </w:pPr>
  </w:style>
  <w:style w:type="character" w:customStyle="1" w:styleId="VoettekstChar">
    <w:name w:val="Voettekst Char"/>
    <w:link w:val="Voettekst"/>
    <w:uiPriority w:val="99"/>
    <w:rsid w:val="00E43910"/>
    <w:rPr>
      <w:sz w:val="24"/>
      <w:szCs w:val="24"/>
    </w:rPr>
  </w:style>
  <w:style w:type="paragraph" w:styleId="Voetnoottekst">
    <w:name w:val="footnote text"/>
    <w:basedOn w:val="Standaard"/>
    <w:link w:val="VoetnoottekstChar"/>
    <w:uiPriority w:val="99"/>
    <w:semiHidden/>
    <w:unhideWhenUsed/>
    <w:rsid w:val="00E43910"/>
    <w:rPr>
      <w:sz w:val="20"/>
      <w:szCs w:val="20"/>
    </w:rPr>
  </w:style>
  <w:style w:type="character" w:customStyle="1" w:styleId="VoetnoottekstChar">
    <w:name w:val="Voetnoottekst Char"/>
    <w:basedOn w:val="Standaardalinea-lettertype"/>
    <w:link w:val="Voetnoottekst"/>
    <w:uiPriority w:val="99"/>
    <w:semiHidden/>
    <w:rsid w:val="00E43910"/>
  </w:style>
  <w:style w:type="character" w:styleId="Voetnootmarkering">
    <w:name w:val="footnote reference"/>
    <w:uiPriority w:val="99"/>
    <w:semiHidden/>
    <w:unhideWhenUsed/>
    <w:rsid w:val="00E43910"/>
    <w:rPr>
      <w:vertAlign w:val="superscript"/>
    </w:rPr>
  </w:style>
  <w:style w:type="paragraph" w:styleId="Lijstalinea">
    <w:name w:val="List Paragraph"/>
    <w:basedOn w:val="Standaard"/>
    <w:uiPriority w:val="34"/>
    <w:qFormat/>
    <w:rsid w:val="00AA1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3910"/>
    <w:pPr>
      <w:tabs>
        <w:tab w:val="center" w:pos="4536"/>
        <w:tab w:val="right" w:pos="9072"/>
      </w:tabs>
    </w:pPr>
  </w:style>
  <w:style w:type="character" w:customStyle="1" w:styleId="KoptekstChar">
    <w:name w:val="Koptekst Char"/>
    <w:link w:val="Koptekst"/>
    <w:uiPriority w:val="99"/>
    <w:rsid w:val="00E43910"/>
    <w:rPr>
      <w:sz w:val="24"/>
      <w:szCs w:val="24"/>
    </w:rPr>
  </w:style>
  <w:style w:type="paragraph" w:styleId="Voettekst">
    <w:name w:val="footer"/>
    <w:basedOn w:val="Standaard"/>
    <w:link w:val="VoettekstChar"/>
    <w:uiPriority w:val="99"/>
    <w:unhideWhenUsed/>
    <w:rsid w:val="00E43910"/>
    <w:pPr>
      <w:tabs>
        <w:tab w:val="center" w:pos="4536"/>
        <w:tab w:val="right" w:pos="9072"/>
      </w:tabs>
    </w:pPr>
  </w:style>
  <w:style w:type="character" w:customStyle="1" w:styleId="VoettekstChar">
    <w:name w:val="Voettekst Char"/>
    <w:link w:val="Voettekst"/>
    <w:uiPriority w:val="99"/>
    <w:rsid w:val="00E43910"/>
    <w:rPr>
      <w:sz w:val="24"/>
      <w:szCs w:val="24"/>
    </w:rPr>
  </w:style>
  <w:style w:type="paragraph" w:styleId="Voetnoottekst">
    <w:name w:val="footnote text"/>
    <w:basedOn w:val="Standaard"/>
    <w:link w:val="VoetnoottekstChar"/>
    <w:uiPriority w:val="99"/>
    <w:semiHidden/>
    <w:unhideWhenUsed/>
    <w:rsid w:val="00E43910"/>
    <w:rPr>
      <w:sz w:val="20"/>
      <w:szCs w:val="20"/>
    </w:rPr>
  </w:style>
  <w:style w:type="character" w:customStyle="1" w:styleId="VoetnoottekstChar">
    <w:name w:val="Voetnoottekst Char"/>
    <w:basedOn w:val="Standaardalinea-lettertype"/>
    <w:link w:val="Voetnoottekst"/>
    <w:uiPriority w:val="99"/>
    <w:semiHidden/>
    <w:rsid w:val="00E43910"/>
  </w:style>
  <w:style w:type="character" w:styleId="Voetnootmarkering">
    <w:name w:val="footnote reference"/>
    <w:uiPriority w:val="99"/>
    <w:semiHidden/>
    <w:unhideWhenUsed/>
    <w:rsid w:val="00E43910"/>
    <w:rPr>
      <w:vertAlign w:val="superscript"/>
    </w:rPr>
  </w:style>
  <w:style w:type="paragraph" w:styleId="Lijstalinea">
    <w:name w:val="List Paragraph"/>
    <w:basedOn w:val="Standaard"/>
    <w:uiPriority w:val="34"/>
    <w:qFormat/>
    <w:rsid w:val="00AA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2038-90F0-430F-8688-DF05BA09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2616</Words>
  <Characters>14390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Nadelen beroepingswerk voor een beroepende gemeente</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Nadelen beroepingswerk voor een beroepende gemeente</dc:title>
  <dc:subject/>
  <dc:creator> </dc:creator>
  <cp:keywords/>
  <dc:description/>
  <cp:lastModifiedBy>N.C. van der Voet</cp:lastModifiedBy>
  <cp:revision>15</cp:revision>
  <dcterms:created xsi:type="dcterms:W3CDTF">2015-01-10T18:33:00Z</dcterms:created>
  <dcterms:modified xsi:type="dcterms:W3CDTF">2016-10-25T11:58:00Z</dcterms:modified>
</cp:coreProperties>
</file>