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45F" w:rsidRPr="00915833" w:rsidRDefault="00AE522E">
      <w:pPr>
        <w:rPr>
          <w:rFonts w:ascii="Verdana" w:hAnsi="Verdana"/>
          <w:b/>
          <w:noProof/>
          <w:sz w:val="32"/>
          <w:szCs w:val="32"/>
          <w:lang w:eastAsia="nl-NL"/>
        </w:rPr>
      </w:pPr>
      <w:r w:rsidRPr="00915833">
        <w:rPr>
          <w:rFonts w:ascii="Verdana" w:hAnsi="Verdana"/>
          <w:b/>
          <w:noProof/>
          <w:sz w:val="32"/>
          <w:szCs w:val="32"/>
          <w:lang w:eastAsia="nl-NL"/>
        </w:rPr>
        <w:t>Kaars of olielamp</w:t>
      </w:r>
    </w:p>
    <w:p w:rsidR="00AE522E" w:rsidRPr="00915833" w:rsidRDefault="00AE522E">
      <w:pPr>
        <w:rPr>
          <w:rFonts w:ascii="Verdana" w:hAnsi="Verdana"/>
          <w:noProof/>
          <w:lang w:eastAsia="nl-NL"/>
        </w:rPr>
      </w:pPr>
      <w:r w:rsidRPr="00915833">
        <w:rPr>
          <w:rFonts w:ascii="Verdana" w:hAnsi="Verdana"/>
          <w:noProof/>
          <w:lang w:eastAsia="nl-NL"/>
        </w:rPr>
        <w:t xml:space="preserve"> ‘Een christen is iemand die licht verspreidt door als een kaars op te branden!’ </w:t>
      </w:r>
      <w:r w:rsidR="00B80B7A" w:rsidRPr="00915833">
        <w:rPr>
          <w:rFonts w:ascii="Verdana" w:hAnsi="Verdana"/>
          <w:noProof/>
          <w:lang w:eastAsia="nl-NL"/>
        </w:rPr>
        <w:t xml:space="preserve">Dit hoorde ik een keer iemand zeggen. </w:t>
      </w:r>
      <w:r w:rsidRPr="00915833">
        <w:rPr>
          <w:rFonts w:ascii="Verdana" w:hAnsi="Verdana"/>
          <w:noProof/>
          <w:lang w:eastAsia="nl-NL"/>
        </w:rPr>
        <w:t xml:space="preserve"> Klopt dit? Ik denk van niet. Zo’n uitspraak jaagt mensen richting burn-out.  </w:t>
      </w:r>
      <w:r w:rsidR="008C06BB" w:rsidRPr="00915833">
        <w:rPr>
          <w:rFonts w:ascii="Verdana" w:hAnsi="Verdana"/>
          <w:noProof/>
          <w:lang w:eastAsia="nl-NL"/>
        </w:rPr>
        <w:t>Bovendien, a</w:t>
      </w:r>
      <w:r w:rsidRPr="00915833">
        <w:rPr>
          <w:rFonts w:ascii="Verdana" w:hAnsi="Verdana"/>
          <w:noProof/>
          <w:lang w:eastAsia="nl-NL"/>
        </w:rPr>
        <w:t xml:space="preserve">ls je </w:t>
      </w:r>
      <w:r w:rsidR="008C06BB" w:rsidRPr="00915833">
        <w:rPr>
          <w:rFonts w:ascii="Verdana" w:hAnsi="Verdana"/>
          <w:noProof/>
          <w:lang w:eastAsia="nl-NL"/>
        </w:rPr>
        <w:t xml:space="preserve">bent opgebrand, verspreid </w:t>
      </w:r>
      <w:r w:rsidRPr="00915833">
        <w:rPr>
          <w:rFonts w:ascii="Verdana" w:hAnsi="Verdana"/>
          <w:noProof/>
          <w:lang w:eastAsia="nl-NL"/>
        </w:rPr>
        <w:t xml:space="preserve">je toch geen licht meer? Wat heeft een ander dan aan uw christen zijn? </w:t>
      </w:r>
      <w:r w:rsidR="00055FBD" w:rsidRPr="00915833">
        <w:rPr>
          <w:rFonts w:ascii="Verdana" w:hAnsi="Verdana"/>
          <w:noProof/>
          <w:lang w:eastAsia="nl-NL"/>
        </w:rPr>
        <w:t>E</w:t>
      </w:r>
      <w:r w:rsidRPr="00915833">
        <w:rPr>
          <w:rFonts w:ascii="Verdana" w:hAnsi="Verdana"/>
          <w:noProof/>
          <w:lang w:eastAsia="nl-NL"/>
        </w:rPr>
        <w:t xml:space="preserve">en christen is geroepen om licht te verspreiden. Dat is: om zijn naasten lief te hebben.  </w:t>
      </w:r>
      <w:r w:rsidR="00055FBD" w:rsidRPr="00915833">
        <w:rPr>
          <w:rFonts w:ascii="Verdana" w:hAnsi="Verdana"/>
          <w:noProof/>
          <w:lang w:eastAsia="nl-NL"/>
        </w:rPr>
        <w:t>L</w:t>
      </w:r>
      <w:r w:rsidR="00B80B7A" w:rsidRPr="00915833">
        <w:rPr>
          <w:rFonts w:ascii="Verdana" w:hAnsi="Verdana"/>
          <w:noProof/>
          <w:lang w:eastAsia="nl-NL"/>
        </w:rPr>
        <w:t xml:space="preserve">iefhebben </w:t>
      </w:r>
      <w:r w:rsidR="008C06BB" w:rsidRPr="00915833">
        <w:rPr>
          <w:rFonts w:ascii="Verdana" w:hAnsi="Verdana"/>
          <w:noProof/>
          <w:lang w:eastAsia="nl-NL"/>
        </w:rPr>
        <w:t>kun je beter</w:t>
      </w:r>
      <w:r w:rsidR="00B80B7A" w:rsidRPr="00915833">
        <w:rPr>
          <w:rFonts w:ascii="Verdana" w:hAnsi="Verdana"/>
          <w:noProof/>
          <w:lang w:eastAsia="nl-NL"/>
        </w:rPr>
        <w:t xml:space="preserve"> niet</w:t>
      </w:r>
      <w:r w:rsidR="008C06BB" w:rsidRPr="00915833">
        <w:rPr>
          <w:rFonts w:ascii="Verdana" w:hAnsi="Verdana"/>
          <w:noProof/>
          <w:lang w:eastAsia="nl-NL"/>
        </w:rPr>
        <w:t xml:space="preserve"> op de manier van </w:t>
      </w:r>
      <w:r w:rsidR="00B80B7A" w:rsidRPr="00915833">
        <w:rPr>
          <w:rFonts w:ascii="Verdana" w:hAnsi="Verdana"/>
          <w:noProof/>
          <w:lang w:eastAsia="nl-NL"/>
        </w:rPr>
        <w:t>een kaars maar van een</w:t>
      </w:r>
      <w:r w:rsidR="008C06BB" w:rsidRPr="00915833">
        <w:rPr>
          <w:rFonts w:ascii="Verdana" w:hAnsi="Verdana"/>
          <w:noProof/>
          <w:lang w:eastAsia="nl-NL"/>
        </w:rPr>
        <w:t xml:space="preserve"> olielamp doen. </w:t>
      </w:r>
      <w:r w:rsidR="00B80B7A" w:rsidRPr="00915833">
        <w:rPr>
          <w:rFonts w:ascii="Verdana" w:hAnsi="Verdana"/>
          <w:noProof/>
          <w:lang w:eastAsia="nl-NL"/>
        </w:rPr>
        <w:t>Die</w:t>
      </w:r>
      <w:r w:rsidR="008C06BB" w:rsidRPr="00915833">
        <w:rPr>
          <w:rFonts w:ascii="Verdana" w:hAnsi="Verdana"/>
          <w:noProof/>
          <w:lang w:eastAsia="nl-NL"/>
        </w:rPr>
        <w:t xml:space="preserve"> blijft branden als op tijd de olie wordt aangevuld. Je zou kunnen zeggen dat de Barmhartige Samaritaan als een olielamp licht geeft. Hij heeft zijn naaste lief, maar denkt ook aan zichzelf. Hij delegeert de zorg en kijkt ook in zijn eigen agenda. Dan houd je het helpen vol. Martha heeft lief als een kaars. Ze geeft geen grens aan. Ze moppert bij de verkeerde persoon op haar zus. Na een halve middag is ze het dienen al zat. Beide verhalen staan na elkaar in Lucas 10!</w:t>
      </w:r>
    </w:p>
    <w:p w:rsidR="00C0357D" w:rsidRPr="00915833" w:rsidRDefault="00C0357D">
      <w:pPr>
        <w:rPr>
          <w:rFonts w:ascii="Verdana" w:hAnsi="Verdana"/>
          <w:noProof/>
          <w:lang w:eastAsia="nl-NL"/>
        </w:rPr>
      </w:pPr>
      <w:r w:rsidRPr="00915833">
        <w:rPr>
          <w:rFonts w:ascii="Verdana" w:hAnsi="Verdana"/>
          <w:noProof/>
          <w:lang w:eastAsia="nl-NL"/>
        </w:rPr>
        <w:t>Bron van liefde</w:t>
      </w:r>
    </w:p>
    <w:p w:rsidR="00C0357D" w:rsidRPr="00915833" w:rsidRDefault="00C0357D">
      <w:pPr>
        <w:rPr>
          <w:rFonts w:ascii="Verdana" w:hAnsi="Verdana"/>
          <w:noProof/>
          <w:lang w:eastAsia="nl-NL"/>
        </w:rPr>
      </w:pPr>
      <w:r w:rsidRPr="00915833">
        <w:rPr>
          <w:rFonts w:ascii="Verdana" w:hAnsi="Verdana"/>
          <w:noProof/>
          <w:lang w:eastAsia="nl-NL"/>
        </w:rPr>
        <w:t>God is de bron van deze bijzonder liefde. Omdat Gods oog genadig en liefdevol op ons gericht is, kunnen wij liefhebben. Zijn Geest inspireert ons.</w:t>
      </w:r>
      <w:r w:rsidR="007F05D3" w:rsidRPr="00915833">
        <w:rPr>
          <w:rFonts w:ascii="Verdana" w:hAnsi="Verdana"/>
          <w:noProof/>
          <w:lang w:eastAsia="nl-NL"/>
        </w:rPr>
        <w:t xml:space="preserve"> Er is meer nodig. Dat is weliswaar van een andere orde, maar even noodzakelijk. Juist degenen die zich warmen aan Gods liefde, kunnen psychisch hun balans kwijtraken. Voor ze het weten belanden ze in een Martha-rol. God is de geestelijk bron van de naastenliefde. On</w:t>
      </w:r>
      <w:r w:rsidR="00B80B7A" w:rsidRPr="00915833">
        <w:rPr>
          <w:rFonts w:ascii="Verdana" w:hAnsi="Verdana"/>
          <w:noProof/>
          <w:lang w:eastAsia="nl-NL"/>
        </w:rPr>
        <w:t xml:space="preserve">tvangen liefde </w:t>
      </w:r>
      <w:r w:rsidR="007F05D3" w:rsidRPr="00915833">
        <w:rPr>
          <w:rFonts w:ascii="Verdana" w:hAnsi="Verdana"/>
          <w:noProof/>
          <w:lang w:eastAsia="nl-NL"/>
        </w:rPr>
        <w:t>wordt liefde om uit te delen. Er is echter ook een psychische bron nodig: evenwichtig omgaan met jezelf. Een mens met liefde voor God én een negatief zelfbeeld, kan niet evenwichtig liefhebben. Die geeft liefde weg om waardering terug te krijgen en zo het zelfbeeld op te krikken. D</w:t>
      </w:r>
      <w:r w:rsidR="009C3C03" w:rsidRPr="00915833">
        <w:rPr>
          <w:rFonts w:ascii="Verdana" w:hAnsi="Verdana"/>
          <w:noProof/>
          <w:lang w:eastAsia="nl-NL"/>
        </w:rPr>
        <w:t>enk aan</w:t>
      </w:r>
      <w:r w:rsidR="007F05D3" w:rsidRPr="00915833">
        <w:rPr>
          <w:rFonts w:ascii="Verdana" w:hAnsi="Verdana"/>
          <w:noProof/>
          <w:lang w:eastAsia="nl-NL"/>
        </w:rPr>
        <w:t xml:space="preserve"> kerkmensen die hard lopen in het vrijwilligerswerk en daarbij als hun motief opgeven ‘Het is toch zulk dankbaar werk!’ En als het ondankbaar werk wordt</w:t>
      </w:r>
      <w:r w:rsidR="009C3C03" w:rsidRPr="00915833">
        <w:rPr>
          <w:rFonts w:ascii="Verdana" w:hAnsi="Verdana"/>
          <w:noProof/>
          <w:lang w:eastAsia="nl-NL"/>
        </w:rPr>
        <w:t>,</w:t>
      </w:r>
      <w:r w:rsidR="007F05D3" w:rsidRPr="00915833">
        <w:rPr>
          <w:rFonts w:ascii="Verdana" w:hAnsi="Verdana"/>
          <w:noProof/>
          <w:lang w:eastAsia="nl-NL"/>
        </w:rPr>
        <w:t xml:space="preserve"> lopen ze vast. Als Maria blijft zitten, houdt Martha het niet vol. Martha heeft een probleem met haar zus, denkt ze. Ik zou zeggen: ze heeft een probleem met zichzelf. Volgens mij spreekt Jezus haar daar ook op aan. ‘Welke keuzes maak jij, Martha?’</w:t>
      </w:r>
    </w:p>
    <w:p w:rsidR="007F05D3" w:rsidRPr="00915833" w:rsidRDefault="007F05D3">
      <w:pPr>
        <w:rPr>
          <w:rFonts w:ascii="Verdana" w:hAnsi="Verdana"/>
          <w:noProof/>
          <w:lang w:eastAsia="nl-NL"/>
        </w:rPr>
      </w:pPr>
      <w:r w:rsidRPr="00915833">
        <w:rPr>
          <w:rFonts w:ascii="Verdana" w:hAnsi="Verdana"/>
          <w:noProof/>
          <w:lang w:eastAsia="nl-NL"/>
        </w:rPr>
        <w:t>Zelfzorg</w:t>
      </w:r>
    </w:p>
    <w:p w:rsidR="007F05D3" w:rsidRPr="00915833" w:rsidRDefault="00B80B7A" w:rsidP="00C65E49">
      <w:pPr>
        <w:rPr>
          <w:rFonts w:ascii="Verdana" w:eastAsiaTheme="minorEastAsia" w:hAnsi="Verdana" w:cstheme="minorHAnsi"/>
          <w:color w:val="000000" w:themeColor="text1"/>
          <w:kern w:val="24"/>
        </w:rPr>
      </w:pPr>
      <w:r w:rsidRPr="00915833">
        <w:rPr>
          <w:rFonts w:ascii="Verdana" w:eastAsiaTheme="minorEastAsia" w:hAnsi="Verdana" w:cstheme="minorHAnsi"/>
          <w:color w:val="000000" w:themeColor="text1"/>
          <w:kern w:val="24"/>
        </w:rPr>
        <w:t xml:space="preserve">Zonder goede zelfzorg </w:t>
      </w:r>
      <w:r w:rsidR="007F05D3" w:rsidRPr="00915833">
        <w:rPr>
          <w:rFonts w:ascii="Verdana" w:eastAsiaTheme="minorEastAsia" w:hAnsi="Verdana" w:cstheme="minorHAnsi"/>
          <w:color w:val="000000" w:themeColor="text1"/>
          <w:kern w:val="24"/>
        </w:rPr>
        <w:t xml:space="preserve"> kun je niet zorgen voor een ander. Naastenliefde is onmogelijk zonder evenwichtige aandacht voor jezelf.</w:t>
      </w:r>
      <w:r w:rsidRPr="00915833">
        <w:rPr>
          <w:rFonts w:ascii="Verdana" w:eastAsiaTheme="minorEastAsia" w:hAnsi="Verdana" w:cstheme="minorHAnsi"/>
          <w:color w:val="000000" w:themeColor="text1"/>
          <w:kern w:val="24"/>
        </w:rPr>
        <w:t xml:space="preserve"> Anders</w:t>
      </w:r>
      <w:r w:rsidR="00C65E49" w:rsidRPr="00915833">
        <w:rPr>
          <w:rFonts w:ascii="Verdana" w:eastAsiaTheme="minorEastAsia" w:hAnsi="Verdana" w:cstheme="minorHAnsi"/>
          <w:color w:val="000000" w:themeColor="text1"/>
          <w:kern w:val="24"/>
        </w:rPr>
        <w:t xml:space="preserve"> wordt een liefhebbend mens</w:t>
      </w:r>
      <w:r w:rsidR="007F05D3" w:rsidRPr="00915833">
        <w:rPr>
          <w:rFonts w:ascii="Verdana" w:eastAsiaTheme="minorEastAsia" w:hAnsi="Verdana" w:cstheme="minorHAnsi"/>
          <w:color w:val="000000" w:themeColor="text1"/>
          <w:kern w:val="24"/>
        </w:rPr>
        <w:t xml:space="preserve"> leeggezogen.</w:t>
      </w:r>
      <w:r w:rsidR="00C65E49" w:rsidRPr="00915833">
        <w:rPr>
          <w:rFonts w:ascii="Verdana" w:eastAsiaTheme="minorEastAsia" w:hAnsi="Verdana" w:cstheme="minorHAnsi"/>
          <w:color w:val="000000" w:themeColor="text1"/>
          <w:kern w:val="24"/>
        </w:rPr>
        <w:t xml:space="preserve"> Denk aan de </w:t>
      </w:r>
      <w:r w:rsidRPr="00915833">
        <w:rPr>
          <w:rFonts w:ascii="Verdana" w:eastAsiaTheme="minorEastAsia" w:hAnsi="Verdana" w:cstheme="minorHAnsi"/>
          <w:color w:val="000000" w:themeColor="text1"/>
          <w:kern w:val="24"/>
        </w:rPr>
        <w:t xml:space="preserve">brandende </w:t>
      </w:r>
      <w:r w:rsidR="00C65E49" w:rsidRPr="00915833">
        <w:rPr>
          <w:rFonts w:ascii="Verdana" w:eastAsiaTheme="minorEastAsia" w:hAnsi="Verdana" w:cstheme="minorHAnsi"/>
          <w:color w:val="000000" w:themeColor="text1"/>
          <w:kern w:val="24"/>
        </w:rPr>
        <w:t xml:space="preserve">kaars.  </w:t>
      </w:r>
      <w:r w:rsidR="007F05D3" w:rsidRPr="00915833">
        <w:rPr>
          <w:rFonts w:ascii="Verdana" w:eastAsiaTheme="minorEastAsia" w:hAnsi="Verdana" w:cstheme="minorHAnsi"/>
          <w:color w:val="000000" w:themeColor="text1"/>
          <w:kern w:val="24"/>
        </w:rPr>
        <w:t>Zelfzorg is nodig in geestelijk, psychisch en lichamelijk opzicht.</w:t>
      </w:r>
      <w:r w:rsidR="00C65E49" w:rsidRPr="00915833">
        <w:rPr>
          <w:rFonts w:ascii="Verdana" w:eastAsiaTheme="minorEastAsia" w:hAnsi="Verdana" w:cstheme="minorHAnsi"/>
          <w:color w:val="000000" w:themeColor="text1"/>
          <w:kern w:val="24"/>
        </w:rPr>
        <w:t xml:space="preserve"> Een mens heeft rust nodig om geestelijk bij te tanken (‘de olie aan te vullen!’) Psychisch mag een mens, bij alles wat op hem afkomt ruimte vragen voor zijn eigen gevoelens, zijn eigen gedachten, zijn eigen plannen. Die </w:t>
      </w:r>
      <w:r w:rsidR="00027A02" w:rsidRPr="00915833">
        <w:rPr>
          <w:rFonts w:ascii="Verdana" w:eastAsiaTheme="minorEastAsia" w:hAnsi="Verdana" w:cstheme="minorHAnsi"/>
          <w:color w:val="000000" w:themeColor="text1"/>
          <w:kern w:val="24"/>
        </w:rPr>
        <w:t>drukt hij niet door</w:t>
      </w:r>
      <w:r w:rsidR="00C65E49" w:rsidRPr="00915833">
        <w:rPr>
          <w:rFonts w:ascii="Verdana" w:eastAsiaTheme="minorEastAsia" w:hAnsi="Verdana" w:cstheme="minorHAnsi"/>
          <w:color w:val="000000" w:themeColor="text1"/>
          <w:kern w:val="24"/>
        </w:rPr>
        <w:t xml:space="preserve">. Daar </w:t>
      </w:r>
      <w:r w:rsidR="00027A02" w:rsidRPr="00915833">
        <w:rPr>
          <w:rFonts w:ascii="Verdana" w:eastAsiaTheme="minorEastAsia" w:hAnsi="Verdana" w:cstheme="minorHAnsi"/>
          <w:color w:val="000000" w:themeColor="text1"/>
          <w:kern w:val="24"/>
        </w:rPr>
        <w:t>sluit hij bij aan.</w:t>
      </w:r>
      <w:r w:rsidR="00C65E49" w:rsidRPr="00915833">
        <w:rPr>
          <w:rFonts w:ascii="Verdana" w:eastAsiaTheme="minorEastAsia" w:hAnsi="Verdana" w:cstheme="minorHAnsi"/>
          <w:color w:val="000000" w:themeColor="text1"/>
          <w:kern w:val="24"/>
        </w:rPr>
        <w:t xml:space="preserve"> Dat wil zeggen: er is altijd ruimte om eerlijk te communiceren.  Je mag in je agenda kijken of het uitkomt om een ander nu te helpen. Als de nood hoog is, leg je agenda aan de kant. Als de nood minder hoog is, overleg je of er een beter </w:t>
      </w:r>
      <w:r w:rsidR="00C65E49" w:rsidRPr="00915833">
        <w:rPr>
          <w:rFonts w:ascii="Verdana" w:eastAsiaTheme="minorEastAsia" w:hAnsi="Verdana" w:cstheme="minorHAnsi"/>
          <w:color w:val="000000" w:themeColor="text1"/>
          <w:kern w:val="24"/>
        </w:rPr>
        <w:lastRenderedPageBreak/>
        <w:t>moment is om te hulp te schieten. Je mag ook delegeren</w:t>
      </w:r>
      <w:r w:rsidR="00027A02" w:rsidRPr="00915833">
        <w:rPr>
          <w:rFonts w:ascii="Verdana" w:eastAsiaTheme="minorEastAsia" w:hAnsi="Verdana" w:cstheme="minorHAnsi"/>
          <w:color w:val="000000" w:themeColor="text1"/>
          <w:kern w:val="24"/>
        </w:rPr>
        <w:t>.</w:t>
      </w:r>
      <w:r w:rsidR="00C65E49" w:rsidRPr="00915833">
        <w:rPr>
          <w:rFonts w:ascii="Verdana" w:eastAsiaTheme="minorEastAsia" w:hAnsi="Verdana" w:cstheme="minorHAnsi"/>
          <w:color w:val="000000" w:themeColor="text1"/>
          <w:kern w:val="24"/>
        </w:rPr>
        <w:t xml:space="preserve"> Je mag ook voor jezelf hulp en ondersteuning vragen. Je kunt pas jezelf verloochenen als je eerlijk gepraat hebt over wat je zelf wilt. Automatisch toegeven aan de </w:t>
      </w:r>
      <w:r w:rsidRPr="00915833">
        <w:rPr>
          <w:rFonts w:ascii="Verdana" w:eastAsiaTheme="minorEastAsia" w:hAnsi="Verdana" w:cstheme="minorHAnsi"/>
          <w:color w:val="000000" w:themeColor="text1"/>
          <w:kern w:val="24"/>
        </w:rPr>
        <w:t xml:space="preserve">nood of </w:t>
      </w:r>
      <w:r w:rsidR="00C65E49" w:rsidRPr="00915833">
        <w:rPr>
          <w:rFonts w:ascii="Verdana" w:eastAsiaTheme="minorEastAsia" w:hAnsi="Verdana" w:cstheme="minorHAnsi"/>
          <w:color w:val="000000" w:themeColor="text1"/>
          <w:kern w:val="24"/>
        </w:rPr>
        <w:t>wensen van anderen, gaat aan je knagen. Dat wordt liefde uit plicht. Daarvan word je moe en daarmee is een ander niet geholpen. Een belangrijk onderdeel van goede zelfzorg is: grenzen aangeven. ‘Dit kan ik voor je doen. Ik zal overleggen wie de zorg van mij overneemt’.  ‘Volgende week ben ik op vakantie. Mijn buurvrouw zal dan bij u komen.’ ‘Nee, dat doe ik niet. Ik doe dat met tegenzin, terwijl een ander er plezier in beleeft. Laat mij een andere taak in de kerk doen!’</w:t>
      </w:r>
    </w:p>
    <w:p w:rsidR="00C65E49" w:rsidRPr="00915833" w:rsidRDefault="00C65E49" w:rsidP="00C65E49">
      <w:pPr>
        <w:rPr>
          <w:rFonts w:ascii="Verdana" w:eastAsiaTheme="minorEastAsia" w:hAnsi="Verdana" w:cstheme="minorHAnsi"/>
          <w:color w:val="000000" w:themeColor="text1"/>
          <w:kern w:val="24"/>
        </w:rPr>
      </w:pPr>
      <w:r w:rsidRPr="00915833">
        <w:rPr>
          <w:rFonts w:ascii="Verdana" w:eastAsiaTheme="minorEastAsia" w:hAnsi="Verdana" w:cstheme="minorHAnsi"/>
          <w:color w:val="000000" w:themeColor="text1"/>
          <w:kern w:val="24"/>
        </w:rPr>
        <w:t>Driehoek</w:t>
      </w:r>
    </w:p>
    <w:p w:rsidR="00C65E49" w:rsidRPr="00915833" w:rsidRDefault="00C65E49" w:rsidP="00C65E49">
      <w:pPr>
        <w:rPr>
          <w:rFonts w:ascii="Verdana" w:hAnsi="Verdana" w:cstheme="minorHAnsi"/>
        </w:rPr>
      </w:pPr>
      <w:r w:rsidRPr="00915833">
        <w:rPr>
          <w:rFonts w:ascii="Verdana" w:hAnsi="Verdana" w:cstheme="minorHAnsi"/>
        </w:rPr>
        <w:t>Liefhebben is geweldig, mits het geen lot is maar een keuze.</w:t>
      </w:r>
      <w:r w:rsidR="006D2324" w:rsidRPr="00915833">
        <w:rPr>
          <w:rFonts w:ascii="Verdana" w:hAnsi="Verdana" w:cstheme="minorHAnsi"/>
        </w:rPr>
        <w:t xml:space="preserve"> </w:t>
      </w:r>
      <w:r w:rsidR="00027A02" w:rsidRPr="00915833">
        <w:rPr>
          <w:rFonts w:ascii="Verdana" w:hAnsi="Verdana" w:cstheme="minorHAnsi"/>
        </w:rPr>
        <w:t xml:space="preserve">Als </w:t>
      </w:r>
      <w:r w:rsidR="006D2324" w:rsidRPr="00915833">
        <w:rPr>
          <w:rFonts w:ascii="Verdana" w:hAnsi="Verdana" w:cstheme="minorHAnsi"/>
        </w:rPr>
        <w:t xml:space="preserve">liefde een lot is, dreigt de dramadriehoek. </w:t>
      </w:r>
      <w:r w:rsidR="00027A02" w:rsidRPr="00915833">
        <w:rPr>
          <w:rFonts w:ascii="Verdana" w:hAnsi="Verdana" w:cstheme="minorHAnsi"/>
        </w:rPr>
        <w:t>iemand</w:t>
      </w:r>
      <w:r w:rsidR="006D2324" w:rsidRPr="00915833">
        <w:rPr>
          <w:rFonts w:ascii="Verdana" w:hAnsi="Verdana" w:cstheme="minorHAnsi"/>
        </w:rPr>
        <w:t xml:space="preserve"> probeert zijn naaste lief te hebben. Hij voelt zich de redder van een ander. H</w:t>
      </w:r>
      <w:r w:rsidR="001D6165" w:rsidRPr="00915833">
        <w:rPr>
          <w:rFonts w:ascii="Verdana" w:hAnsi="Verdana" w:cstheme="minorHAnsi"/>
        </w:rPr>
        <w:t>ij</w:t>
      </w:r>
      <w:r w:rsidR="006D2324" w:rsidRPr="00915833">
        <w:rPr>
          <w:rFonts w:ascii="Verdana" w:hAnsi="Verdana" w:cstheme="minorHAnsi"/>
        </w:rPr>
        <w:t xml:space="preserve"> voelt zich ook misbruikt worden en zo slachtoffer van diezelfde naaste. Vervolgens </w:t>
      </w:r>
      <w:r w:rsidR="00B80B7A" w:rsidRPr="00915833">
        <w:rPr>
          <w:rFonts w:ascii="Verdana" w:hAnsi="Verdana" w:cstheme="minorHAnsi"/>
        </w:rPr>
        <w:t>zucht hij en wordt de aanklager van de ander</w:t>
      </w:r>
      <w:r w:rsidR="006D2324" w:rsidRPr="00915833">
        <w:rPr>
          <w:rFonts w:ascii="Verdana" w:hAnsi="Verdana" w:cstheme="minorHAnsi"/>
        </w:rPr>
        <w:t xml:space="preserve">. Als de Barmhartige </w:t>
      </w:r>
      <w:r w:rsidR="001D6165" w:rsidRPr="00915833">
        <w:rPr>
          <w:rFonts w:ascii="Verdana" w:hAnsi="Verdana" w:cstheme="minorHAnsi"/>
        </w:rPr>
        <w:t>Samaritaan geopereerd</w:t>
      </w:r>
      <w:r w:rsidR="006D2324" w:rsidRPr="00915833">
        <w:rPr>
          <w:rFonts w:ascii="Verdana" w:hAnsi="Verdana" w:cstheme="minorHAnsi"/>
        </w:rPr>
        <w:t xml:space="preserve"> had als Martha, had hij zes weken bij de gewonde gezeten en elke dag was hij een beetje dieper gaan zuchten</w:t>
      </w:r>
      <w:r w:rsidR="001D6165" w:rsidRPr="00915833">
        <w:rPr>
          <w:rFonts w:ascii="Verdana" w:hAnsi="Verdana" w:cstheme="minorHAnsi"/>
        </w:rPr>
        <w:t>. ‘Dit doe ik nooit weer. Waarom moet ik altijd helpen?!’</w:t>
      </w:r>
      <w:r w:rsidR="001A7F6E" w:rsidRPr="00915833">
        <w:rPr>
          <w:rFonts w:ascii="Verdana" w:hAnsi="Verdana" w:cstheme="minorHAnsi"/>
        </w:rPr>
        <w:t xml:space="preserve"> Je ontkomt alleen aan deze spanning als je heldere keuzes maakt en grenzen aangeeft. Dan houd je het ook vol, net zoals de olielamp.</w:t>
      </w:r>
    </w:p>
    <w:p w:rsidR="001A7F6E" w:rsidRPr="00915833" w:rsidRDefault="001A7F6E" w:rsidP="00C65E49">
      <w:pPr>
        <w:rPr>
          <w:rFonts w:ascii="Verdana" w:hAnsi="Verdana" w:cstheme="minorHAnsi"/>
        </w:rPr>
      </w:pPr>
      <w:r w:rsidRPr="00915833">
        <w:rPr>
          <w:rFonts w:ascii="Verdana" w:hAnsi="Verdana" w:cstheme="minorHAnsi"/>
        </w:rPr>
        <w:t>Dit mag</w:t>
      </w:r>
    </w:p>
    <w:p w:rsidR="001A7F6E" w:rsidRPr="00915833" w:rsidRDefault="001A7F6E" w:rsidP="00C65E49">
      <w:pPr>
        <w:rPr>
          <w:rFonts w:ascii="Verdana" w:hAnsi="Verdana" w:cstheme="minorHAnsi"/>
        </w:rPr>
      </w:pPr>
      <w:r w:rsidRPr="00915833">
        <w:rPr>
          <w:rFonts w:ascii="Verdana" w:hAnsi="Verdana" w:cstheme="minorHAnsi"/>
        </w:rPr>
        <w:t>Is grenzen aangeven niet egoïstisch? Dat is het niet, want daardoor kun je blijven liefhebben.  Jezus veronderstelt in het grote gebod dat mensen van zichzelf houden. Zó moeten we van de naasten houden. Paulus sluit bij die gedachte aan (</w:t>
      </w:r>
      <w:proofErr w:type="spellStart"/>
      <w:r w:rsidRPr="00915833">
        <w:rPr>
          <w:rFonts w:ascii="Verdana" w:hAnsi="Verdana" w:cstheme="minorHAnsi"/>
        </w:rPr>
        <w:t>Ef</w:t>
      </w:r>
      <w:proofErr w:type="spellEnd"/>
      <w:r w:rsidRPr="00915833">
        <w:rPr>
          <w:rFonts w:ascii="Verdana" w:hAnsi="Verdana" w:cstheme="minorHAnsi"/>
        </w:rPr>
        <w:t>. 5:28,29, Phil. 2:4). Titus wordt uitgedaagd om niet vanuit een negatief zelfbeeld de gemeente te dienen. Hij hoeft niemand op zich te laten neerkijken (T</w:t>
      </w:r>
      <w:r w:rsidR="00027A02" w:rsidRPr="00915833">
        <w:rPr>
          <w:rFonts w:ascii="Verdana" w:hAnsi="Verdana" w:cstheme="minorHAnsi"/>
        </w:rPr>
        <w:t xml:space="preserve">itus 2:15). Paulus houdt </w:t>
      </w:r>
      <w:proofErr w:type="spellStart"/>
      <w:r w:rsidR="00027A02" w:rsidRPr="00915833">
        <w:rPr>
          <w:rFonts w:ascii="Verdana" w:hAnsi="Verdana" w:cstheme="minorHAnsi"/>
        </w:rPr>
        <w:t>Timothë</w:t>
      </w:r>
      <w:r w:rsidRPr="00915833">
        <w:rPr>
          <w:rFonts w:ascii="Verdana" w:hAnsi="Verdana" w:cstheme="minorHAnsi"/>
        </w:rPr>
        <w:t>us</w:t>
      </w:r>
      <w:proofErr w:type="spellEnd"/>
      <w:r w:rsidRPr="00915833">
        <w:rPr>
          <w:rFonts w:ascii="Verdana" w:hAnsi="Verdana" w:cstheme="minorHAnsi"/>
        </w:rPr>
        <w:t xml:space="preserve"> voor dat hij niet zo vreesachtig hoeft te zijn, maar liefde én kracht evenwichtig mag combineren in het leiding geven aan de gemeente. Wie liefheeft, mag tegelijk duidelijk zijn, eerlijk communiceren, grenzen aangeven, knopen doorhakken ,</w:t>
      </w:r>
      <w:r w:rsidR="009C3C03" w:rsidRPr="00915833">
        <w:rPr>
          <w:rFonts w:ascii="Verdana" w:hAnsi="Verdana" w:cstheme="minorHAnsi"/>
        </w:rPr>
        <w:t xml:space="preserve"> opwekken en vermanen. </w:t>
      </w:r>
      <w:r w:rsidRPr="00915833">
        <w:rPr>
          <w:rFonts w:ascii="Verdana" w:hAnsi="Verdana" w:cstheme="minorHAnsi"/>
        </w:rPr>
        <w:t xml:space="preserve"> </w:t>
      </w:r>
    </w:p>
    <w:p w:rsidR="001A7F6E" w:rsidRPr="00915833" w:rsidRDefault="001A7F6E" w:rsidP="00C65E49">
      <w:pPr>
        <w:rPr>
          <w:rFonts w:ascii="Verdana" w:hAnsi="Verdana" w:cstheme="minorHAnsi"/>
        </w:rPr>
      </w:pPr>
    </w:p>
    <w:p w:rsidR="007F05D3" w:rsidRPr="00915833" w:rsidRDefault="007F05D3">
      <w:pPr>
        <w:rPr>
          <w:rFonts w:ascii="Verdana" w:hAnsi="Verdana" w:cstheme="minorHAnsi"/>
          <w:noProof/>
          <w:lang w:eastAsia="nl-NL"/>
        </w:rPr>
      </w:pPr>
    </w:p>
    <w:p w:rsidR="00C0357D" w:rsidRDefault="00C0357D">
      <w:pPr>
        <w:rPr>
          <w:noProof/>
          <w:lang w:eastAsia="nl-NL"/>
        </w:rPr>
      </w:pPr>
      <w:bookmarkStart w:id="0" w:name="_GoBack"/>
      <w:bookmarkEnd w:id="0"/>
    </w:p>
    <w:p w:rsidR="008C06BB" w:rsidRDefault="008C06BB">
      <w:pPr>
        <w:rPr>
          <w:noProof/>
          <w:lang w:eastAsia="nl-NL"/>
        </w:rPr>
      </w:pPr>
    </w:p>
    <w:p w:rsidR="008C06BB" w:rsidRDefault="008C06BB">
      <w:pPr>
        <w:rPr>
          <w:noProof/>
          <w:lang w:eastAsia="nl-NL"/>
        </w:rPr>
      </w:pPr>
    </w:p>
    <w:p w:rsidR="00AE522E" w:rsidRDefault="00AE522E"/>
    <w:sectPr w:rsidR="00AE522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3EC" w:rsidRDefault="004B63EC" w:rsidP="00915833">
      <w:pPr>
        <w:spacing w:after="0" w:line="240" w:lineRule="auto"/>
      </w:pPr>
      <w:r>
        <w:separator/>
      </w:r>
    </w:p>
  </w:endnote>
  <w:endnote w:type="continuationSeparator" w:id="0">
    <w:p w:rsidR="004B63EC" w:rsidRDefault="004B63EC" w:rsidP="00915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9970455"/>
      <w:docPartObj>
        <w:docPartGallery w:val="Page Numbers (Bottom of Page)"/>
        <w:docPartUnique/>
      </w:docPartObj>
    </w:sdtPr>
    <w:sdtContent>
      <w:p w:rsidR="00915833" w:rsidRDefault="00915833">
        <w:pPr>
          <w:pStyle w:val="Voettekst"/>
        </w:pPr>
        <w:r>
          <w:fldChar w:fldCharType="begin"/>
        </w:r>
        <w:r>
          <w:instrText>PAGE   \* MERGEFORMAT</w:instrText>
        </w:r>
        <w:r>
          <w:fldChar w:fldCharType="separate"/>
        </w:r>
        <w:r>
          <w:rPr>
            <w:noProof/>
          </w:rPr>
          <w:t>2</w:t>
        </w:r>
        <w:r>
          <w:fldChar w:fldCharType="end"/>
        </w:r>
      </w:p>
    </w:sdtContent>
  </w:sdt>
  <w:p w:rsidR="00915833" w:rsidRDefault="00915833">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3EC" w:rsidRDefault="004B63EC" w:rsidP="00915833">
      <w:pPr>
        <w:spacing w:after="0" w:line="240" w:lineRule="auto"/>
      </w:pPr>
      <w:r>
        <w:separator/>
      </w:r>
    </w:p>
  </w:footnote>
  <w:footnote w:type="continuationSeparator" w:id="0">
    <w:p w:rsidR="004B63EC" w:rsidRDefault="004B63EC" w:rsidP="009158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173F7"/>
    <w:multiLevelType w:val="hybridMultilevel"/>
    <w:tmpl w:val="1C985D0E"/>
    <w:lvl w:ilvl="0" w:tplc="38DCC638">
      <w:start w:val="1"/>
      <w:numFmt w:val="bullet"/>
      <w:lvlText w:val="•"/>
      <w:lvlJc w:val="left"/>
      <w:pPr>
        <w:tabs>
          <w:tab w:val="num" w:pos="720"/>
        </w:tabs>
        <w:ind w:left="720" w:hanging="360"/>
      </w:pPr>
      <w:rPr>
        <w:rFonts w:ascii="Arial" w:hAnsi="Arial" w:hint="default"/>
      </w:rPr>
    </w:lvl>
    <w:lvl w:ilvl="1" w:tplc="E310783C" w:tentative="1">
      <w:start w:val="1"/>
      <w:numFmt w:val="bullet"/>
      <w:lvlText w:val="•"/>
      <w:lvlJc w:val="left"/>
      <w:pPr>
        <w:tabs>
          <w:tab w:val="num" w:pos="1440"/>
        </w:tabs>
        <w:ind w:left="1440" w:hanging="360"/>
      </w:pPr>
      <w:rPr>
        <w:rFonts w:ascii="Arial" w:hAnsi="Arial" w:hint="default"/>
      </w:rPr>
    </w:lvl>
    <w:lvl w:ilvl="2" w:tplc="36722596" w:tentative="1">
      <w:start w:val="1"/>
      <w:numFmt w:val="bullet"/>
      <w:lvlText w:val="•"/>
      <w:lvlJc w:val="left"/>
      <w:pPr>
        <w:tabs>
          <w:tab w:val="num" w:pos="2160"/>
        </w:tabs>
        <w:ind w:left="2160" w:hanging="360"/>
      </w:pPr>
      <w:rPr>
        <w:rFonts w:ascii="Arial" w:hAnsi="Arial" w:hint="default"/>
      </w:rPr>
    </w:lvl>
    <w:lvl w:ilvl="3" w:tplc="527E0528" w:tentative="1">
      <w:start w:val="1"/>
      <w:numFmt w:val="bullet"/>
      <w:lvlText w:val="•"/>
      <w:lvlJc w:val="left"/>
      <w:pPr>
        <w:tabs>
          <w:tab w:val="num" w:pos="2880"/>
        </w:tabs>
        <w:ind w:left="2880" w:hanging="360"/>
      </w:pPr>
      <w:rPr>
        <w:rFonts w:ascii="Arial" w:hAnsi="Arial" w:hint="default"/>
      </w:rPr>
    </w:lvl>
    <w:lvl w:ilvl="4" w:tplc="0A9441D6" w:tentative="1">
      <w:start w:val="1"/>
      <w:numFmt w:val="bullet"/>
      <w:lvlText w:val="•"/>
      <w:lvlJc w:val="left"/>
      <w:pPr>
        <w:tabs>
          <w:tab w:val="num" w:pos="3600"/>
        </w:tabs>
        <w:ind w:left="3600" w:hanging="360"/>
      </w:pPr>
      <w:rPr>
        <w:rFonts w:ascii="Arial" w:hAnsi="Arial" w:hint="default"/>
      </w:rPr>
    </w:lvl>
    <w:lvl w:ilvl="5" w:tplc="1B388566" w:tentative="1">
      <w:start w:val="1"/>
      <w:numFmt w:val="bullet"/>
      <w:lvlText w:val="•"/>
      <w:lvlJc w:val="left"/>
      <w:pPr>
        <w:tabs>
          <w:tab w:val="num" w:pos="4320"/>
        </w:tabs>
        <w:ind w:left="4320" w:hanging="360"/>
      </w:pPr>
      <w:rPr>
        <w:rFonts w:ascii="Arial" w:hAnsi="Arial" w:hint="default"/>
      </w:rPr>
    </w:lvl>
    <w:lvl w:ilvl="6" w:tplc="226A9FC4" w:tentative="1">
      <w:start w:val="1"/>
      <w:numFmt w:val="bullet"/>
      <w:lvlText w:val="•"/>
      <w:lvlJc w:val="left"/>
      <w:pPr>
        <w:tabs>
          <w:tab w:val="num" w:pos="5040"/>
        </w:tabs>
        <w:ind w:left="5040" w:hanging="360"/>
      </w:pPr>
      <w:rPr>
        <w:rFonts w:ascii="Arial" w:hAnsi="Arial" w:hint="default"/>
      </w:rPr>
    </w:lvl>
    <w:lvl w:ilvl="7" w:tplc="9DBA657E" w:tentative="1">
      <w:start w:val="1"/>
      <w:numFmt w:val="bullet"/>
      <w:lvlText w:val="•"/>
      <w:lvlJc w:val="left"/>
      <w:pPr>
        <w:tabs>
          <w:tab w:val="num" w:pos="5760"/>
        </w:tabs>
        <w:ind w:left="5760" w:hanging="360"/>
      </w:pPr>
      <w:rPr>
        <w:rFonts w:ascii="Arial" w:hAnsi="Arial" w:hint="default"/>
      </w:rPr>
    </w:lvl>
    <w:lvl w:ilvl="8" w:tplc="1B5E406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22E"/>
    <w:rsid w:val="00027A02"/>
    <w:rsid w:val="00055FBD"/>
    <w:rsid w:val="00091693"/>
    <w:rsid w:val="001A7F6E"/>
    <w:rsid w:val="001D6165"/>
    <w:rsid w:val="004B63EC"/>
    <w:rsid w:val="006D2324"/>
    <w:rsid w:val="007F05D3"/>
    <w:rsid w:val="008C06BB"/>
    <w:rsid w:val="008E751E"/>
    <w:rsid w:val="00915833"/>
    <w:rsid w:val="009C3C03"/>
    <w:rsid w:val="00AE522E"/>
    <w:rsid w:val="00B80B7A"/>
    <w:rsid w:val="00C0357D"/>
    <w:rsid w:val="00C65E49"/>
    <w:rsid w:val="00E7045F"/>
    <w:rsid w:val="00FF47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522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522E"/>
    <w:rPr>
      <w:rFonts w:ascii="Tahoma" w:hAnsi="Tahoma" w:cs="Tahoma"/>
      <w:sz w:val="16"/>
      <w:szCs w:val="16"/>
    </w:rPr>
  </w:style>
  <w:style w:type="paragraph" w:styleId="Lijstalinea">
    <w:name w:val="List Paragraph"/>
    <w:basedOn w:val="Standaard"/>
    <w:uiPriority w:val="34"/>
    <w:qFormat/>
    <w:rsid w:val="007F05D3"/>
    <w:pPr>
      <w:spacing w:after="0" w:line="240" w:lineRule="auto"/>
      <w:ind w:left="720"/>
      <w:contextualSpacing/>
    </w:pPr>
    <w:rPr>
      <w:rFonts w:ascii="Times New Roman" w:eastAsia="Times New Roman" w:hAnsi="Times New Roman" w:cs="Times New Roman"/>
      <w:sz w:val="24"/>
      <w:szCs w:val="24"/>
      <w:lang w:eastAsia="nl-NL"/>
    </w:rPr>
  </w:style>
  <w:style w:type="paragraph" w:styleId="Koptekst">
    <w:name w:val="header"/>
    <w:basedOn w:val="Standaard"/>
    <w:link w:val="KoptekstChar"/>
    <w:uiPriority w:val="99"/>
    <w:unhideWhenUsed/>
    <w:rsid w:val="0091583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15833"/>
  </w:style>
  <w:style w:type="paragraph" w:styleId="Voettekst">
    <w:name w:val="footer"/>
    <w:basedOn w:val="Standaard"/>
    <w:link w:val="VoettekstChar"/>
    <w:uiPriority w:val="99"/>
    <w:unhideWhenUsed/>
    <w:rsid w:val="0091583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158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522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522E"/>
    <w:rPr>
      <w:rFonts w:ascii="Tahoma" w:hAnsi="Tahoma" w:cs="Tahoma"/>
      <w:sz w:val="16"/>
      <w:szCs w:val="16"/>
    </w:rPr>
  </w:style>
  <w:style w:type="paragraph" w:styleId="Lijstalinea">
    <w:name w:val="List Paragraph"/>
    <w:basedOn w:val="Standaard"/>
    <w:uiPriority w:val="34"/>
    <w:qFormat/>
    <w:rsid w:val="007F05D3"/>
    <w:pPr>
      <w:spacing w:after="0" w:line="240" w:lineRule="auto"/>
      <w:ind w:left="720"/>
      <w:contextualSpacing/>
    </w:pPr>
    <w:rPr>
      <w:rFonts w:ascii="Times New Roman" w:eastAsia="Times New Roman" w:hAnsi="Times New Roman" w:cs="Times New Roman"/>
      <w:sz w:val="24"/>
      <w:szCs w:val="24"/>
      <w:lang w:eastAsia="nl-NL"/>
    </w:rPr>
  </w:style>
  <w:style w:type="paragraph" w:styleId="Koptekst">
    <w:name w:val="header"/>
    <w:basedOn w:val="Standaard"/>
    <w:link w:val="KoptekstChar"/>
    <w:uiPriority w:val="99"/>
    <w:unhideWhenUsed/>
    <w:rsid w:val="0091583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15833"/>
  </w:style>
  <w:style w:type="paragraph" w:styleId="Voettekst">
    <w:name w:val="footer"/>
    <w:basedOn w:val="Standaard"/>
    <w:link w:val="VoettekstChar"/>
    <w:uiPriority w:val="99"/>
    <w:unhideWhenUsed/>
    <w:rsid w:val="0091583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15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847771">
      <w:bodyDiv w:val="1"/>
      <w:marLeft w:val="0"/>
      <w:marRight w:val="0"/>
      <w:marTop w:val="0"/>
      <w:marBottom w:val="0"/>
      <w:divBdr>
        <w:top w:val="none" w:sz="0" w:space="0" w:color="auto"/>
        <w:left w:val="none" w:sz="0" w:space="0" w:color="auto"/>
        <w:bottom w:val="none" w:sz="0" w:space="0" w:color="auto"/>
        <w:right w:val="none" w:sz="0" w:space="0" w:color="auto"/>
      </w:divBdr>
      <w:divsChild>
        <w:div w:id="1136679011">
          <w:marLeft w:val="547"/>
          <w:marRight w:val="0"/>
          <w:marTop w:val="154"/>
          <w:marBottom w:val="0"/>
          <w:divBdr>
            <w:top w:val="none" w:sz="0" w:space="0" w:color="auto"/>
            <w:left w:val="none" w:sz="0" w:space="0" w:color="auto"/>
            <w:bottom w:val="none" w:sz="0" w:space="0" w:color="auto"/>
            <w:right w:val="none" w:sz="0" w:space="0" w:color="auto"/>
          </w:divBdr>
        </w:div>
        <w:div w:id="2015642379">
          <w:marLeft w:val="547"/>
          <w:marRight w:val="0"/>
          <w:marTop w:val="154"/>
          <w:marBottom w:val="0"/>
          <w:divBdr>
            <w:top w:val="none" w:sz="0" w:space="0" w:color="auto"/>
            <w:left w:val="none" w:sz="0" w:space="0" w:color="auto"/>
            <w:bottom w:val="none" w:sz="0" w:space="0" w:color="auto"/>
            <w:right w:val="none" w:sz="0" w:space="0" w:color="auto"/>
          </w:divBdr>
        </w:div>
        <w:div w:id="636182054">
          <w:marLeft w:val="547"/>
          <w:marRight w:val="0"/>
          <w:marTop w:val="154"/>
          <w:marBottom w:val="0"/>
          <w:divBdr>
            <w:top w:val="none" w:sz="0" w:space="0" w:color="auto"/>
            <w:left w:val="none" w:sz="0" w:space="0" w:color="auto"/>
            <w:bottom w:val="none" w:sz="0" w:space="0" w:color="auto"/>
            <w:right w:val="none" w:sz="0" w:space="0" w:color="auto"/>
          </w:divBdr>
        </w:div>
        <w:div w:id="170682780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766</Words>
  <Characters>4217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8</cp:revision>
  <dcterms:created xsi:type="dcterms:W3CDTF">2014-05-27T14:32:00Z</dcterms:created>
  <dcterms:modified xsi:type="dcterms:W3CDTF">2018-07-27T14:36:00Z</dcterms:modified>
</cp:coreProperties>
</file>