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7B4308" w14:textId="22EB9D07" w:rsidR="00AF1A88" w:rsidRPr="00F66E08" w:rsidRDefault="004F0713">
      <w:pPr>
        <w:rPr>
          <w:rFonts w:ascii="Verdana" w:hAnsi="Verdana"/>
          <w:b/>
          <w:sz w:val="32"/>
          <w:szCs w:val="32"/>
        </w:rPr>
      </w:pPr>
      <w:r w:rsidRPr="00F66E08">
        <w:rPr>
          <w:rFonts w:ascii="Verdana" w:hAnsi="Verdana"/>
          <w:b/>
          <w:sz w:val="32"/>
          <w:szCs w:val="32"/>
        </w:rPr>
        <w:t>Herdenken zonder</w:t>
      </w:r>
      <w:r w:rsidR="000F1A76" w:rsidRPr="00F66E08">
        <w:rPr>
          <w:rFonts w:ascii="Verdana" w:hAnsi="Verdana"/>
          <w:b/>
          <w:sz w:val="32"/>
          <w:szCs w:val="32"/>
        </w:rPr>
        <w:t xml:space="preserve"> God</w:t>
      </w:r>
    </w:p>
    <w:p w14:paraId="6EAF4D05" w14:textId="58B6C95B" w:rsidR="004F0713" w:rsidRPr="00F66E08" w:rsidRDefault="000F1A76">
      <w:pPr>
        <w:rPr>
          <w:rFonts w:ascii="Verdana" w:hAnsi="Verdana"/>
        </w:rPr>
      </w:pPr>
      <w:r w:rsidRPr="00F66E08">
        <w:rPr>
          <w:rFonts w:ascii="Verdana" w:hAnsi="Verdana"/>
        </w:rPr>
        <w:t xml:space="preserve">Vóór de Rooms Katholieke Kerk Allerheiligen (1 november) en Allerzielen (2 november) </w:t>
      </w:r>
      <w:r w:rsidR="004F0713" w:rsidRPr="00F66E08">
        <w:rPr>
          <w:rFonts w:ascii="Verdana" w:hAnsi="Verdana"/>
        </w:rPr>
        <w:t xml:space="preserve">om de gestorvenen te herdenken </w:t>
      </w:r>
      <w:r w:rsidRPr="00F66E08">
        <w:rPr>
          <w:rFonts w:ascii="Verdana" w:hAnsi="Verdana"/>
        </w:rPr>
        <w:t xml:space="preserve">invoerde, kenden onze </w:t>
      </w:r>
      <w:r w:rsidR="004F0713" w:rsidRPr="00F66E08">
        <w:rPr>
          <w:rFonts w:ascii="Verdana" w:hAnsi="Verdana"/>
        </w:rPr>
        <w:t xml:space="preserve">heidense </w:t>
      </w:r>
      <w:r w:rsidRPr="00F66E08">
        <w:rPr>
          <w:rFonts w:ascii="Verdana" w:hAnsi="Verdana"/>
        </w:rPr>
        <w:t xml:space="preserve">voorouders momenten om stil te staan bij de overledenen. Dat waren </w:t>
      </w:r>
      <w:r w:rsidR="004D00BF" w:rsidRPr="00F66E08">
        <w:rPr>
          <w:rFonts w:ascii="Verdana" w:hAnsi="Verdana"/>
        </w:rPr>
        <w:t>dan een soort dodenfeesten.</w:t>
      </w:r>
      <w:r w:rsidR="004F0713" w:rsidRPr="00F66E08">
        <w:rPr>
          <w:rFonts w:ascii="Verdana" w:hAnsi="Verdana"/>
        </w:rPr>
        <w:t xml:space="preserve"> Eeuwenlang</w:t>
      </w:r>
      <w:r w:rsidRPr="00F66E08">
        <w:rPr>
          <w:rFonts w:ascii="Verdana" w:hAnsi="Verdana"/>
        </w:rPr>
        <w:t xml:space="preserve"> ging het </w:t>
      </w:r>
      <w:r w:rsidR="004F0713" w:rsidRPr="00F66E08">
        <w:rPr>
          <w:rFonts w:ascii="Verdana" w:hAnsi="Verdana"/>
        </w:rPr>
        <w:t xml:space="preserve">er dus </w:t>
      </w:r>
      <w:r w:rsidRPr="00F66E08">
        <w:rPr>
          <w:rFonts w:ascii="Verdana" w:hAnsi="Verdana"/>
        </w:rPr>
        <w:t xml:space="preserve">niet christelijk </w:t>
      </w:r>
      <w:r w:rsidR="004F0713" w:rsidRPr="00F66E08">
        <w:rPr>
          <w:rFonts w:ascii="Verdana" w:hAnsi="Verdana"/>
        </w:rPr>
        <w:t xml:space="preserve">aan </w:t>
      </w:r>
      <w:r w:rsidRPr="00F66E08">
        <w:rPr>
          <w:rFonts w:ascii="Verdana" w:hAnsi="Verdana"/>
        </w:rPr>
        <w:t>toe bij het her</w:t>
      </w:r>
      <w:r w:rsidR="004F0713" w:rsidRPr="00F66E08">
        <w:rPr>
          <w:rFonts w:ascii="Verdana" w:hAnsi="Verdana"/>
        </w:rPr>
        <w:t>inneren</w:t>
      </w:r>
      <w:r w:rsidRPr="00F66E08">
        <w:rPr>
          <w:rFonts w:ascii="Verdana" w:hAnsi="Verdana"/>
        </w:rPr>
        <w:t xml:space="preserve"> van de gestorvenen</w:t>
      </w:r>
      <w:r w:rsidR="004F0713" w:rsidRPr="00F66E08">
        <w:rPr>
          <w:rFonts w:ascii="Verdana" w:hAnsi="Verdana"/>
        </w:rPr>
        <w:t>. Dat duurde in Nederland tot ongeveer het jaar 700-1000 na Christus. T</w:t>
      </w:r>
      <w:r w:rsidRPr="00F66E08">
        <w:rPr>
          <w:rFonts w:ascii="Verdana" w:hAnsi="Verdana"/>
        </w:rPr>
        <w:t xml:space="preserve">oen </w:t>
      </w:r>
      <w:r w:rsidR="004F0713" w:rsidRPr="00F66E08">
        <w:rPr>
          <w:rFonts w:ascii="Verdana" w:hAnsi="Verdana"/>
        </w:rPr>
        <w:t>kwam er het</w:t>
      </w:r>
      <w:r w:rsidRPr="00F66E08">
        <w:rPr>
          <w:rFonts w:ascii="Verdana" w:hAnsi="Verdana"/>
        </w:rPr>
        <w:t xml:space="preserve"> christelijk </w:t>
      </w:r>
      <w:r w:rsidR="00362D96" w:rsidRPr="00F66E08">
        <w:rPr>
          <w:rFonts w:ascii="Verdana" w:hAnsi="Verdana"/>
        </w:rPr>
        <w:t>herdenken</w:t>
      </w:r>
      <w:r w:rsidR="004F0713" w:rsidRPr="00F66E08">
        <w:rPr>
          <w:rFonts w:ascii="Verdana" w:hAnsi="Verdana"/>
        </w:rPr>
        <w:t xml:space="preserve"> van de doden en het christelijke spreken over het leven na de dood. Dat heeft zo’n 1000 tot 1300 jaar geduurd en is er gelukkig nog. Maar sinds kort (één generatie?) </w:t>
      </w:r>
      <w:r w:rsidR="00362D96" w:rsidRPr="00F66E08">
        <w:rPr>
          <w:rFonts w:ascii="Verdana" w:hAnsi="Verdana"/>
        </w:rPr>
        <w:t>g</w:t>
      </w:r>
      <w:r w:rsidRPr="00F66E08">
        <w:rPr>
          <w:rFonts w:ascii="Verdana" w:hAnsi="Verdana"/>
        </w:rPr>
        <w:t xml:space="preserve">aat het </w:t>
      </w:r>
      <w:r w:rsidR="004F0713" w:rsidRPr="00F66E08">
        <w:rPr>
          <w:rFonts w:ascii="Verdana" w:hAnsi="Verdana"/>
        </w:rPr>
        <w:t xml:space="preserve">herdenken van de overledenen </w:t>
      </w:r>
      <w:r w:rsidRPr="00F66E08">
        <w:rPr>
          <w:rFonts w:ascii="Verdana" w:hAnsi="Verdana"/>
        </w:rPr>
        <w:t>vaak ook weer zonder God of kerk.</w:t>
      </w:r>
      <w:r w:rsidR="004F0713" w:rsidRPr="00F66E08">
        <w:rPr>
          <w:rFonts w:ascii="Verdana" w:hAnsi="Verdana"/>
        </w:rPr>
        <w:t xml:space="preserve"> Onze samenleving keert terug naar haar voorchristelijke wortels</w:t>
      </w:r>
      <w:r w:rsidR="00F66E08">
        <w:rPr>
          <w:rFonts w:ascii="Verdana" w:hAnsi="Verdana"/>
        </w:rPr>
        <w:t>, soms zelfs met een dodenfeest voor een overleden popster in een arena erbij</w:t>
      </w:r>
      <w:r w:rsidR="004F0713" w:rsidRPr="00F66E08">
        <w:rPr>
          <w:rFonts w:ascii="Verdana" w:hAnsi="Verdana"/>
        </w:rPr>
        <w:t xml:space="preserve">. </w:t>
      </w:r>
    </w:p>
    <w:p w14:paraId="76A366D5" w14:textId="62434F34" w:rsidR="00611D47" w:rsidRPr="00F66E08" w:rsidRDefault="00F66E08">
      <w:pPr>
        <w:rPr>
          <w:rFonts w:ascii="Verdana" w:hAnsi="Verdana"/>
        </w:rPr>
      </w:pPr>
      <w:r>
        <w:rPr>
          <w:rFonts w:ascii="Verdana" w:hAnsi="Verdana"/>
        </w:rPr>
        <w:t>Dat laatste is een uitzondering. Vaker komt het volgende voor: i</w:t>
      </w:r>
      <w:r w:rsidR="00362D96" w:rsidRPr="00F66E08">
        <w:rPr>
          <w:rFonts w:ascii="Verdana" w:hAnsi="Verdana"/>
        </w:rPr>
        <w:t>n een zorgcentrum is een herdenkingsbijeenkomst voor alle mensen die in het afgelopen jaar gestorven zijn. De families worden daarvoor uitgenodigd. Een geestelijk verzorger en enige personeelsleden geven leiding aan deze ontmoeting. Alles is zorgvuldig voorbereid en</w:t>
      </w:r>
      <w:r w:rsidR="004D00BF" w:rsidRPr="00F66E08">
        <w:rPr>
          <w:rFonts w:ascii="Verdana" w:hAnsi="Verdana"/>
        </w:rPr>
        <w:t xml:space="preserve"> vooraf </w:t>
      </w:r>
      <w:r w:rsidR="00654795" w:rsidRPr="00F66E08">
        <w:rPr>
          <w:rFonts w:ascii="Verdana" w:hAnsi="Verdana"/>
        </w:rPr>
        <w:t>gecommuniceerd met de nabestaanden</w:t>
      </w:r>
      <w:r w:rsidR="00B0151D" w:rsidRPr="00F66E08">
        <w:rPr>
          <w:rFonts w:ascii="Verdana" w:hAnsi="Verdana"/>
        </w:rPr>
        <w:t>. Er worden goed gekozen</w:t>
      </w:r>
      <w:r w:rsidR="00362D96" w:rsidRPr="00F66E08">
        <w:rPr>
          <w:rFonts w:ascii="Verdana" w:hAnsi="Verdana"/>
        </w:rPr>
        <w:t xml:space="preserve"> woorden gesproken tussen de verschillende onderdelen door. Er is een wat langer toespraakje van de geestelijk verzorger. De boodschap is dat de doden niet weg zijn, maar voortleven in onze herinneringen. Sommige</w:t>
      </w:r>
      <w:r w:rsidR="00654795" w:rsidRPr="00F66E08">
        <w:rPr>
          <w:rFonts w:ascii="Verdana" w:hAnsi="Verdana"/>
        </w:rPr>
        <w:t xml:space="preserve"> familieleden</w:t>
      </w:r>
      <w:r w:rsidR="00362D96" w:rsidRPr="00F66E08">
        <w:rPr>
          <w:rFonts w:ascii="Verdana" w:hAnsi="Verdana"/>
        </w:rPr>
        <w:t xml:space="preserve"> dragen een gedicht voor of spreken een ander herinneringswoord. Er worden verschillend gekleurde kaarsen aangestoken, die allemaal iets </w:t>
      </w:r>
      <w:r w:rsidR="00BA7346" w:rsidRPr="00F66E08">
        <w:rPr>
          <w:rFonts w:ascii="Verdana" w:hAnsi="Verdana"/>
        </w:rPr>
        <w:t>symboliseren</w:t>
      </w:r>
      <w:r w:rsidR="00362D96" w:rsidRPr="00F66E08">
        <w:rPr>
          <w:rFonts w:ascii="Verdana" w:hAnsi="Verdana"/>
        </w:rPr>
        <w:t xml:space="preserve"> </w:t>
      </w:r>
      <w:r w:rsidR="00BA7346" w:rsidRPr="00F66E08">
        <w:rPr>
          <w:rFonts w:ascii="Verdana" w:hAnsi="Verdana"/>
        </w:rPr>
        <w:t>uit het leven van de</w:t>
      </w:r>
      <w:r w:rsidR="00362D96" w:rsidRPr="00F66E08">
        <w:rPr>
          <w:rFonts w:ascii="Verdana" w:hAnsi="Verdana"/>
        </w:rPr>
        <w:t xml:space="preserve"> gestorvenen. </w:t>
      </w:r>
      <w:r w:rsidR="0090688A" w:rsidRPr="00F66E08">
        <w:rPr>
          <w:rFonts w:ascii="Verdana" w:hAnsi="Verdana"/>
        </w:rPr>
        <w:t>Tussendoor is er stemmige pianomuziek. Een harpiste speelt requiem</w:t>
      </w:r>
      <w:r w:rsidR="00654795" w:rsidRPr="00F66E08">
        <w:rPr>
          <w:rFonts w:ascii="Verdana" w:hAnsi="Verdana"/>
        </w:rPr>
        <w:t>muziek</w:t>
      </w:r>
      <w:r w:rsidR="0090688A" w:rsidRPr="00F66E08">
        <w:rPr>
          <w:rFonts w:ascii="Verdana" w:hAnsi="Verdana"/>
        </w:rPr>
        <w:t xml:space="preserve"> als de familieleden een roos in een grote vaas plaatsen, voor elke</w:t>
      </w:r>
      <w:r w:rsidR="00654795" w:rsidRPr="00F66E08">
        <w:rPr>
          <w:rFonts w:ascii="Verdana" w:hAnsi="Verdana"/>
        </w:rPr>
        <w:t xml:space="preserve"> overledene één. D</w:t>
      </w:r>
      <w:r w:rsidR="0090688A" w:rsidRPr="00F66E08">
        <w:rPr>
          <w:rFonts w:ascii="Verdana" w:hAnsi="Verdana"/>
        </w:rPr>
        <w:t>aarna steken ze nog een waxinelichtje aan.</w:t>
      </w:r>
      <w:r w:rsidR="00654795" w:rsidRPr="00F66E08">
        <w:rPr>
          <w:rFonts w:ascii="Verdana" w:hAnsi="Verdana"/>
        </w:rPr>
        <w:t xml:space="preserve"> Ook de gestorvenen voor wie geen familie is gekomen, worden herdacht. Voor hen zet een personeelslid een roos in de vaas. Het geheel wordt op passende wijze uitgevoerd, plechtig, maar niet gespannen. Mooi! Veel is afgekeken van de kerkelijke plechtigheden: de</w:t>
      </w:r>
      <w:r w:rsidR="004D00BF" w:rsidRPr="00F66E08">
        <w:rPr>
          <w:rFonts w:ascii="Verdana" w:hAnsi="Verdana"/>
        </w:rPr>
        <w:t xml:space="preserve"> maand</w:t>
      </w:r>
      <w:r w:rsidR="00654795" w:rsidRPr="00F66E08">
        <w:rPr>
          <w:rFonts w:ascii="Verdana" w:hAnsi="Verdana"/>
        </w:rPr>
        <w:t xml:space="preserve"> van herdenken</w:t>
      </w:r>
      <w:r w:rsidR="004C6372" w:rsidRPr="00F66E08">
        <w:rPr>
          <w:rFonts w:ascii="Verdana" w:hAnsi="Verdana"/>
        </w:rPr>
        <w:t xml:space="preserve"> (november)</w:t>
      </w:r>
      <w:r w:rsidR="00654795" w:rsidRPr="00F66E08">
        <w:rPr>
          <w:rFonts w:ascii="Verdana" w:hAnsi="Verdana"/>
        </w:rPr>
        <w:t>, het gebruiken van rituelen en symbolen, het voordragen van gedichten, het spreken over</w:t>
      </w:r>
      <w:r w:rsidR="004C6372" w:rsidRPr="00F66E08">
        <w:rPr>
          <w:rFonts w:ascii="Verdana" w:hAnsi="Verdana"/>
        </w:rPr>
        <w:t xml:space="preserve"> voortleven</w:t>
      </w:r>
      <w:r w:rsidR="00654795" w:rsidRPr="00F66E08">
        <w:rPr>
          <w:rFonts w:ascii="Verdana" w:hAnsi="Verdana"/>
        </w:rPr>
        <w:t xml:space="preserve"> na de dood, het laten horen van muziek. Toch is er in deze bijeenkomst een grote afwezige: God. Niets van wat er gezegd of gedaan wordt, wordt ook maar op enige wijze verbonden met God, bijbel, geloof, kerk.</w:t>
      </w:r>
      <w:r w:rsidR="00AB0E4B" w:rsidRPr="00F66E08">
        <w:rPr>
          <w:rFonts w:ascii="Verdana" w:hAnsi="Verdana"/>
        </w:rPr>
        <w:t xml:space="preserve"> Er klinkt zelfs geen melodie van een christelijk lied.</w:t>
      </w:r>
      <w:r w:rsidR="00654795" w:rsidRPr="00F66E08">
        <w:rPr>
          <w:rFonts w:ascii="Verdana" w:hAnsi="Verdana"/>
        </w:rPr>
        <w:t xml:space="preserve"> De bijeenkomst is geheel seculier. </w:t>
      </w:r>
      <w:r w:rsidR="00B0151D" w:rsidRPr="00F66E08">
        <w:rPr>
          <w:rFonts w:ascii="Verdana" w:hAnsi="Verdana"/>
        </w:rPr>
        <w:t>God</w:t>
      </w:r>
      <w:r w:rsidR="00654795" w:rsidRPr="00F66E08">
        <w:rPr>
          <w:rFonts w:ascii="Verdana" w:hAnsi="Verdana"/>
        </w:rPr>
        <w:t xml:space="preserve"> wordt ook niet stiekem verondersteld. </w:t>
      </w:r>
      <w:r w:rsidR="00B0151D" w:rsidRPr="00F66E08">
        <w:rPr>
          <w:rFonts w:ascii="Verdana" w:hAnsi="Verdana"/>
        </w:rPr>
        <w:t>Hij</w:t>
      </w:r>
      <w:r w:rsidR="00654795" w:rsidRPr="00F66E08">
        <w:rPr>
          <w:rFonts w:ascii="Verdana" w:hAnsi="Verdana"/>
        </w:rPr>
        <w:t xml:space="preserve"> is er niet bij en is ook niet meer nodig. </w:t>
      </w:r>
      <w:r w:rsidR="00611D47" w:rsidRPr="00F66E08">
        <w:rPr>
          <w:rFonts w:ascii="Verdana" w:hAnsi="Verdana"/>
        </w:rPr>
        <w:t>Dat is een bewuste keuze van de geestelijk verzorger. Hij mag dan weliswaar officieel christelijk zijn, maar presenteert zich nadrukkelijk als geestelijk verzorger van alle bewoners en alle nabestaanden. Dat betekent voor hem dat zijn christelijk geloof er in deze herdenkingsbijeenkomst niet toe doet.</w:t>
      </w:r>
    </w:p>
    <w:p w14:paraId="75C763E4" w14:textId="056B75FC" w:rsidR="000F1A76" w:rsidRPr="00F66E08" w:rsidRDefault="00654795">
      <w:pPr>
        <w:rPr>
          <w:rFonts w:ascii="Verdana" w:hAnsi="Verdana"/>
        </w:rPr>
      </w:pPr>
      <w:r w:rsidRPr="00F66E08">
        <w:rPr>
          <w:rFonts w:ascii="Verdana" w:hAnsi="Verdana"/>
        </w:rPr>
        <w:t xml:space="preserve">Dit schijnt Nederlands te zijn. In andere landen vallen mensen </w:t>
      </w:r>
      <w:r w:rsidR="00AB0E4B" w:rsidRPr="00F66E08">
        <w:rPr>
          <w:rFonts w:ascii="Verdana" w:hAnsi="Verdana"/>
        </w:rPr>
        <w:t>als z</w:t>
      </w:r>
      <w:r w:rsidRPr="00F66E08">
        <w:rPr>
          <w:rFonts w:ascii="Verdana" w:hAnsi="Verdana"/>
        </w:rPr>
        <w:t>e rouwbijeenkomsten hebben, ook als ze niet meer geloven, toch terug op</w:t>
      </w:r>
      <w:r w:rsidR="00F66E08" w:rsidRPr="00F66E08">
        <w:rPr>
          <w:rFonts w:ascii="Verdana" w:hAnsi="Verdana"/>
        </w:rPr>
        <w:t xml:space="preserve"> </w:t>
      </w:r>
      <w:r w:rsidR="00611D47" w:rsidRPr="00F66E08">
        <w:rPr>
          <w:rFonts w:ascii="Verdana" w:hAnsi="Verdana"/>
        </w:rPr>
        <w:t>christelijke</w:t>
      </w:r>
      <w:r w:rsidRPr="00F66E08">
        <w:rPr>
          <w:rFonts w:ascii="Verdana" w:hAnsi="Verdana"/>
        </w:rPr>
        <w:t xml:space="preserve"> vormen en woorden in de bijeenkomsten</w:t>
      </w:r>
      <w:r w:rsidR="00AB0E4B" w:rsidRPr="00F66E08">
        <w:rPr>
          <w:rFonts w:ascii="Verdana" w:hAnsi="Verdana"/>
        </w:rPr>
        <w:t xml:space="preserve">. </w:t>
      </w:r>
      <w:r w:rsidR="00611D47" w:rsidRPr="00F66E08">
        <w:rPr>
          <w:rFonts w:ascii="Verdana" w:hAnsi="Verdana"/>
        </w:rPr>
        <w:t xml:space="preserve">Dat is bijvoorbeeld bij nationale rampen het geval. </w:t>
      </w:r>
      <w:r w:rsidR="00AB0E4B" w:rsidRPr="00F66E08">
        <w:rPr>
          <w:rFonts w:ascii="Verdana" w:hAnsi="Verdana"/>
        </w:rPr>
        <w:t xml:space="preserve">In Nederland zijn de bijeenkomsten vaak seculier, om geen enkele ongelovige die erbij </w:t>
      </w:r>
      <w:r w:rsidR="00611D47" w:rsidRPr="00F66E08">
        <w:rPr>
          <w:rFonts w:ascii="Verdana" w:hAnsi="Verdana"/>
        </w:rPr>
        <w:t>is</w:t>
      </w:r>
      <w:r w:rsidR="00AB0E4B" w:rsidRPr="00F66E08">
        <w:rPr>
          <w:rFonts w:ascii="Verdana" w:hAnsi="Verdana"/>
        </w:rPr>
        <w:t xml:space="preserve"> voor het hoofd te stoten. Dat is zeker het geval als er overheden bij betrokken zijn of leidinggevenden van neutrale </w:t>
      </w:r>
      <w:r w:rsidR="00AB0E4B" w:rsidRPr="00F66E08">
        <w:rPr>
          <w:rFonts w:ascii="Verdana" w:hAnsi="Verdana"/>
        </w:rPr>
        <w:lastRenderedPageBreak/>
        <w:t>instellingen</w:t>
      </w:r>
      <w:r w:rsidR="00611D47" w:rsidRPr="00F66E08">
        <w:rPr>
          <w:rFonts w:ascii="Verdana" w:hAnsi="Verdana"/>
        </w:rPr>
        <w:t>, zoals scholen of ziekenhuizen</w:t>
      </w:r>
      <w:r w:rsidR="00AB0E4B" w:rsidRPr="00F66E08">
        <w:rPr>
          <w:rFonts w:ascii="Verdana" w:hAnsi="Verdana"/>
        </w:rPr>
        <w:t>.</w:t>
      </w:r>
      <w:r w:rsidR="004C6372" w:rsidRPr="00F66E08">
        <w:rPr>
          <w:rStyle w:val="Voetnootmarkering"/>
          <w:rFonts w:ascii="Verdana" w:hAnsi="Verdana"/>
        </w:rPr>
        <w:footnoteReference w:id="1"/>
      </w:r>
      <w:r w:rsidR="00AB0E4B" w:rsidRPr="00F66E08">
        <w:rPr>
          <w:rFonts w:ascii="Verdana" w:hAnsi="Verdana"/>
        </w:rPr>
        <w:t xml:space="preserve"> </w:t>
      </w:r>
      <w:r w:rsidR="00B0151D" w:rsidRPr="00F66E08">
        <w:rPr>
          <w:rFonts w:ascii="Verdana" w:hAnsi="Verdana"/>
        </w:rPr>
        <w:t>Is dat iets om blij mee te zijn? Ja, m</w:t>
      </w:r>
      <w:r w:rsidR="00AB0E4B" w:rsidRPr="00F66E08">
        <w:rPr>
          <w:rFonts w:ascii="Verdana" w:hAnsi="Verdana"/>
        </w:rPr>
        <w:t>ensen met verdriet weten blijkbaar ook in openbare bijeenkomsten wel woorden en vormen te vinden om elkaar te troosten.</w:t>
      </w:r>
      <w:r w:rsidR="00611D47" w:rsidRPr="00F66E08">
        <w:rPr>
          <w:rStyle w:val="Voetnootmarkering"/>
          <w:rFonts w:ascii="Verdana" w:hAnsi="Verdana"/>
        </w:rPr>
        <w:footnoteReference w:id="2"/>
      </w:r>
      <w:r w:rsidR="00AB0E4B" w:rsidRPr="00F66E08">
        <w:rPr>
          <w:rFonts w:ascii="Verdana" w:hAnsi="Verdana"/>
        </w:rPr>
        <w:t xml:space="preserve"> Ook zonder God. Dat betekent </w:t>
      </w:r>
      <w:r w:rsidR="00B0151D" w:rsidRPr="00F66E08">
        <w:rPr>
          <w:rFonts w:ascii="Verdana" w:hAnsi="Verdana"/>
        </w:rPr>
        <w:t xml:space="preserve">ongetwijfeld </w:t>
      </w:r>
      <w:r w:rsidR="00AB0E4B" w:rsidRPr="00F66E08">
        <w:rPr>
          <w:rFonts w:ascii="Verdana" w:hAnsi="Verdana"/>
        </w:rPr>
        <w:t xml:space="preserve">veel voor nabestaanden. Ik zeg daarover als gelovige geen negatieve woorden. Tegelijk voel ik de pijn van de secularisatie. God wordt wel heel vanzelfsprekend op afstand gehouden. </w:t>
      </w:r>
      <w:r w:rsidR="00F66E08" w:rsidRPr="00F66E08">
        <w:rPr>
          <w:rFonts w:ascii="Verdana" w:hAnsi="Verdana"/>
        </w:rPr>
        <w:t xml:space="preserve">Dertien eeuwen lang mocht God erbij zijn als mensen publiek rouwden. Nu is het verboden toegang voor Hem. </w:t>
      </w:r>
      <w:r w:rsidR="00AB0E4B" w:rsidRPr="00F66E08">
        <w:rPr>
          <w:rFonts w:ascii="Verdana" w:hAnsi="Verdana"/>
        </w:rPr>
        <w:t>Woorden en rituelen van troost die niet verbonden zijn met God zijn voor mij tóch lege woorden. Een rouwbijeenkomst waarin niet gezegd kan worden dat Pasen de grote overwinning op de dood is, mist het alle</w:t>
      </w:r>
      <w:r w:rsidR="00B0151D" w:rsidRPr="00F66E08">
        <w:rPr>
          <w:rFonts w:ascii="Verdana" w:hAnsi="Verdana"/>
        </w:rPr>
        <w:t>r</w:t>
      </w:r>
      <w:r w:rsidR="00AB0E4B" w:rsidRPr="00F66E08">
        <w:rPr>
          <w:rFonts w:ascii="Verdana" w:hAnsi="Verdana"/>
        </w:rPr>
        <w:t>belangrijkste om</w:t>
      </w:r>
      <w:r w:rsidR="00F66E08" w:rsidRPr="00F66E08">
        <w:rPr>
          <w:rFonts w:ascii="Verdana" w:hAnsi="Verdana"/>
        </w:rPr>
        <w:t xml:space="preserve"> ook seculiere</w:t>
      </w:r>
      <w:r w:rsidR="00AB0E4B" w:rsidRPr="00F66E08">
        <w:rPr>
          <w:rFonts w:ascii="Verdana" w:hAnsi="Verdana"/>
        </w:rPr>
        <w:t xml:space="preserve"> mensen hoop mee te geven.</w:t>
      </w:r>
    </w:p>
    <w:sectPr w:rsidR="000F1A76" w:rsidRPr="00F66E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BA40DE" w14:textId="77777777" w:rsidR="004C6372" w:rsidRDefault="004C6372" w:rsidP="004C6372">
      <w:pPr>
        <w:spacing w:after="0" w:line="240" w:lineRule="auto"/>
      </w:pPr>
      <w:r>
        <w:separator/>
      </w:r>
    </w:p>
  </w:endnote>
  <w:endnote w:type="continuationSeparator" w:id="0">
    <w:p w14:paraId="76C99E22" w14:textId="77777777" w:rsidR="004C6372" w:rsidRDefault="004C6372" w:rsidP="004C6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8BD96" w14:textId="77777777" w:rsidR="004C6372" w:rsidRDefault="004C6372" w:rsidP="004C6372">
      <w:pPr>
        <w:spacing w:after="0" w:line="240" w:lineRule="auto"/>
      </w:pPr>
      <w:r>
        <w:separator/>
      </w:r>
    </w:p>
  </w:footnote>
  <w:footnote w:type="continuationSeparator" w:id="0">
    <w:p w14:paraId="355AE1A2" w14:textId="77777777" w:rsidR="004C6372" w:rsidRDefault="004C6372" w:rsidP="004C6372">
      <w:pPr>
        <w:spacing w:after="0" w:line="240" w:lineRule="auto"/>
      </w:pPr>
      <w:r>
        <w:continuationSeparator/>
      </w:r>
    </w:p>
  </w:footnote>
  <w:footnote w:id="1">
    <w:p w14:paraId="22D5DF23" w14:textId="50B9FE8C" w:rsidR="004C6372" w:rsidRDefault="004C6372">
      <w:pPr>
        <w:pStyle w:val="Voetnoottekst"/>
      </w:pPr>
      <w:r>
        <w:rPr>
          <w:rStyle w:val="Voetnootmarkering"/>
        </w:rPr>
        <w:footnoteRef/>
      </w:r>
      <w:r>
        <w:t xml:space="preserve"> Het lijkt erop dat Nederland, wat dit betreft, Frankrijk achterna gaat dat strenge opvattingen heeft over laïcité. In de openbare ruimte, openbare scholen en in overheidsgebouwen worden geen uitdrukkingen of symbolen van enige religie geaccepteerd, behalve van het niet-geloven. Overheidsdienaren houden zich ver van het uiten van hun geloofsovertuiging. Dat heet neutraliteit. In Amerika kan een president in een rouwsamenkomst zelfs in zijn eentje een christelijk lied zingen, zonder daar op aangevallen te worden.</w:t>
      </w:r>
      <w:r w:rsidR="00611D47">
        <w:t xml:space="preserve"> Dat is dan wel in een kerk. Het gaat om </w:t>
      </w:r>
      <w:hyperlink r:id="rId1" w:history="1">
        <w:r w:rsidR="00611D47" w:rsidRPr="00611D47">
          <w:rPr>
            <w:rStyle w:val="Hyperlink"/>
          </w:rPr>
          <w:t>Obama</w:t>
        </w:r>
      </w:hyperlink>
    </w:p>
  </w:footnote>
  <w:footnote w:id="2">
    <w:p w14:paraId="56947E75" w14:textId="54E73164" w:rsidR="00611D47" w:rsidRDefault="00611D47">
      <w:pPr>
        <w:pStyle w:val="Voetnoottekst"/>
      </w:pPr>
      <w:r>
        <w:rPr>
          <w:rStyle w:val="Voetnootmarkering"/>
        </w:rPr>
        <w:footnoteRef/>
      </w:r>
      <w:r>
        <w:t xml:space="preserve"> Dat was bijvoorbeeld te horen bij het herdenken van de slachtoffers van de aanslag op koninginnedag in 2009 of de slachtoffers van de rampvlucht van MH17 in 2014. </w:t>
      </w:r>
      <w:bookmarkStart w:id="0" w:name="_GoBack"/>
      <w:bookmarkEnd w:id="0"/>
      <w:r>
        <w:t>Als ik het me goed herinner bevatte de herdenking van de slachtoffers van de Bijlmeramp in 1992 nog christelijke elementen.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A76"/>
    <w:rsid w:val="000F1A76"/>
    <w:rsid w:val="00362D96"/>
    <w:rsid w:val="004C6372"/>
    <w:rsid w:val="004D00BF"/>
    <w:rsid w:val="004F0713"/>
    <w:rsid w:val="00611D47"/>
    <w:rsid w:val="00654795"/>
    <w:rsid w:val="0090688A"/>
    <w:rsid w:val="00AB0E4B"/>
    <w:rsid w:val="00AF1A88"/>
    <w:rsid w:val="00B0151D"/>
    <w:rsid w:val="00BA7346"/>
    <w:rsid w:val="00F66E0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8BAC8"/>
  <w15:chartTrackingRefBased/>
  <w15:docId w15:val="{584E41C0-A381-474E-89FF-D7D23C7D3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4C637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4C6372"/>
    <w:rPr>
      <w:sz w:val="20"/>
      <w:szCs w:val="20"/>
    </w:rPr>
  </w:style>
  <w:style w:type="character" w:styleId="Voetnootmarkering">
    <w:name w:val="footnote reference"/>
    <w:basedOn w:val="Standaardalinea-lettertype"/>
    <w:uiPriority w:val="99"/>
    <w:semiHidden/>
    <w:unhideWhenUsed/>
    <w:rsid w:val="004C6372"/>
    <w:rPr>
      <w:vertAlign w:val="superscript"/>
    </w:rPr>
  </w:style>
  <w:style w:type="character" w:styleId="Hyperlink">
    <w:name w:val="Hyperlink"/>
    <w:basedOn w:val="Standaardalinea-lettertype"/>
    <w:uiPriority w:val="99"/>
    <w:unhideWhenUsed/>
    <w:rsid w:val="00611D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IN05jVNBs64"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97EAB-D6AA-468A-BE8D-B1C1797EC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Pages>
  <Words>641</Words>
  <Characters>3531</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6</cp:revision>
  <dcterms:created xsi:type="dcterms:W3CDTF">2018-11-15T11:58:00Z</dcterms:created>
  <dcterms:modified xsi:type="dcterms:W3CDTF">2020-07-22T10:31:00Z</dcterms:modified>
</cp:coreProperties>
</file>