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5CD3E363" w14:textId="77777777" w:rsidR="002A24C5" w:rsidRPr="005A09F7" w:rsidRDefault="008B7B43">
      <w:pPr>
        <w:rPr>
          <w:rFonts w:ascii="Verdana" w:hAnsi="Verdana"/>
          <w:b/>
          <w:sz w:val="32"/>
          <w:szCs w:val="32"/>
        </w:rPr>
      </w:pPr>
      <w:r w:rsidRPr="005A09F7">
        <w:rPr>
          <w:rFonts w:ascii="Verdana" w:hAnsi="Verdana"/>
          <w:b/>
          <w:sz w:val="32"/>
          <w:szCs w:val="32"/>
        </w:rPr>
        <w:t xml:space="preserve">Ik </w:t>
      </w:r>
      <w:r w:rsidR="00A95B2A" w:rsidRPr="005A09F7">
        <w:rPr>
          <w:rFonts w:ascii="Verdana" w:hAnsi="Verdana"/>
          <w:b/>
          <w:sz w:val="32"/>
          <w:szCs w:val="32"/>
        </w:rPr>
        <w:t>kan</w:t>
      </w:r>
      <w:r w:rsidRPr="005A09F7">
        <w:rPr>
          <w:rFonts w:ascii="Verdana" w:hAnsi="Verdana"/>
          <w:b/>
          <w:sz w:val="32"/>
          <w:szCs w:val="32"/>
        </w:rPr>
        <w:t xml:space="preserve"> Ger</w:t>
      </w:r>
      <w:r w:rsidR="001245E2" w:rsidRPr="005A09F7">
        <w:rPr>
          <w:rFonts w:ascii="Verdana" w:hAnsi="Verdana"/>
          <w:b/>
          <w:sz w:val="32"/>
          <w:szCs w:val="32"/>
        </w:rPr>
        <w:t>ard</w:t>
      </w:r>
      <w:r w:rsidRPr="005A09F7">
        <w:rPr>
          <w:rFonts w:ascii="Verdana" w:hAnsi="Verdana"/>
          <w:b/>
          <w:sz w:val="32"/>
          <w:szCs w:val="32"/>
        </w:rPr>
        <w:t xml:space="preserve"> niet als een hond onder de grond stoppen…</w:t>
      </w:r>
    </w:p>
    <w:p w14:paraId="5CD3E364" w14:textId="77777777" w:rsidR="008B7B43" w:rsidRPr="005A09F7" w:rsidRDefault="008B7B43">
      <w:pPr>
        <w:rPr>
          <w:rFonts w:ascii="Verdana" w:hAnsi="Verdana"/>
          <w:sz w:val="22"/>
          <w:szCs w:val="22"/>
        </w:rPr>
      </w:pPr>
    </w:p>
    <w:p w14:paraId="0CBD9A15" w14:textId="2FCA7C16" w:rsidR="00F95C77" w:rsidRPr="005A09F7" w:rsidRDefault="0017670E">
      <w:pPr>
        <w:rPr>
          <w:rFonts w:ascii="Verdana" w:hAnsi="Verdana"/>
          <w:sz w:val="22"/>
          <w:szCs w:val="22"/>
        </w:rPr>
      </w:pPr>
      <w:r>
        <w:rPr>
          <w:rFonts w:ascii="Verdana" w:hAnsi="Verdana"/>
          <w:sz w:val="22"/>
          <w:szCs w:val="22"/>
        </w:rPr>
        <w:t xml:space="preserve">Sommige </w:t>
      </w:r>
      <w:r w:rsidR="00326F13" w:rsidRPr="005A09F7">
        <w:rPr>
          <w:rFonts w:ascii="Verdana" w:hAnsi="Verdana"/>
          <w:sz w:val="22"/>
          <w:szCs w:val="22"/>
        </w:rPr>
        <w:t xml:space="preserve">predikanten of pastoraal werkers </w:t>
      </w:r>
      <w:r>
        <w:rPr>
          <w:rFonts w:ascii="Verdana" w:hAnsi="Verdana"/>
          <w:sz w:val="22"/>
          <w:szCs w:val="22"/>
        </w:rPr>
        <w:t xml:space="preserve">in de Protestantse Kerk </w:t>
      </w:r>
      <w:r w:rsidR="00326F13" w:rsidRPr="005A09F7">
        <w:rPr>
          <w:rFonts w:ascii="Verdana" w:hAnsi="Verdana"/>
          <w:sz w:val="22"/>
          <w:szCs w:val="22"/>
        </w:rPr>
        <w:t>hebben tientallen begrafenissen per jaar.</w:t>
      </w:r>
      <w:r w:rsidR="00F95C77" w:rsidRPr="005A09F7">
        <w:rPr>
          <w:rFonts w:ascii="Verdana" w:hAnsi="Verdana"/>
          <w:sz w:val="22"/>
          <w:szCs w:val="22"/>
        </w:rPr>
        <w:t xml:space="preserve"> Dat is vooral als ze in een stadswijk werken met veel oudere bewoners.</w:t>
      </w:r>
      <w:r w:rsidR="00326F13" w:rsidRPr="005A09F7">
        <w:rPr>
          <w:rFonts w:ascii="Verdana" w:hAnsi="Verdana"/>
          <w:sz w:val="22"/>
          <w:szCs w:val="22"/>
        </w:rPr>
        <w:t xml:space="preserve"> Ik leid maar af en toe een begrafenis. </w:t>
      </w:r>
      <w:r w:rsidR="00F95C77" w:rsidRPr="005A09F7">
        <w:rPr>
          <w:rFonts w:ascii="Verdana" w:hAnsi="Verdana"/>
          <w:sz w:val="22"/>
          <w:szCs w:val="22"/>
        </w:rPr>
        <w:t xml:space="preserve">De motieven </w:t>
      </w:r>
      <w:r w:rsidR="00620BC8" w:rsidRPr="005A09F7">
        <w:rPr>
          <w:rFonts w:ascii="Verdana" w:hAnsi="Verdana"/>
          <w:sz w:val="22"/>
          <w:szCs w:val="22"/>
        </w:rPr>
        <w:t>waarom mensen mij benaderen</w:t>
      </w:r>
      <w:r w:rsidR="00F95C77" w:rsidRPr="005A09F7">
        <w:rPr>
          <w:rFonts w:ascii="Verdana" w:hAnsi="Verdana"/>
          <w:sz w:val="22"/>
          <w:szCs w:val="22"/>
        </w:rPr>
        <w:t xml:space="preserve"> zijn daarbij verschillend</w:t>
      </w:r>
      <w:r w:rsidR="00447BF4" w:rsidRPr="005A09F7">
        <w:rPr>
          <w:rFonts w:ascii="Verdana" w:hAnsi="Verdana"/>
          <w:sz w:val="22"/>
          <w:szCs w:val="22"/>
        </w:rPr>
        <w:t xml:space="preserve">. </w:t>
      </w:r>
    </w:p>
    <w:p w14:paraId="2EE2D697" w14:textId="77777777" w:rsidR="00F95C77" w:rsidRPr="005A09F7" w:rsidRDefault="00F95C77">
      <w:pPr>
        <w:rPr>
          <w:rFonts w:ascii="Verdana" w:hAnsi="Verdana"/>
          <w:sz w:val="22"/>
          <w:szCs w:val="22"/>
        </w:rPr>
      </w:pPr>
    </w:p>
    <w:p w14:paraId="0813E610" w14:textId="73DDF5AD" w:rsidR="00326F13" w:rsidRPr="005A09F7" w:rsidRDefault="00447BF4">
      <w:pPr>
        <w:rPr>
          <w:rFonts w:ascii="Verdana" w:hAnsi="Verdana"/>
          <w:sz w:val="22"/>
          <w:szCs w:val="22"/>
        </w:rPr>
      </w:pPr>
      <w:r w:rsidRPr="005A09F7">
        <w:rPr>
          <w:rFonts w:ascii="Verdana" w:hAnsi="Verdana"/>
          <w:sz w:val="22"/>
          <w:szCs w:val="22"/>
        </w:rPr>
        <w:t xml:space="preserve">Soms </w:t>
      </w:r>
      <w:r w:rsidR="00326F13" w:rsidRPr="005A09F7">
        <w:rPr>
          <w:rFonts w:ascii="Verdana" w:hAnsi="Verdana"/>
          <w:sz w:val="22"/>
          <w:szCs w:val="22"/>
        </w:rPr>
        <w:t xml:space="preserve">speelt mee dat </w:t>
      </w:r>
      <w:r w:rsidR="00620BC8" w:rsidRPr="005A09F7">
        <w:rPr>
          <w:rFonts w:ascii="Verdana" w:hAnsi="Verdana"/>
          <w:sz w:val="22"/>
          <w:szCs w:val="22"/>
        </w:rPr>
        <w:t>ze</w:t>
      </w:r>
      <w:r w:rsidR="00326F13" w:rsidRPr="005A09F7">
        <w:rPr>
          <w:rFonts w:ascii="Verdana" w:hAnsi="Verdana"/>
          <w:sz w:val="22"/>
          <w:szCs w:val="22"/>
        </w:rPr>
        <w:t xml:space="preserve"> geen band (meer) hebben met de kerk maar toch een geestelijke bij de begrafenis willen hebben. Dan kijken ze rond in hun kennissen- of familiekring en komen ze dus bij mij uit. ‘Jij bent toch ook een soort dominee?</w:t>
      </w:r>
      <w:r w:rsidR="00B334BE" w:rsidRPr="005A09F7">
        <w:rPr>
          <w:rFonts w:ascii="Verdana" w:hAnsi="Verdana"/>
          <w:sz w:val="22"/>
          <w:szCs w:val="22"/>
        </w:rPr>
        <w:t xml:space="preserve"> We weten dat je ook wel begrafenissen leidt. Zou je dat ook bij ons kunnen doen als </w:t>
      </w:r>
      <w:r w:rsidRPr="005A09F7">
        <w:rPr>
          <w:rFonts w:ascii="Verdana" w:hAnsi="Verdana"/>
          <w:sz w:val="22"/>
          <w:szCs w:val="22"/>
        </w:rPr>
        <w:t xml:space="preserve">moeder </w:t>
      </w:r>
      <w:r w:rsidR="00B334BE" w:rsidRPr="005A09F7">
        <w:rPr>
          <w:rFonts w:ascii="Verdana" w:hAnsi="Verdana"/>
          <w:sz w:val="22"/>
          <w:szCs w:val="22"/>
        </w:rPr>
        <w:t>komt te overlijden? Volgens de dokter duurt het niet lang meer, daarom benaderen we je maar alvast.</w:t>
      </w:r>
      <w:r w:rsidR="00326F13" w:rsidRPr="005A09F7">
        <w:rPr>
          <w:rFonts w:ascii="Verdana" w:hAnsi="Verdana"/>
          <w:sz w:val="22"/>
          <w:szCs w:val="22"/>
        </w:rPr>
        <w:t>’</w:t>
      </w:r>
      <w:r w:rsidRPr="005A09F7">
        <w:rPr>
          <w:rFonts w:ascii="Verdana" w:hAnsi="Verdana"/>
          <w:sz w:val="22"/>
          <w:szCs w:val="22"/>
        </w:rPr>
        <w:t xml:space="preserve"> Ouderwets is dat ongelovigen of </w:t>
      </w:r>
      <w:r w:rsidR="00F56468" w:rsidRPr="005A09F7">
        <w:rPr>
          <w:rFonts w:ascii="Verdana" w:hAnsi="Verdana"/>
          <w:sz w:val="22"/>
          <w:szCs w:val="22"/>
        </w:rPr>
        <w:t>randkerkelijken</w:t>
      </w:r>
      <w:r w:rsidRPr="005A09F7">
        <w:rPr>
          <w:rFonts w:ascii="Verdana" w:hAnsi="Verdana"/>
          <w:sz w:val="22"/>
          <w:szCs w:val="22"/>
        </w:rPr>
        <w:t xml:space="preserve"> toch een christelijke begrafenis wensten als een soort afsluiten van een verzekering voor de hemel. De dominee wordt dan geacht iets te zeggen als: ‘Zij bleef strijden en wij bleven hopen en nu ging de hemelpoort voor haar open!’ De interesse in de hemel is zover weggezakt dat dat niet meer speelt.</w:t>
      </w:r>
      <w:r w:rsidR="00F56468" w:rsidRPr="005A09F7">
        <w:rPr>
          <w:rFonts w:ascii="Verdana" w:hAnsi="Verdana"/>
          <w:sz w:val="22"/>
          <w:szCs w:val="22"/>
        </w:rPr>
        <w:t xml:space="preserve"> </w:t>
      </w:r>
      <w:r w:rsidR="00F56468" w:rsidRPr="005A09F7">
        <w:rPr>
          <w:rFonts w:ascii="Verdana" w:hAnsi="Verdana"/>
          <w:sz w:val="22"/>
          <w:szCs w:val="22"/>
        </w:rPr>
        <w:t xml:space="preserve">Veel nabestaanden geven een begrafenis </w:t>
      </w:r>
      <w:r w:rsidR="00F56468" w:rsidRPr="005A09F7">
        <w:rPr>
          <w:rFonts w:ascii="Verdana" w:hAnsi="Verdana"/>
          <w:sz w:val="22"/>
          <w:szCs w:val="22"/>
        </w:rPr>
        <w:t xml:space="preserve">een christelijke </w:t>
      </w:r>
      <w:r w:rsidR="00F56468" w:rsidRPr="005A09F7">
        <w:rPr>
          <w:rFonts w:ascii="Verdana" w:hAnsi="Verdana"/>
          <w:sz w:val="22"/>
          <w:szCs w:val="22"/>
        </w:rPr>
        <w:t xml:space="preserve">vorm vanuit respect voor de overledene, ook als ze zelf niet (meer) godsdienstig zijn. ‘Vader was best </w:t>
      </w:r>
      <w:r w:rsidR="0017670E">
        <w:rPr>
          <w:rFonts w:ascii="Verdana" w:hAnsi="Verdana"/>
          <w:sz w:val="22"/>
          <w:szCs w:val="22"/>
        </w:rPr>
        <w:t>godsdienstig</w:t>
      </w:r>
      <w:r w:rsidR="00F56468" w:rsidRPr="005A09F7">
        <w:rPr>
          <w:rFonts w:ascii="Verdana" w:hAnsi="Verdana"/>
          <w:sz w:val="22"/>
          <w:szCs w:val="22"/>
        </w:rPr>
        <w:t xml:space="preserve"> en we zouden het fijn vinden als u ook wat </w:t>
      </w:r>
      <w:r w:rsidR="0017670E">
        <w:rPr>
          <w:rFonts w:ascii="Verdana" w:hAnsi="Verdana"/>
          <w:sz w:val="22"/>
          <w:szCs w:val="22"/>
        </w:rPr>
        <w:t>godsdienstige</w:t>
      </w:r>
      <w:r w:rsidR="00F56468" w:rsidRPr="005A09F7">
        <w:rPr>
          <w:rFonts w:ascii="Verdana" w:hAnsi="Verdana"/>
          <w:sz w:val="22"/>
          <w:szCs w:val="22"/>
        </w:rPr>
        <w:t xml:space="preserve"> dingen wilt zeggen!’ Soms hoef ik dan niet eens de begrafenis echt te leiden, maar krijg ik tien minuten tussen de andere sprekers om </w:t>
      </w:r>
      <w:r w:rsidR="00F95C77" w:rsidRPr="005A09F7">
        <w:rPr>
          <w:rFonts w:ascii="Verdana" w:hAnsi="Verdana"/>
          <w:sz w:val="22"/>
          <w:szCs w:val="22"/>
        </w:rPr>
        <w:t>iets vanuit de bijbel te zeggen</w:t>
      </w:r>
      <w:r w:rsidR="00F56468" w:rsidRPr="005A09F7">
        <w:rPr>
          <w:rFonts w:ascii="Verdana" w:hAnsi="Verdana"/>
          <w:sz w:val="22"/>
          <w:szCs w:val="22"/>
        </w:rPr>
        <w:t>.</w:t>
      </w:r>
      <w:r w:rsidR="00F56468" w:rsidRPr="005A09F7">
        <w:rPr>
          <w:rFonts w:ascii="Verdana" w:hAnsi="Verdana"/>
          <w:sz w:val="22"/>
          <w:szCs w:val="22"/>
        </w:rPr>
        <w:t xml:space="preserve"> Ik heb ook wel eens meegemaakt dat de familie</w:t>
      </w:r>
      <w:r w:rsidR="00F95C77" w:rsidRPr="005A09F7">
        <w:rPr>
          <w:rFonts w:ascii="Verdana" w:hAnsi="Verdana"/>
          <w:sz w:val="22"/>
          <w:szCs w:val="22"/>
        </w:rPr>
        <w:t>leden</w:t>
      </w:r>
      <w:r w:rsidR="00F56468" w:rsidRPr="005A09F7">
        <w:rPr>
          <w:rFonts w:ascii="Verdana" w:hAnsi="Verdana"/>
          <w:sz w:val="22"/>
          <w:szCs w:val="22"/>
        </w:rPr>
        <w:t xml:space="preserve"> schri</w:t>
      </w:r>
      <w:r w:rsidR="00F95C77" w:rsidRPr="005A09F7">
        <w:rPr>
          <w:rFonts w:ascii="Verdana" w:hAnsi="Verdana"/>
          <w:sz w:val="22"/>
          <w:szCs w:val="22"/>
        </w:rPr>
        <w:t>k</w:t>
      </w:r>
      <w:r w:rsidR="00F56468" w:rsidRPr="005A09F7">
        <w:rPr>
          <w:rFonts w:ascii="Verdana" w:hAnsi="Verdana"/>
          <w:sz w:val="22"/>
          <w:szCs w:val="22"/>
        </w:rPr>
        <w:t>k</w:t>
      </w:r>
      <w:r w:rsidR="00F95C77" w:rsidRPr="005A09F7">
        <w:rPr>
          <w:rFonts w:ascii="Verdana" w:hAnsi="Verdana"/>
          <w:sz w:val="22"/>
          <w:szCs w:val="22"/>
        </w:rPr>
        <w:t>en</w:t>
      </w:r>
      <w:r w:rsidR="00F56468" w:rsidRPr="005A09F7">
        <w:rPr>
          <w:rFonts w:ascii="Verdana" w:hAnsi="Verdana"/>
          <w:sz w:val="22"/>
          <w:szCs w:val="22"/>
        </w:rPr>
        <w:t xml:space="preserve"> als ze in de aula zoveel niet gelovige vrienden zien zitten en bedenken dat er een dominee bij is. Gehaast komt een familielid naar mij toe: ‘Denk erom dat u maar één keer bidt, want de mensen begrijpen toch niet wat u zegt!’ </w:t>
      </w:r>
    </w:p>
    <w:p w14:paraId="6A2DC287" w14:textId="77777777" w:rsidR="00326F13" w:rsidRPr="005A09F7" w:rsidRDefault="00326F13">
      <w:pPr>
        <w:rPr>
          <w:rFonts w:ascii="Verdana" w:hAnsi="Verdana"/>
          <w:sz w:val="22"/>
          <w:szCs w:val="22"/>
        </w:rPr>
      </w:pPr>
    </w:p>
    <w:p w14:paraId="07A1B5CE" w14:textId="2DC9FB9A" w:rsidR="00F56468" w:rsidRPr="005A09F7" w:rsidRDefault="00F56468">
      <w:pPr>
        <w:rPr>
          <w:rFonts w:ascii="Verdana" w:hAnsi="Verdana"/>
          <w:sz w:val="22"/>
          <w:szCs w:val="22"/>
        </w:rPr>
      </w:pPr>
      <w:r w:rsidRPr="005A09F7">
        <w:rPr>
          <w:rFonts w:ascii="Verdana" w:hAnsi="Verdana"/>
          <w:sz w:val="22"/>
          <w:szCs w:val="22"/>
        </w:rPr>
        <w:t>Een andere reden waarom ik soms een begrafenis leidt</w:t>
      </w:r>
      <w:r w:rsidR="00F95C77" w:rsidRPr="005A09F7">
        <w:rPr>
          <w:rFonts w:ascii="Verdana" w:hAnsi="Verdana"/>
          <w:sz w:val="22"/>
          <w:szCs w:val="22"/>
        </w:rPr>
        <w:t>,</w:t>
      </w:r>
      <w:r w:rsidRPr="005A09F7">
        <w:rPr>
          <w:rFonts w:ascii="Verdana" w:hAnsi="Verdana"/>
          <w:sz w:val="22"/>
          <w:szCs w:val="22"/>
        </w:rPr>
        <w:t xml:space="preserve"> is dat mensen het persoonlijker vinden als een kennis of familielid het doet.</w:t>
      </w:r>
      <w:r w:rsidR="00620BC8" w:rsidRPr="005A09F7">
        <w:rPr>
          <w:rFonts w:ascii="Verdana" w:hAnsi="Verdana"/>
          <w:sz w:val="22"/>
          <w:szCs w:val="22"/>
        </w:rPr>
        <w:t xml:space="preserve"> </w:t>
      </w:r>
      <w:r w:rsidR="00062304" w:rsidRPr="005A09F7">
        <w:rPr>
          <w:rFonts w:ascii="Verdana" w:hAnsi="Verdana"/>
          <w:sz w:val="22"/>
          <w:szCs w:val="22"/>
        </w:rPr>
        <w:t xml:space="preserve">‘Mijn vader komt niet uit deze regio maar is hier in het verpleeghuis terecht gekomen om dicht bij ons te wonen. Jij kent hem beter dan mensen uit zijn eigen kerk. Zou jij…’ </w:t>
      </w:r>
      <w:r w:rsidR="00620BC8" w:rsidRPr="005A09F7">
        <w:rPr>
          <w:rFonts w:ascii="Verdana" w:hAnsi="Verdana"/>
          <w:sz w:val="22"/>
          <w:szCs w:val="22"/>
        </w:rPr>
        <w:t>‘Jij bent zo vaak bij mijn moeder op bezoek geweest dat we het fijn zouden vinden als…’</w:t>
      </w:r>
      <w:r w:rsidRPr="005A09F7">
        <w:rPr>
          <w:rFonts w:ascii="Verdana" w:hAnsi="Verdana"/>
          <w:sz w:val="22"/>
          <w:szCs w:val="22"/>
        </w:rPr>
        <w:t xml:space="preserve"> Dat is iets </w:t>
      </w:r>
      <w:r w:rsidR="00620BC8" w:rsidRPr="005A09F7">
        <w:rPr>
          <w:rFonts w:ascii="Verdana" w:hAnsi="Verdana"/>
          <w:sz w:val="22"/>
          <w:szCs w:val="22"/>
        </w:rPr>
        <w:t xml:space="preserve">ook iets </w:t>
      </w:r>
      <w:r w:rsidRPr="005A09F7">
        <w:rPr>
          <w:rFonts w:ascii="Verdana" w:hAnsi="Verdana"/>
          <w:sz w:val="22"/>
          <w:szCs w:val="22"/>
        </w:rPr>
        <w:t>van onze tijd.</w:t>
      </w:r>
      <w:r w:rsidR="00620BC8" w:rsidRPr="005A09F7">
        <w:rPr>
          <w:rFonts w:ascii="Verdana" w:hAnsi="Verdana"/>
          <w:sz w:val="22"/>
          <w:szCs w:val="22"/>
        </w:rPr>
        <w:t xml:space="preserve"> Begrafenissen worden steeds persoonlijker. </w:t>
      </w:r>
      <w:r w:rsidR="00BE1F89" w:rsidRPr="005A09F7">
        <w:rPr>
          <w:rFonts w:ascii="Verdana" w:hAnsi="Verdana"/>
          <w:sz w:val="22"/>
          <w:szCs w:val="22"/>
        </w:rPr>
        <w:t xml:space="preserve">Een begrafenis is een intiem gebeuren met familie en vrienden. Waarom zal je daar dan de leiding geven aan iemand die niemand </w:t>
      </w:r>
      <w:r w:rsidR="00620BC8" w:rsidRPr="005A09F7">
        <w:rPr>
          <w:rFonts w:ascii="Verdana" w:hAnsi="Verdana"/>
          <w:sz w:val="22"/>
          <w:szCs w:val="22"/>
        </w:rPr>
        <w:t xml:space="preserve">echt </w:t>
      </w:r>
      <w:r w:rsidR="00BE1F89" w:rsidRPr="005A09F7">
        <w:rPr>
          <w:rFonts w:ascii="Verdana" w:hAnsi="Verdana"/>
          <w:sz w:val="22"/>
          <w:szCs w:val="22"/>
        </w:rPr>
        <w:t>kent?</w:t>
      </w:r>
      <w:r w:rsidRPr="005A09F7">
        <w:rPr>
          <w:rFonts w:ascii="Verdana" w:hAnsi="Verdana"/>
          <w:sz w:val="22"/>
          <w:szCs w:val="22"/>
        </w:rPr>
        <w:t xml:space="preserve"> ‘D</w:t>
      </w:r>
      <w:r w:rsidR="008B7B43" w:rsidRPr="005A09F7">
        <w:rPr>
          <w:rFonts w:ascii="Verdana" w:hAnsi="Verdana"/>
          <w:sz w:val="22"/>
          <w:szCs w:val="22"/>
        </w:rPr>
        <w:t xml:space="preserve">e dominee staat hier pas </w:t>
      </w:r>
      <w:r w:rsidR="00764A01" w:rsidRPr="005A09F7">
        <w:rPr>
          <w:rFonts w:ascii="Verdana" w:hAnsi="Verdana"/>
          <w:sz w:val="22"/>
          <w:szCs w:val="22"/>
        </w:rPr>
        <w:t>kort</w:t>
      </w:r>
      <w:r w:rsidRPr="005A09F7">
        <w:rPr>
          <w:rFonts w:ascii="Verdana" w:hAnsi="Verdana"/>
          <w:sz w:val="22"/>
          <w:szCs w:val="22"/>
        </w:rPr>
        <w:t>, heeft onze moeder nog maar één keer kunnen opzoeken</w:t>
      </w:r>
      <w:r w:rsidR="008B7B43" w:rsidRPr="005A09F7">
        <w:rPr>
          <w:rFonts w:ascii="Verdana" w:hAnsi="Verdana"/>
          <w:sz w:val="22"/>
          <w:szCs w:val="22"/>
        </w:rPr>
        <w:t xml:space="preserve"> en u kent ons gezin al twintig jaar…’ ‘Jij was toch vroeger onze buurjongen en we weten </w:t>
      </w:r>
      <w:r w:rsidR="00AF54C8" w:rsidRPr="005A09F7">
        <w:rPr>
          <w:rFonts w:ascii="Verdana" w:hAnsi="Verdana"/>
          <w:sz w:val="22"/>
          <w:szCs w:val="22"/>
        </w:rPr>
        <w:t>nog dat je b</w:t>
      </w:r>
      <w:r w:rsidR="00A95B2A" w:rsidRPr="005A09F7">
        <w:rPr>
          <w:rFonts w:ascii="Verdana" w:hAnsi="Verdana"/>
          <w:sz w:val="22"/>
          <w:szCs w:val="22"/>
        </w:rPr>
        <w:t xml:space="preserve">ij ons kwam spelen of televisie </w:t>
      </w:r>
      <w:r w:rsidR="00AF54C8" w:rsidRPr="005A09F7">
        <w:rPr>
          <w:rFonts w:ascii="Verdana" w:hAnsi="Verdana"/>
          <w:sz w:val="22"/>
          <w:szCs w:val="22"/>
        </w:rPr>
        <w:t>kijken</w:t>
      </w:r>
      <w:r w:rsidR="00291E49" w:rsidRPr="005A09F7">
        <w:rPr>
          <w:rFonts w:ascii="Verdana" w:hAnsi="Verdana"/>
          <w:sz w:val="22"/>
          <w:szCs w:val="22"/>
        </w:rPr>
        <w:t>.</w:t>
      </w:r>
      <w:r w:rsidRPr="005A09F7">
        <w:rPr>
          <w:rFonts w:ascii="Verdana" w:hAnsi="Verdana"/>
          <w:sz w:val="22"/>
          <w:szCs w:val="22"/>
        </w:rPr>
        <w:t xml:space="preserve"> Mijn vader zou het </w:t>
      </w:r>
      <w:r w:rsidR="00620BC8" w:rsidRPr="005A09F7">
        <w:rPr>
          <w:rFonts w:ascii="Verdana" w:hAnsi="Verdana"/>
          <w:sz w:val="22"/>
          <w:szCs w:val="22"/>
        </w:rPr>
        <w:t>fijn</w:t>
      </w:r>
      <w:r w:rsidRPr="005A09F7">
        <w:rPr>
          <w:rFonts w:ascii="Verdana" w:hAnsi="Verdana"/>
          <w:sz w:val="22"/>
          <w:szCs w:val="22"/>
        </w:rPr>
        <w:t xml:space="preserve"> vinden als hij nog had geweten dat jij de begrafenis wilt leiden</w:t>
      </w:r>
      <w:r w:rsidR="00BE1F89" w:rsidRPr="005A09F7">
        <w:rPr>
          <w:rFonts w:ascii="Verdana" w:hAnsi="Verdana"/>
          <w:sz w:val="22"/>
          <w:szCs w:val="22"/>
        </w:rPr>
        <w:t>.</w:t>
      </w:r>
      <w:r w:rsidR="008B7B43" w:rsidRPr="005A09F7">
        <w:rPr>
          <w:rFonts w:ascii="Verdana" w:hAnsi="Verdana"/>
          <w:sz w:val="22"/>
          <w:szCs w:val="22"/>
        </w:rPr>
        <w:t xml:space="preserve">’ </w:t>
      </w:r>
      <w:r w:rsidR="00E27545" w:rsidRPr="005A09F7">
        <w:rPr>
          <w:rFonts w:ascii="Verdana" w:hAnsi="Verdana"/>
          <w:sz w:val="22"/>
          <w:szCs w:val="22"/>
        </w:rPr>
        <w:t>Dan praten die mensen over tientallen jaren geleden, m</w:t>
      </w:r>
      <w:r w:rsidR="004A17C6" w:rsidRPr="005A09F7">
        <w:rPr>
          <w:rFonts w:ascii="Verdana" w:hAnsi="Verdana"/>
          <w:sz w:val="22"/>
          <w:szCs w:val="22"/>
        </w:rPr>
        <w:t xml:space="preserve">aar voor hen is het belangrijk. </w:t>
      </w:r>
    </w:p>
    <w:p w14:paraId="5EB7E425" w14:textId="77777777" w:rsidR="00F56468" w:rsidRPr="005A09F7" w:rsidRDefault="00F56468">
      <w:pPr>
        <w:rPr>
          <w:rFonts w:ascii="Verdana" w:hAnsi="Verdana"/>
          <w:sz w:val="22"/>
          <w:szCs w:val="22"/>
        </w:rPr>
      </w:pPr>
    </w:p>
    <w:p w14:paraId="3790638E" w14:textId="08FDE467" w:rsidR="00E51F18" w:rsidRPr="005A09F7" w:rsidRDefault="00062304">
      <w:pPr>
        <w:rPr>
          <w:rFonts w:ascii="Verdana" w:hAnsi="Verdana"/>
          <w:sz w:val="22"/>
          <w:szCs w:val="22"/>
        </w:rPr>
      </w:pPr>
      <w:r w:rsidRPr="005A09F7">
        <w:rPr>
          <w:rFonts w:ascii="Verdana" w:hAnsi="Verdana"/>
          <w:sz w:val="22"/>
          <w:szCs w:val="22"/>
        </w:rPr>
        <w:t xml:space="preserve">Ik heb het altijd indrukwekkend gevonden als een zieke zélf aan mij vroeg: </w:t>
      </w:r>
      <w:r w:rsidR="00AF54C8" w:rsidRPr="005A09F7">
        <w:rPr>
          <w:rFonts w:ascii="Verdana" w:hAnsi="Verdana"/>
          <w:sz w:val="22"/>
          <w:szCs w:val="22"/>
        </w:rPr>
        <w:t xml:space="preserve">‘Wilt u </w:t>
      </w:r>
      <w:r w:rsidR="00E51F18" w:rsidRPr="005A09F7">
        <w:rPr>
          <w:rFonts w:ascii="Verdana" w:hAnsi="Verdana"/>
          <w:sz w:val="22"/>
          <w:szCs w:val="22"/>
        </w:rPr>
        <w:t xml:space="preserve"> / wil jij </w:t>
      </w:r>
      <w:r w:rsidR="00AF54C8" w:rsidRPr="005A09F7">
        <w:rPr>
          <w:rFonts w:ascii="Verdana" w:hAnsi="Verdana"/>
          <w:sz w:val="22"/>
          <w:szCs w:val="22"/>
        </w:rPr>
        <w:t xml:space="preserve">mijn begrafenis leiden?’ </w:t>
      </w:r>
      <w:r w:rsidRPr="005A09F7">
        <w:rPr>
          <w:rFonts w:ascii="Verdana" w:hAnsi="Verdana"/>
          <w:sz w:val="22"/>
          <w:szCs w:val="22"/>
        </w:rPr>
        <w:t>Hij of zij was er aan toe om over de eigen dood na te denken.</w:t>
      </w:r>
      <w:r w:rsidR="00AF54C8" w:rsidRPr="005A09F7">
        <w:rPr>
          <w:rFonts w:ascii="Verdana" w:hAnsi="Verdana"/>
          <w:sz w:val="22"/>
          <w:szCs w:val="22"/>
        </w:rPr>
        <w:t xml:space="preserve"> </w:t>
      </w:r>
      <w:r w:rsidR="00E51F18" w:rsidRPr="005A09F7">
        <w:rPr>
          <w:rFonts w:ascii="Verdana" w:hAnsi="Verdana"/>
          <w:sz w:val="22"/>
          <w:szCs w:val="22"/>
        </w:rPr>
        <w:t xml:space="preserve">Hij wil het zijn familie makkelijk maken door alvast een paar dingen te regelen. Meestal volgde er dan een persoonlijk gesprek om de dingen van de begrafenis door te </w:t>
      </w:r>
      <w:r w:rsidR="00F95C77" w:rsidRPr="005A09F7">
        <w:rPr>
          <w:rFonts w:ascii="Verdana" w:hAnsi="Verdana"/>
          <w:sz w:val="22"/>
          <w:szCs w:val="22"/>
        </w:rPr>
        <w:t>nemen</w:t>
      </w:r>
      <w:r w:rsidR="00E51F18" w:rsidRPr="005A09F7">
        <w:rPr>
          <w:rFonts w:ascii="Verdana" w:hAnsi="Verdana"/>
          <w:sz w:val="22"/>
          <w:szCs w:val="22"/>
        </w:rPr>
        <w:t xml:space="preserve">. </w:t>
      </w:r>
      <w:r w:rsidR="00F95C77" w:rsidRPr="005A09F7">
        <w:rPr>
          <w:rFonts w:ascii="Verdana" w:hAnsi="Verdana"/>
          <w:sz w:val="22"/>
          <w:szCs w:val="22"/>
        </w:rPr>
        <w:t xml:space="preserve">‘Welk bijbelgedeelte zal ik lezen? Wat spreekt u daarin aan?’ </w:t>
      </w:r>
      <w:r w:rsidR="00E51F18" w:rsidRPr="005A09F7">
        <w:rPr>
          <w:rFonts w:ascii="Verdana" w:hAnsi="Verdana"/>
          <w:sz w:val="22"/>
          <w:szCs w:val="22"/>
        </w:rPr>
        <w:t xml:space="preserve">Dat gebeurde niet altijd, want sommige zieken zeggen eenvoudig: ‘Ik heb geen bijzondere wensen, hoef ook niet te weten wat het wordt. </w:t>
      </w:r>
      <w:r w:rsidR="009B5CDC" w:rsidRPr="005A09F7">
        <w:rPr>
          <w:rFonts w:ascii="Verdana" w:hAnsi="Verdana"/>
          <w:sz w:val="22"/>
          <w:szCs w:val="22"/>
        </w:rPr>
        <w:t>Dat mag u zelf uitzoeken. I</w:t>
      </w:r>
      <w:r w:rsidR="00E51F18" w:rsidRPr="005A09F7">
        <w:rPr>
          <w:rFonts w:ascii="Verdana" w:hAnsi="Verdana"/>
          <w:sz w:val="22"/>
          <w:szCs w:val="22"/>
        </w:rPr>
        <w:t xml:space="preserve">k vertrouw erop dat u er wel uitkomt, ook met wat de kinderen </w:t>
      </w:r>
      <w:r w:rsidR="00E51F18" w:rsidRPr="005A09F7">
        <w:rPr>
          <w:rFonts w:ascii="Verdana" w:hAnsi="Verdana"/>
          <w:sz w:val="22"/>
          <w:szCs w:val="22"/>
        </w:rPr>
        <w:lastRenderedPageBreak/>
        <w:t>w</w:t>
      </w:r>
      <w:r w:rsidR="00F95C77" w:rsidRPr="005A09F7">
        <w:rPr>
          <w:rFonts w:ascii="Verdana" w:hAnsi="Verdana"/>
          <w:sz w:val="22"/>
          <w:szCs w:val="22"/>
        </w:rPr>
        <w:t>illen</w:t>
      </w:r>
      <w:r w:rsidR="00E51F18" w:rsidRPr="005A09F7">
        <w:rPr>
          <w:rFonts w:ascii="Verdana" w:hAnsi="Verdana"/>
          <w:sz w:val="22"/>
          <w:szCs w:val="22"/>
        </w:rPr>
        <w:t>.</w:t>
      </w:r>
      <w:r w:rsidR="00F95C77" w:rsidRPr="005A09F7">
        <w:rPr>
          <w:rFonts w:ascii="Verdana" w:hAnsi="Verdana"/>
          <w:sz w:val="22"/>
          <w:szCs w:val="22"/>
        </w:rPr>
        <w:t xml:space="preserve"> Ik vond de begrafenis van mijn vrouw wel mooi gedaan. Doet u het maar net zoiets.</w:t>
      </w:r>
      <w:r w:rsidR="00E51F18" w:rsidRPr="005A09F7">
        <w:rPr>
          <w:rFonts w:ascii="Verdana" w:hAnsi="Verdana"/>
          <w:sz w:val="22"/>
          <w:szCs w:val="22"/>
        </w:rPr>
        <w:t>’</w:t>
      </w:r>
    </w:p>
    <w:p w14:paraId="1BB0385C" w14:textId="77777777" w:rsidR="00E51F18" w:rsidRPr="005A09F7" w:rsidRDefault="00E51F18">
      <w:pPr>
        <w:rPr>
          <w:rFonts w:ascii="Verdana" w:hAnsi="Verdana"/>
          <w:sz w:val="22"/>
          <w:szCs w:val="22"/>
        </w:rPr>
      </w:pPr>
    </w:p>
    <w:p w14:paraId="738A603E" w14:textId="7D214DA2" w:rsidR="00BE1F89" w:rsidRPr="005A09F7" w:rsidRDefault="00E51F18">
      <w:pPr>
        <w:rPr>
          <w:rFonts w:ascii="Verdana" w:hAnsi="Verdana"/>
          <w:sz w:val="22"/>
          <w:szCs w:val="22"/>
        </w:rPr>
      </w:pPr>
      <w:r w:rsidRPr="005A09F7">
        <w:rPr>
          <w:rFonts w:ascii="Verdana" w:hAnsi="Verdana"/>
          <w:sz w:val="22"/>
          <w:szCs w:val="22"/>
        </w:rPr>
        <w:t xml:space="preserve">Wat ook voorkomt is dat mensen die kerngezond zijn toch al aan mij vragen: ‘Als mij iets overkomt, wil jij dan mijn begrafenis leiden?’ </w:t>
      </w:r>
      <w:r w:rsidR="00AF54C8" w:rsidRPr="005A09F7">
        <w:rPr>
          <w:rFonts w:ascii="Verdana" w:hAnsi="Verdana"/>
          <w:sz w:val="22"/>
          <w:szCs w:val="22"/>
        </w:rPr>
        <w:t xml:space="preserve">Die persoon kijkt ver vooruit </w:t>
      </w:r>
      <w:r w:rsidR="009B5CDC" w:rsidRPr="005A09F7">
        <w:rPr>
          <w:rFonts w:ascii="Verdana" w:hAnsi="Verdana"/>
          <w:sz w:val="22"/>
          <w:szCs w:val="22"/>
        </w:rPr>
        <w:t>en</w:t>
      </w:r>
      <w:r w:rsidR="00AF54C8" w:rsidRPr="005A09F7">
        <w:rPr>
          <w:rFonts w:ascii="Verdana" w:hAnsi="Verdana"/>
          <w:sz w:val="22"/>
          <w:szCs w:val="22"/>
        </w:rPr>
        <w:t xml:space="preserve"> vindt het een rustgevende gedachte als hij voor de familie op een briefje kan zetten: ‘Als ik kom te overlijden, kunne</w:t>
      </w:r>
      <w:r w:rsidR="00FE656B" w:rsidRPr="005A09F7">
        <w:rPr>
          <w:rFonts w:ascii="Verdana" w:hAnsi="Verdana"/>
          <w:sz w:val="22"/>
          <w:szCs w:val="22"/>
        </w:rPr>
        <w:t>n jullie contact opnemen met NN. D</w:t>
      </w:r>
      <w:r w:rsidR="00AF54C8" w:rsidRPr="005A09F7">
        <w:rPr>
          <w:rFonts w:ascii="Verdana" w:hAnsi="Verdana"/>
          <w:sz w:val="22"/>
          <w:szCs w:val="22"/>
        </w:rPr>
        <w:t xml:space="preserve">ie wil mijn begrafenis leiden.’ </w:t>
      </w:r>
      <w:r w:rsidRPr="005A09F7">
        <w:rPr>
          <w:rFonts w:ascii="Verdana" w:hAnsi="Verdana"/>
          <w:sz w:val="22"/>
          <w:szCs w:val="22"/>
        </w:rPr>
        <w:t>Deze mensen nemen de kortheid van het leven serieus. Het zijn waarschijnlijk ook wel de ‘regelaars en vastleggers’. Tegenwoordig noemen we ze de control-freaks. Mijn protest dat ik misschien wel eerder komt te overlijden dan h</w:t>
      </w:r>
      <w:r w:rsidR="009B5CDC" w:rsidRPr="005A09F7">
        <w:rPr>
          <w:rFonts w:ascii="Verdana" w:hAnsi="Verdana"/>
          <w:sz w:val="22"/>
          <w:szCs w:val="22"/>
        </w:rPr>
        <w:t>ij of zij</w:t>
      </w:r>
      <w:r w:rsidRPr="005A09F7">
        <w:rPr>
          <w:rFonts w:ascii="Verdana" w:hAnsi="Verdana"/>
          <w:sz w:val="22"/>
          <w:szCs w:val="22"/>
        </w:rPr>
        <w:t xml:space="preserve">, verandert niets aan de wens. Ik heb het meegemaakt dat iemand dit aan mij gevraagd heeft, kwam te overlijden en dat de familie geen contact met mij opnam. Prima. </w:t>
      </w:r>
      <w:r w:rsidR="00595A99" w:rsidRPr="005A09F7">
        <w:rPr>
          <w:rFonts w:ascii="Verdana" w:hAnsi="Verdana"/>
          <w:sz w:val="22"/>
          <w:szCs w:val="22"/>
        </w:rPr>
        <w:t>Ik heb het ook meegemaakt dat de familie tien jaar na het verzoek mij opbelde met: ‘</w:t>
      </w:r>
      <w:r w:rsidR="009B5CDC" w:rsidRPr="005A09F7">
        <w:rPr>
          <w:rFonts w:ascii="Verdana" w:hAnsi="Verdana"/>
          <w:sz w:val="22"/>
          <w:szCs w:val="22"/>
        </w:rPr>
        <w:t>V</w:t>
      </w:r>
      <w:r w:rsidR="00595A99" w:rsidRPr="005A09F7">
        <w:rPr>
          <w:rFonts w:ascii="Verdana" w:hAnsi="Verdana"/>
          <w:sz w:val="22"/>
          <w:szCs w:val="22"/>
        </w:rPr>
        <w:t xml:space="preserve">ader is overleden en hij heeft tegen ons gezegd dat u de begrafenis wilt verzorgen’. Sterker nog: een familie heeft mij zelfs 32 jaar na </w:t>
      </w:r>
      <w:r w:rsidR="00BB46FE" w:rsidRPr="005A09F7">
        <w:rPr>
          <w:rFonts w:ascii="Verdana" w:hAnsi="Verdana"/>
          <w:sz w:val="22"/>
          <w:szCs w:val="22"/>
        </w:rPr>
        <w:t>dato</w:t>
      </w:r>
      <w:r w:rsidR="00595A99" w:rsidRPr="005A09F7">
        <w:rPr>
          <w:rFonts w:ascii="Verdana" w:hAnsi="Verdana"/>
          <w:sz w:val="22"/>
          <w:szCs w:val="22"/>
        </w:rPr>
        <w:t xml:space="preserve"> de begrafenis laten leiden van hun hoogbejaarde </w:t>
      </w:r>
      <w:r w:rsidR="00BB46FE" w:rsidRPr="005A09F7">
        <w:rPr>
          <w:rFonts w:ascii="Verdana" w:hAnsi="Verdana"/>
          <w:sz w:val="22"/>
          <w:szCs w:val="22"/>
        </w:rPr>
        <w:t>moeder</w:t>
      </w:r>
      <w:r w:rsidR="00595A99" w:rsidRPr="005A09F7">
        <w:rPr>
          <w:rFonts w:ascii="Verdana" w:hAnsi="Verdana"/>
          <w:sz w:val="22"/>
          <w:szCs w:val="22"/>
        </w:rPr>
        <w:t>. Ze waren blij dat ik mijn toezegging niet vergeten was. ‘Dit was haar wens, nog steeds</w:t>
      </w:r>
      <w:r w:rsidR="00F95C77" w:rsidRPr="005A09F7">
        <w:rPr>
          <w:rFonts w:ascii="Verdana" w:hAnsi="Verdana"/>
          <w:sz w:val="22"/>
          <w:szCs w:val="22"/>
        </w:rPr>
        <w:t xml:space="preserve">, want uw naam en </w:t>
      </w:r>
      <w:r w:rsidR="00BB46FE" w:rsidRPr="005A09F7">
        <w:rPr>
          <w:rFonts w:ascii="Verdana" w:hAnsi="Verdana"/>
          <w:sz w:val="22"/>
          <w:szCs w:val="22"/>
        </w:rPr>
        <w:t>telefoonnummer</w:t>
      </w:r>
      <w:r w:rsidR="00F95C77" w:rsidRPr="005A09F7">
        <w:rPr>
          <w:rFonts w:ascii="Verdana" w:hAnsi="Verdana"/>
          <w:sz w:val="22"/>
          <w:szCs w:val="22"/>
        </w:rPr>
        <w:t xml:space="preserve"> stonden met de mededeling </w:t>
      </w:r>
      <w:r w:rsidR="00BB46FE" w:rsidRPr="005A09F7">
        <w:rPr>
          <w:rFonts w:ascii="Verdana" w:hAnsi="Verdana"/>
          <w:sz w:val="22"/>
          <w:szCs w:val="22"/>
        </w:rPr>
        <w:t>over de begrafenis op een apart briefje in haar adresboek</w:t>
      </w:r>
      <w:r w:rsidR="00595A99" w:rsidRPr="005A09F7">
        <w:rPr>
          <w:rFonts w:ascii="Verdana" w:hAnsi="Verdana"/>
          <w:sz w:val="22"/>
          <w:szCs w:val="22"/>
        </w:rPr>
        <w:t>!’</w:t>
      </w:r>
    </w:p>
    <w:p w14:paraId="3FB20B1D" w14:textId="77777777" w:rsidR="00BE1F89" w:rsidRPr="005A09F7" w:rsidRDefault="00BE1F89">
      <w:pPr>
        <w:rPr>
          <w:rFonts w:ascii="Verdana" w:hAnsi="Verdana"/>
          <w:sz w:val="22"/>
          <w:szCs w:val="22"/>
        </w:rPr>
      </w:pPr>
    </w:p>
    <w:p w14:paraId="5CD3E365" w14:textId="74CD52DB" w:rsidR="008B7B43" w:rsidRPr="005A09F7" w:rsidRDefault="00E27545">
      <w:pPr>
        <w:rPr>
          <w:rFonts w:ascii="Verdana" w:hAnsi="Verdana"/>
          <w:sz w:val="22"/>
          <w:szCs w:val="22"/>
        </w:rPr>
      </w:pPr>
      <w:r w:rsidRPr="005A09F7">
        <w:rPr>
          <w:rFonts w:ascii="Verdana" w:hAnsi="Verdana"/>
          <w:sz w:val="22"/>
          <w:szCs w:val="22"/>
        </w:rPr>
        <w:t xml:space="preserve">Ik heb </w:t>
      </w:r>
      <w:r w:rsidR="00BB46FE" w:rsidRPr="005A09F7">
        <w:rPr>
          <w:rFonts w:ascii="Verdana" w:hAnsi="Verdana"/>
          <w:sz w:val="22"/>
          <w:szCs w:val="22"/>
        </w:rPr>
        <w:t>zo diverse</w:t>
      </w:r>
      <w:r w:rsidRPr="005A09F7">
        <w:rPr>
          <w:rFonts w:ascii="Verdana" w:hAnsi="Verdana"/>
          <w:sz w:val="22"/>
          <w:szCs w:val="22"/>
        </w:rPr>
        <w:t xml:space="preserve"> motieven gehoord</w:t>
      </w:r>
      <w:r w:rsidR="00BB46FE" w:rsidRPr="005A09F7">
        <w:rPr>
          <w:rFonts w:ascii="Verdana" w:hAnsi="Verdana"/>
          <w:sz w:val="22"/>
          <w:szCs w:val="22"/>
        </w:rPr>
        <w:t xml:space="preserve"> waarom mensen mij de leiding aan de begrafenis van een geliefde wilden toevertrouwen</w:t>
      </w:r>
      <w:r w:rsidRPr="005A09F7">
        <w:rPr>
          <w:rFonts w:ascii="Verdana" w:hAnsi="Verdana"/>
          <w:sz w:val="22"/>
          <w:szCs w:val="22"/>
        </w:rPr>
        <w:t xml:space="preserve">. Een bijzondere formulering ben ik nooit vergeten. </w:t>
      </w:r>
      <w:r w:rsidR="00BB46FE" w:rsidRPr="005A09F7">
        <w:rPr>
          <w:rFonts w:ascii="Verdana" w:hAnsi="Verdana"/>
          <w:sz w:val="22"/>
          <w:szCs w:val="22"/>
        </w:rPr>
        <w:t>Toen was ik weliswaar pastoraal werker</w:t>
      </w:r>
      <w:r w:rsidR="00301EE2">
        <w:rPr>
          <w:rFonts w:ascii="Verdana" w:hAnsi="Verdana"/>
          <w:sz w:val="22"/>
          <w:szCs w:val="22"/>
        </w:rPr>
        <w:t xml:space="preserve"> en leidde ik beroepshalve begrafenissen</w:t>
      </w:r>
      <w:bookmarkStart w:id="0" w:name="_GoBack"/>
      <w:bookmarkEnd w:id="0"/>
      <w:r w:rsidR="00BB46FE" w:rsidRPr="005A09F7">
        <w:rPr>
          <w:rFonts w:ascii="Verdana" w:hAnsi="Verdana"/>
          <w:sz w:val="22"/>
          <w:szCs w:val="22"/>
        </w:rPr>
        <w:t xml:space="preserve">. Een samenwonende bejaarde </w:t>
      </w:r>
      <w:r w:rsidR="005A09F7" w:rsidRPr="005A09F7">
        <w:rPr>
          <w:rFonts w:ascii="Verdana" w:hAnsi="Verdana"/>
          <w:sz w:val="22"/>
          <w:szCs w:val="22"/>
        </w:rPr>
        <w:t>dame</w:t>
      </w:r>
      <w:r w:rsidR="00BB46FE" w:rsidRPr="005A09F7">
        <w:rPr>
          <w:rFonts w:ascii="Verdana" w:hAnsi="Verdana"/>
          <w:sz w:val="22"/>
          <w:szCs w:val="22"/>
        </w:rPr>
        <w:t xml:space="preserve">, die nooit in de kerk kwam, maar die ik één keer gesproken had, hield mij aan op straat. ‘Mijn vriend is overleden, wilt u de begrafenis leiden?’ Mijn reactie, na gecondoleerd te hebben: </w:t>
      </w:r>
      <w:r w:rsidRPr="005A09F7">
        <w:rPr>
          <w:rFonts w:ascii="Verdana" w:hAnsi="Verdana"/>
          <w:sz w:val="22"/>
          <w:szCs w:val="22"/>
        </w:rPr>
        <w:t>‘Wat zit er achter uw wens om een christelijke begrafenis te hebben voor uw partner?’ Antwoord: ‘</w:t>
      </w:r>
      <w:r w:rsidR="00A95B2A" w:rsidRPr="005A09F7">
        <w:rPr>
          <w:rFonts w:ascii="Verdana" w:hAnsi="Verdana"/>
          <w:sz w:val="22"/>
          <w:szCs w:val="22"/>
        </w:rPr>
        <w:t>Ik kan</w:t>
      </w:r>
      <w:r w:rsidR="00BB46FE" w:rsidRPr="005A09F7">
        <w:rPr>
          <w:rFonts w:ascii="Verdana" w:hAnsi="Verdana"/>
          <w:sz w:val="22"/>
          <w:szCs w:val="22"/>
        </w:rPr>
        <w:t xml:space="preserve"> </w:t>
      </w:r>
      <w:r w:rsidR="005A09F7" w:rsidRPr="005A09F7">
        <w:rPr>
          <w:rFonts w:ascii="Verdana" w:hAnsi="Verdana"/>
          <w:sz w:val="22"/>
          <w:szCs w:val="22"/>
        </w:rPr>
        <w:t>Gerard</w:t>
      </w:r>
      <w:r w:rsidRPr="005A09F7">
        <w:rPr>
          <w:rFonts w:ascii="Verdana" w:hAnsi="Verdana"/>
          <w:sz w:val="22"/>
          <w:szCs w:val="22"/>
        </w:rPr>
        <w:t xml:space="preserve"> toch niet als een hond onder de grond stoppen!</w:t>
      </w:r>
      <w:r w:rsidR="00A95B2A" w:rsidRPr="005A09F7">
        <w:rPr>
          <w:rFonts w:ascii="Verdana" w:hAnsi="Verdana"/>
          <w:sz w:val="22"/>
          <w:szCs w:val="22"/>
        </w:rPr>
        <w:t>?</w:t>
      </w:r>
      <w:r w:rsidRPr="005A09F7">
        <w:rPr>
          <w:rFonts w:ascii="Verdana" w:hAnsi="Verdana"/>
          <w:sz w:val="22"/>
          <w:szCs w:val="22"/>
        </w:rPr>
        <w:t xml:space="preserve">’ </w:t>
      </w:r>
      <w:r w:rsidR="00B15BCB" w:rsidRPr="005A09F7">
        <w:rPr>
          <w:rFonts w:ascii="Verdana" w:hAnsi="Verdana"/>
          <w:sz w:val="22"/>
          <w:szCs w:val="22"/>
        </w:rPr>
        <w:t xml:space="preserve">Ook dat was een respectabele </w:t>
      </w:r>
      <w:r w:rsidR="00FE656B" w:rsidRPr="005A09F7">
        <w:rPr>
          <w:rFonts w:ascii="Verdana" w:hAnsi="Verdana"/>
          <w:sz w:val="22"/>
          <w:szCs w:val="22"/>
        </w:rPr>
        <w:t>gedachte, al was de formulering kort door de bocht.</w:t>
      </w:r>
      <w:r w:rsidR="00B15BCB" w:rsidRPr="005A09F7">
        <w:rPr>
          <w:rFonts w:ascii="Verdana" w:hAnsi="Verdana"/>
          <w:sz w:val="22"/>
          <w:szCs w:val="22"/>
        </w:rPr>
        <w:t xml:space="preserve"> Deze me</w:t>
      </w:r>
      <w:r w:rsidR="005A09F7" w:rsidRPr="005A09F7">
        <w:rPr>
          <w:rFonts w:ascii="Verdana" w:hAnsi="Verdana"/>
          <w:sz w:val="22"/>
          <w:szCs w:val="22"/>
        </w:rPr>
        <w:t>vrouw</w:t>
      </w:r>
      <w:r w:rsidR="00B15BCB" w:rsidRPr="005A09F7">
        <w:rPr>
          <w:rFonts w:ascii="Verdana" w:hAnsi="Verdana"/>
          <w:sz w:val="22"/>
          <w:szCs w:val="22"/>
        </w:rPr>
        <w:t xml:space="preserve"> had behoefte aan een ritueel rondom het overlijden van </w:t>
      </w:r>
      <w:r w:rsidR="005A09F7" w:rsidRPr="005A09F7">
        <w:rPr>
          <w:rFonts w:ascii="Verdana" w:hAnsi="Verdana"/>
          <w:sz w:val="22"/>
          <w:szCs w:val="22"/>
        </w:rPr>
        <w:t>haar</w:t>
      </w:r>
      <w:r w:rsidR="00B15BCB" w:rsidRPr="005A09F7">
        <w:rPr>
          <w:rFonts w:ascii="Verdana" w:hAnsi="Verdana"/>
          <w:sz w:val="22"/>
          <w:szCs w:val="22"/>
        </w:rPr>
        <w:t xml:space="preserve"> </w:t>
      </w:r>
      <w:r w:rsidR="0003615C" w:rsidRPr="005A09F7">
        <w:rPr>
          <w:rFonts w:ascii="Verdana" w:hAnsi="Verdana"/>
          <w:sz w:val="22"/>
          <w:szCs w:val="22"/>
        </w:rPr>
        <w:t>levenspartner.</w:t>
      </w:r>
      <w:r w:rsidR="005A09F7" w:rsidRPr="005A09F7">
        <w:rPr>
          <w:rFonts w:ascii="Verdana" w:hAnsi="Verdana"/>
          <w:sz w:val="22"/>
          <w:szCs w:val="22"/>
        </w:rPr>
        <w:t xml:space="preserve"> Z</w:t>
      </w:r>
      <w:r w:rsidR="00BB46FE" w:rsidRPr="005A09F7">
        <w:rPr>
          <w:rFonts w:ascii="Verdana" w:hAnsi="Verdana"/>
          <w:sz w:val="22"/>
          <w:szCs w:val="22"/>
        </w:rPr>
        <w:t>ij koos voor de</w:t>
      </w:r>
      <w:r w:rsidR="00B15BCB" w:rsidRPr="005A09F7">
        <w:rPr>
          <w:rFonts w:ascii="Verdana" w:hAnsi="Verdana"/>
          <w:sz w:val="22"/>
          <w:szCs w:val="22"/>
        </w:rPr>
        <w:t xml:space="preserve"> christelijk</w:t>
      </w:r>
      <w:r w:rsidR="00FE656B" w:rsidRPr="005A09F7">
        <w:rPr>
          <w:rFonts w:ascii="Verdana" w:hAnsi="Verdana"/>
          <w:sz w:val="22"/>
          <w:szCs w:val="22"/>
        </w:rPr>
        <w:t>e variant</w:t>
      </w:r>
      <w:r w:rsidR="00BB46FE" w:rsidRPr="005A09F7">
        <w:rPr>
          <w:rFonts w:ascii="Verdana" w:hAnsi="Verdana"/>
          <w:sz w:val="22"/>
          <w:szCs w:val="22"/>
        </w:rPr>
        <w:t>, zoals bijna alle mensen in het dorp nog deden</w:t>
      </w:r>
      <w:r w:rsidR="00B15BCB" w:rsidRPr="005A09F7">
        <w:rPr>
          <w:rFonts w:ascii="Verdana" w:hAnsi="Verdana"/>
          <w:sz w:val="22"/>
          <w:szCs w:val="22"/>
        </w:rPr>
        <w:t xml:space="preserve">. Ik heb </w:t>
      </w:r>
      <w:r w:rsidR="005A09F7" w:rsidRPr="005A09F7">
        <w:rPr>
          <w:rFonts w:ascii="Verdana" w:hAnsi="Verdana"/>
          <w:sz w:val="22"/>
          <w:szCs w:val="22"/>
        </w:rPr>
        <w:t>Gerard</w:t>
      </w:r>
      <w:r w:rsidR="00B15BCB" w:rsidRPr="005A09F7">
        <w:rPr>
          <w:rFonts w:ascii="Verdana" w:hAnsi="Verdana"/>
          <w:sz w:val="22"/>
          <w:szCs w:val="22"/>
        </w:rPr>
        <w:t xml:space="preserve"> een </w:t>
      </w:r>
      <w:r w:rsidR="00BB46FE" w:rsidRPr="005A09F7">
        <w:rPr>
          <w:rFonts w:ascii="Verdana" w:hAnsi="Verdana"/>
          <w:sz w:val="22"/>
          <w:szCs w:val="22"/>
        </w:rPr>
        <w:t xml:space="preserve">paar dagen later een </w:t>
      </w:r>
      <w:r w:rsidR="00B15BCB" w:rsidRPr="005A09F7">
        <w:rPr>
          <w:rFonts w:ascii="Verdana" w:hAnsi="Verdana"/>
          <w:sz w:val="22"/>
          <w:szCs w:val="22"/>
        </w:rPr>
        <w:t>waardige begrafenis gegeven.</w:t>
      </w:r>
    </w:p>
    <w:p w14:paraId="5CD3E366" w14:textId="77777777" w:rsidR="00E27545" w:rsidRPr="005A09F7" w:rsidRDefault="00E27545">
      <w:pPr>
        <w:rPr>
          <w:rFonts w:ascii="Verdana" w:hAnsi="Verdana"/>
          <w:sz w:val="22"/>
          <w:szCs w:val="22"/>
        </w:rPr>
      </w:pPr>
      <w:r w:rsidRPr="005A09F7">
        <w:rPr>
          <w:rFonts w:ascii="Verdana" w:hAnsi="Verdana"/>
          <w:sz w:val="22"/>
          <w:szCs w:val="22"/>
        </w:rPr>
        <w:tab/>
      </w:r>
    </w:p>
    <w:sectPr w:rsidR="00E27545" w:rsidRPr="005A09F7" w:rsidSect="002A24C5">
      <w:pgSz w:w="11906" w:h="16838"/>
      <w:pgMar w:top="1417" w:right="1417" w:bottom="1417"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Trebuchet MS">
    <w:panose1 w:val="020B0603020202020204"/>
    <w:charset w:val="00"/>
    <w:family w:val="swiss"/>
    <w:pitch w:val="variable"/>
    <w:sig w:usb0="00000687" w:usb1="00000000" w:usb2="00000000" w:usb3="00000000" w:csb0="0000009F" w:csb1="00000000"/>
  </w:font>
  <w:font w:name="Arial">
    <w:panose1 w:val="020B0604020202020204"/>
    <w:charset w:val="00"/>
    <w:family w:val="swiss"/>
    <w:pitch w:val="variable"/>
    <w:sig w:usb0="E0002EFF" w:usb1="C000785B" w:usb2="00000009" w:usb3="00000000" w:csb0="000001FF" w:csb1="00000000"/>
  </w:font>
  <w:font w:name="Verdana">
    <w:panose1 w:val="020B0604030504040204"/>
    <w:charset w:val="00"/>
    <w:family w:val="swiss"/>
    <w:pitch w:val="variable"/>
    <w:sig w:usb0="A00006FF" w:usb1="4000205B" w:usb2="00000010" w:usb3="00000000" w:csb0="0000019F"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2DD3370B"/>
    <w:multiLevelType w:val="multilevel"/>
    <w:tmpl w:val="8E1E93EA"/>
    <w:lvl w:ilvl="0">
      <w:start w:val="1"/>
      <w:numFmt w:val="decimal"/>
      <w:lvlText w:val="%1."/>
      <w:lvlJc w:val="left"/>
      <w:pPr>
        <w:tabs>
          <w:tab w:val="num" w:pos="360"/>
        </w:tabs>
        <w:ind w:left="360" w:hanging="360"/>
      </w:pPr>
      <w:rPr>
        <w:rFonts w:hint="default"/>
      </w:rPr>
    </w:lvl>
    <w:lvl w:ilvl="1">
      <w:start w:val="1"/>
      <w:numFmt w:val="decimal"/>
      <w:lvlText w:val="%1.%2."/>
      <w:lvlJc w:val="left"/>
      <w:pPr>
        <w:tabs>
          <w:tab w:val="num" w:pos="1080"/>
        </w:tabs>
        <w:ind w:left="792" w:hanging="432"/>
      </w:pPr>
      <w:rPr>
        <w:rFonts w:hint="default"/>
      </w:rPr>
    </w:lvl>
    <w:lvl w:ilvl="2">
      <w:start w:val="1"/>
      <w:numFmt w:val="decimal"/>
      <w:lvlText w:val="%1.%2.%3."/>
      <w:lvlJc w:val="left"/>
      <w:pPr>
        <w:tabs>
          <w:tab w:val="num" w:pos="1800"/>
        </w:tabs>
        <w:ind w:left="1224" w:hanging="504"/>
      </w:pPr>
      <w:rPr>
        <w:rFonts w:hint="default"/>
      </w:rPr>
    </w:lvl>
    <w:lvl w:ilvl="3">
      <w:start w:val="1"/>
      <w:numFmt w:val="decimal"/>
      <w:lvlText w:val="%1.%2.%3.%4."/>
      <w:lvlJc w:val="left"/>
      <w:pPr>
        <w:tabs>
          <w:tab w:val="num" w:pos="2520"/>
        </w:tabs>
        <w:ind w:left="1728" w:hanging="648"/>
      </w:pPr>
      <w:rPr>
        <w:rFonts w:hint="default"/>
      </w:rPr>
    </w:lvl>
    <w:lvl w:ilvl="4">
      <w:start w:val="1"/>
      <w:numFmt w:val="decimal"/>
      <w:lvlText w:val="%1.%2.%3.%4.%5."/>
      <w:lvlJc w:val="left"/>
      <w:pPr>
        <w:tabs>
          <w:tab w:val="num" w:pos="3240"/>
        </w:tabs>
        <w:ind w:left="2232" w:hanging="792"/>
      </w:pPr>
      <w:rPr>
        <w:rFonts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1" w15:restartNumberingAfterBreak="0">
    <w:nsid w:val="30F032B5"/>
    <w:multiLevelType w:val="multilevel"/>
    <w:tmpl w:val="B0DC6BCC"/>
    <w:lvl w:ilvl="0">
      <w:start w:val="1"/>
      <w:numFmt w:val="decimal"/>
      <w:lvlText w:val="%1."/>
      <w:lvlJc w:val="left"/>
      <w:pPr>
        <w:tabs>
          <w:tab w:val="num" w:pos="360"/>
        </w:tabs>
        <w:ind w:left="360" w:hanging="360"/>
      </w:pPr>
      <w:rPr>
        <w:rFonts w:hint="default"/>
      </w:rPr>
    </w:lvl>
    <w:lvl w:ilvl="1">
      <w:start w:val="1"/>
      <w:numFmt w:val="decimal"/>
      <w:lvlText w:val="%1.%2."/>
      <w:lvlJc w:val="left"/>
      <w:pPr>
        <w:tabs>
          <w:tab w:val="num" w:pos="1080"/>
        </w:tabs>
        <w:ind w:left="792" w:hanging="432"/>
      </w:pPr>
      <w:rPr>
        <w:rFonts w:hint="default"/>
      </w:rPr>
    </w:lvl>
    <w:lvl w:ilvl="2">
      <w:start w:val="1"/>
      <w:numFmt w:val="decimal"/>
      <w:lvlText w:val="%1.%2.%3."/>
      <w:lvlJc w:val="left"/>
      <w:pPr>
        <w:tabs>
          <w:tab w:val="num" w:pos="1800"/>
        </w:tabs>
        <w:ind w:left="1224" w:hanging="504"/>
      </w:pPr>
      <w:rPr>
        <w:rFonts w:hint="default"/>
      </w:rPr>
    </w:lvl>
    <w:lvl w:ilvl="3">
      <w:start w:val="1"/>
      <w:numFmt w:val="decimal"/>
      <w:lvlText w:val="%1.%2.%3.%4."/>
      <w:lvlJc w:val="left"/>
      <w:pPr>
        <w:tabs>
          <w:tab w:val="num" w:pos="2520"/>
        </w:tabs>
        <w:ind w:left="1728" w:hanging="648"/>
      </w:pPr>
      <w:rPr>
        <w:rFonts w:hint="default"/>
      </w:rPr>
    </w:lvl>
    <w:lvl w:ilvl="4">
      <w:start w:val="1"/>
      <w:numFmt w:val="decimal"/>
      <w:lvlText w:val="%1.%2.%3.%4.%5."/>
      <w:lvlJc w:val="left"/>
      <w:pPr>
        <w:tabs>
          <w:tab w:val="num" w:pos="3240"/>
        </w:tabs>
        <w:ind w:left="2232" w:hanging="792"/>
      </w:pPr>
      <w:rPr>
        <w:rFonts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2" w15:restartNumberingAfterBreak="0">
    <w:nsid w:val="5A4E18BA"/>
    <w:multiLevelType w:val="multilevel"/>
    <w:tmpl w:val="E32A467C"/>
    <w:lvl w:ilvl="0">
      <w:start w:val="1"/>
      <w:numFmt w:val="decimal"/>
      <w:lvlText w:val="%1."/>
      <w:lvlJc w:val="left"/>
      <w:pPr>
        <w:tabs>
          <w:tab w:val="num" w:pos="360"/>
        </w:tabs>
        <w:ind w:left="360" w:hanging="360"/>
      </w:pPr>
      <w:rPr>
        <w:rFonts w:hint="default"/>
      </w:rPr>
    </w:lvl>
    <w:lvl w:ilvl="1">
      <w:start w:val="1"/>
      <w:numFmt w:val="decimal"/>
      <w:lvlText w:val="%1.%2."/>
      <w:lvlJc w:val="left"/>
      <w:pPr>
        <w:tabs>
          <w:tab w:val="num" w:pos="1080"/>
        </w:tabs>
        <w:ind w:left="792" w:hanging="432"/>
      </w:pPr>
      <w:rPr>
        <w:rFonts w:hint="default"/>
      </w:rPr>
    </w:lvl>
    <w:lvl w:ilvl="2">
      <w:start w:val="1"/>
      <w:numFmt w:val="decimal"/>
      <w:lvlText w:val="%1.%2.%3."/>
      <w:lvlJc w:val="left"/>
      <w:pPr>
        <w:tabs>
          <w:tab w:val="num" w:pos="1800"/>
        </w:tabs>
        <w:ind w:left="1224" w:hanging="504"/>
      </w:pPr>
      <w:rPr>
        <w:rFonts w:hint="default"/>
      </w:rPr>
    </w:lvl>
    <w:lvl w:ilvl="3">
      <w:start w:val="1"/>
      <w:numFmt w:val="decimal"/>
      <w:lvlText w:val="%1.%2.%3.%4."/>
      <w:lvlJc w:val="left"/>
      <w:pPr>
        <w:tabs>
          <w:tab w:val="num" w:pos="2520"/>
        </w:tabs>
        <w:ind w:left="1728" w:hanging="648"/>
      </w:pPr>
      <w:rPr>
        <w:rFonts w:hint="default"/>
      </w:rPr>
    </w:lvl>
    <w:lvl w:ilvl="4">
      <w:start w:val="1"/>
      <w:numFmt w:val="decimal"/>
      <w:lvlText w:val="%1.%2.%3.%4.%5."/>
      <w:lvlJc w:val="left"/>
      <w:pPr>
        <w:tabs>
          <w:tab w:val="num" w:pos="3240"/>
        </w:tabs>
        <w:ind w:left="2232" w:hanging="792"/>
      </w:pPr>
      <w:rPr>
        <w:rFonts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3" w15:restartNumberingAfterBreak="0">
    <w:nsid w:val="69F24972"/>
    <w:multiLevelType w:val="multilevel"/>
    <w:tmpl w:val="304C3B92"/>
    <w:lvl w:ilvl="0">
      <w:start w:val="1"/>
      <w:numFmt w:val="decimal"/>
      <w:lvlText w:val="%1."/>
      <w:lvlJc w:val="left"/>
      <w:pPr>
        <w:tabs>
          <w:tab w:val="num" w:pos="360"/>
        </w:tabs>
        <w:ind w:left="360" w:hanging="360"/>
      </w:pPr>
      <w:rPr>
        <w:rFonts w:hint="default"/>
      </w:rPr>
    </w:lvl>
    <w:lvl w:ilvl="1">
      <w:start w:val="1"/>
      <w:numFmt w:val="decimal"/>
      <w:lvlText w:val="%1.%2."/>
      <w:lvlJc w:val="left"/>
      <w:pPr>
        <w:tabs>
          <w:tab w:val="num" w:pos="1080"/>
        </w:tabs>
        <w:ind w:left="792" w:hanging="432"/>
      </w:pPr>
      <w:rPr>
        <w:rFonts w:hint="default"/>
      </w:rPr>
    </w:lvl>
    <w:lvl w:ilvl="2">
      <w:start w:val="1"/>
      <w:numFmt w:val="decimal"/>
      <w:lvlText w:val="%1.%2.%3."/>
      <w:lvlJc w:val="left"/>
      <w:pPr>
        <w:tabs>
          <w:tab w:val="num" w:pos="1800"/>
        </w:tabs>
        <w:ind w:left="1224" w:hanging="504"/>
      </w:pPr>
      <w:rPr>
        <w:rFonts w:hint="default"/>
      </w:rPr>
    </w:lvl>
    <w:lvl w:ilvl="3">
      <w:start w:val="1"/>
      <w:numFmt w:val="decimal"/>
      <w:lvlText w:val="%1.%2.%3.%4."/>
      <w:lvlJc w:val="left"/>
      <w:pPr>
        <w:tabs>
          <w:tab w:val="num" w:pos="2520"/>
        </w:tabs>
        <w:ind w:left="1728" w:hanging="648"/>
      </w:pPr>
      <w:rPr>
        <w:rFonts w:hint="default"/>
      </w:rPr>
    </w:lvl>
    <w:lvl w:ilvl="4">
      <w:start w:val="1"/>
      <w:numFmt w:val="decimal"/>
      <w:lvlText w:val="%1.%2.%3.%4.%5."/>
      <w:lvlJc w:val="left"/>
      <w:pPr>
        <w:tabs>
          <w:tab w:val="num" w:pos="3240"/>
        </w:tabs>
        <w:ind w:left="2232" w:hanging="792"/>
      </w:pPr>
      <w:rPr>
        <w:rFonts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4" w15:restartNumberingAfterBreak="0">
    <w:nsid w:val="733913BF"/>
    <w:multiLevelType w:val="multilevel"/>
    <w:tmpl w:val="593E0EEC"/>
    <w:lvl w:ilvl="0">
      <w:start w:val="1"/>
      <w:numFmt w:val="decimal"/>
      <w:lvlText w:val="%1."/>
      <w:lvlJc w:val="left"/>
      <w:pPr>
        <w:tabs>
          <w:tab w:val="num" w:pos="360"/>
        </w:tabs>
        <w:ind w:left="360" w:hanging="360"/>
      </w:pPr>
      <w:rPr>
        <w:rFonts w:hint="default"/>
      </w:rPr>
    </w:lvl>
    <w:lvl w:ilvl="1">
      <w:start w:val="1"/>
      <w:numFmt w:val="decimal"/>
      <w:lvlText w:val="%1.%2."/>
      <w:lvlJc w:val="left"/>
      <w:pPr>
        <w:tabs>
          <w:tab w:val="num" w:pos="1080"/>
        </w:tabs>
        <w:ind w:left="792" w:hanging="432"/>
      </w:pPr>
      <w:rPr>
        <w:rFonts w:hint="default"/>
      </w:rPr>
    </w:lvl>
    <w:lvl w:ilvl="2">
      <w:start w:val="1"/>
      <w:numFmt w:val="decimal"/>
      <w:lvlText w:val="%1.%2.%3."/>
      <w:lvlJc w:val="left"/>
      <w:pPr>
        <w:tabs>
          <w:tab w:val="num" w:pos="1800"/>
        </w:tabs>
        <w:ind w:left="1224" w:hanging="504"/>
      </w:pPr>
      <w:rPr>
        <w:rFonts w:hint="default"/>
      </w:rPr>
    </w:lvl>
    <w:lvl w:ilvl="3">
      <w:start w:val="1"/>
      <w:numFmt w:val="decimal"/>
      <w:lvlText w:val="%1.%2.%3.%4."/>
      <w:lvlJc w:val="left"/>
      <w:pPr>
        <w:tabs>
          <w:tab w:val="num" w:pos="2520"/>
        </w:tabs>
        <w:ind w:left="1728" w:hanging="648"/>
      </w:pPr>
      <w:rPr>
        <w:rFonts w:hint="default"/>
      </w:rPr>
    </w:lvl>
    <w:lvl w:ilvl="4">
      <w:start w:val="1"/>
      <w:numFmt w:val="decimal"/>
      <w:lvlText w:val="%1.%2.%3.%4.%5."/>
      <w:lvlJc w:val="left"/>
      <w:pPr>
        <w:tabs>
          <w:tab w:val="num" w:pos="3240"/>
        </w:tabs>
        <w:ind w:left="2232" w:hanging="792"/>
      </w:pPr>
      <w:rPr>
        <w:rFonts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5" w15:restartNumberingAfterBreak="0">
    <w:nsid w:val="7541031E"/>
    <w:multiLevelType w:val="multilevel"/>
    <w:tmpl w:val="E0D2531C"/>
    <w:lvl w:ilvl="0">
      <w:start w:val="1"/>
      <w:numFmt w:val="decimal"/>
      <w:pStyle w:val="Kop1"/>
      <w:lvlText w:val="%1."/>
      <w:lvlJc w:val="left"/>
      <w:pPr>
        <w:tabs>
          <w:tab w:val="num" w:pos="360"/>
        </w:tabs>
        <w:ind w:left="360" w:hanging="360"/>
      </w:pPr>
      <w:rPr>
        <w:rFonts w:hint="default"/>
      </w:rPr>
    </w:lvl>
    <w:lvl w:ilvl="1">
      <w:start w:val="1"/>
      <w:numFmt w:val="decimal"/>
      <w:pStyle w:val="Kop2"/>
      <w:lvlText w:val="%1.%2."/>
      <w:lvlJc w:val="left"/>
      <w:pPr>
        <w:tabs>
          <w:tab w:val="num" w:pos="1080"/>
        </w:tabs>
        <w:ind w:left="792" w:hanging="432"/>
      </w:pPr>
      <w:rPr>
        <w:rFonts w:hint="default"/>
      </w:rPr>
    </w:lvl>
    <w:lvl w:ilvl="2">
      <w:start w:val="1"/>
      <w:numFmt w:val="decimal"/>
      <w:pStyle w:val="Kop3"/>
      <w:lvlText w:val="%1.%2.%3."/>
      <w:lvlJc w:val="left"/>
      <w:pPr>
        <w:tabs>
          <w:tab w:val="num" w:pos="1800"/>
        </w:tabs>
        <w:ind w:left="1224" w:hanging="504"/>
      </w:pPr>
      <w:rPr>
        <w:rFonts w:hint="default"/>
      </w:rPr>
    </w:lvl>
    <w:lvl w:ilvl="3">
      <w:start w:val="1"/>
      <w:numFmt w:val="decimal"/>
      <w:pStyle w:val="Kop4"/>
      <w:lvlText w:val="%1.%2.%3.%4."/>
      <w:lvlJc w:val="left"/>
      <w:pPr>
        <w:tabs>
          <w:tab w:val="num" w:pos="2520"/>
        </w:tabs>
        <w:ind w:left="1728" w:hanging="648"/>
      </w:pPr>
      <w:rPr>
        <w:rFonts w:hint="default"/>
      </w:rPr>
    </w:lvl>
    <w:lvl w:ilvl="4">
      <w:start w:val="1"/>
      <w:numFmt w:val="decimal"/>
      <w:pStyle w:val="Kop5"/>
      <w:lvlText w:val="%1.%2.%3.%4.%5."/>
      <w:lvlJc w:val="left"/>
      <w:pPr>
        <w:tabs>
          <w:tab w:val="num" w:pos="3240"/>
        </w:tabs>
        <w:ind w:left="2232" w:hanging="792"/>
      </w:pPr>
      <w:rPr>
        <w:rFonts w:hint="default"/>
      </w:rPr>
    </w:lvl>
    <w:lvl w:ilvl="5">
      <w:start w:val="1"/>
      <w:numFmt w:val="decimal"/>
      <w:pStyle w:val="Kop6"/>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num w:numId="1">
    <w:abstractNumId w:val="0"/>
  </w:num>
  <w:num w:numId="2">
    <w:abstractNumId w:val="0"/>
  </w:num>
  <w:num w:numId="3">
    <w:abstractNumId w:val="0"/>
  </w:num>
  <w:num w:numId="4">
    <w:abstractNumId w:val="0"/>
  </w:num>
  <w:num w:numId="5">
    <w:abstractNumId w:val="2"/>
  </w:num>
  <w:num w:numId="6">
    <w:abstractNumId w:val="2"/>
  </w:num>
  <w:num w:numId="7">
    <w:abstractNumId w:val="2"/>
  </w:num>
  <w:num w:numId="8">
    <w:abstractNumId w:val="1"/>
  </w:num>
  <w:num w:numId="9">
    <w:abstractNumId w:val="1"/>
  </w:num>
  <w:num w:numId="10">
    <w:abstractNumId w:val="1"/>
  </w:num>
  <w:num w:numId="11">
    <w:abstractNumId w:val="3"/>
  </w:num>
  <w:num w:numId="12">
    <w:abstractNumId w:val="4"/>
  </w:num>
  <w:num w:numId="13">
    <w:abstractNumId w:val="5"/>
  </w:num>
  <w:num w:numId="14">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08"/>
  <w:hyphenationZone w:val="425"/>
  <w:noPunctuationKerning/>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8B7B43"/>
    <w:rsid w:val="0002731B"/>
    <w:rsid w:val="00031BF8"/>
    <w:rsid w:val="0003615C"/>
    <w:rsid w:val="00062304"/>
    <w:rsid w:val="00074CD2"/>
    <w:rsid w:val="000B2685"/>
    <w:rsid w:val="000D5FD7"/>
    <w:rsid w:val="001245E2"/>
    <w:rsid w:val="00125D4B"/>
    <w:rsid w:val="0017670E"/>
    <w:rsid w:val="001B5406"/>
    <w:rsid w:val="00215395"/>
    <w:rsid w:val="00220F9F"/>
    <w:rsid w:val="00221CB5"/>
    <w:rsid w:val="00224706"/>
    <w:rsid w:val="00240DC3"/>
    <w:rsid w:val="002659F0"/>
    <w:rsid w:val="00291E49"/>
    <w:rsid w:val="002A24C5"/>
    <w:rsid w:val="002B5084"/>
    <w:rsid w:val="002B6970"/>
    <w:rsid w:val="002F494C"/>
    <w:rsid w:val="00301EE2"/>
    <w:rsid w:val="00326F13"/>
    <w:rsid w:val="00354281"/>
    <w:rsid w:val="00385CDE"/>
    <w:rsid w:val="003F6AD3"/>
    <w:rsid w:val="00444DAD"/>
    <w:rsid w:val="00447BF4"/>
    <w:rsid w:val="004A17C6"/>
    <w:rsid w:val="004F4B84"/>
    <w:rsid w:val="00590B06"/>
    <w:rsid w:val="00592068"/>
    <w:rsid w:val="00595A99"/>
    <w:rsid w:val="005A09F7"/>
    <w:rsid w:val="005C1EE4"/>
    <w:rsid w:val="005D2CEE"/>
    <w:rsid w:val="005D77B4"/>
    <w:rsid w:val="0061043E"/>
    <w:rsid w:val="0061453D"/>
    <w:rsid w:val="00620BC8"/>
    <w:rsid w:val="006D7D8E"/>
    <w:rsid w:val="006E55E5"/>
    <w:rsid w:val="00764A01"/>
    <w:rsid w:val="007C3511"/>
    <w:rsid w:val="007E4FD5"/>
    <w:rsid w:val="008A5FEA"/>
    <w:rsid w:val="008B7B43"/>
    <w:rsid w:val="008E5497"/>
    <w:rsid w:val="009276A2"/>
    <w:rsid w:val="009610D4"/>
    <w:rsid w:val="0097525E"/>
    <w:rsid w:val="009B5CDC"/>
    <w:rsid w:val="00A03D0D"/>
    <w:rsid w:val="00A2379D"/>
    <w:rsid w:val="00A50A47"/>
    <w:rsid w:val="00A8505E"/>
    <w:rsid w:val="00A95B2A"/>
    <w:rsid w:val="00AA5E4E"/>
    <w:rsid w:val="00AB737F"/>
    <w:rsid w:val="00AD7197"/>
    <w:rsid w:val="00AF54C8"/>
    <w:rsid w:val="00B15BCB"/>
    <w:rsid w:val="00B334BE"/>
    <w:rsid w:val="00B90882"/>
    <w:rsid w:val="00B93661"/>
    <w:rsid w:val="00B973AD"/>
    <w:rsid w:val="00BB1F3A"/>
    <w:rsid w:val="00BB46FE"/>
    <w:rsid w:val="00BB7E1B"/>
    <w:rsid w:val="00BC01DE"/>
    <w:rsid w:val="00BD11C2"/>
    <w:rsid w:val="00BE1F89"/>
    <w:rsid w:val="00C75241"/>
    <w:rsid w:val="00C8103D"/>
    <w:rsid w:val="00C87C39"/>
    <w:rsid w:val="00D4532D"/>
    <w:rsid w:val="00D53FF9"/>
    <w:rsid w:val="00D74A07"/>
    <w:rsid w:val="00DC7B46"/>
    <w:rsid w:val="00E06AF6"/>
    <w:rsid w:val="00E26E7D"/>
    <w:rsid w:val="00E27545"/>
    <w:rsid w:val="00E51F18"/>
    <w:rsid w:val="00E86271"/>
    <w:rsid w:val="00EE4B4E"/>
    <w:rsid w:val="00EE6A35"/>
    <w:rsid w:val="00EE7212"/>
    <w:rsid w:val="00F56468"/>
    <w:rsid w:val="00F95C77"/>
    <w:rsid w:val="00FB451C"/>
    <w:rsid w:val="00FE656B"/>
  </w:rsids>
  <m:mathPr>
    <m:mathFont m:val="Cambria Math"/>
    <m:brkBin m:val="before"/>
    <m:brkBinSub m:val="--"/>
    <m:smallFrac/>
    <m:dispDef/>
    <m:lMargin m:val="0"/>
    <m:rMargin m:val="0"/>
    <m:defJc m:val="centerGroup"/>
    <m:wrapIndent m:val="1440"/>
    <m:intLim m:val="subSup"/>
    <m:naryLim m:val="undOvr"/>
  </m:mathPr>
  <w:themeFontLang w:val="nl-N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5CD3E363"/>
  <w15:docId w15:val="{49C06182-0ACF-4B20-9DDC-B1B4431EC3C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nl-NL" w:eastAsia="nl-NL" w:bidi="ar-SA"/>
      </w:rPr>
    </w:rPrDefault>
    <w:pPrDefault>
      <w:pPr>
        <w:spacing w:line="240" w:lineRule="atLeast"/>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Standaard">
    <w:name w:val="Normal"/>
    <w:qFormat/>
    <w:rsid w:val="002A24C5"/>
    <w:rPr>
      <w:rFonts w:ascii="Trebuchet MS" w:hAnsi="Trebuchet MS"/>
      <w:szCs w:val="24"/>
    </w:rPr>
  </w:style>
  <w:style w:type="paragraph" w:styleId="Kop1">
    <w:name w:val="heading 1"/>
    <w:basedOn w:val="Standaard"/>
    <w:next w:val="Standaard"/>
    <w:qFormat/>
    <w:rsid w:val="002A24C5"/>
    <w:pPr>
      <w:keepNext/>
      <w:numPr>
        <w:numId w:val="14"/>
      </w:numPr>
      <w:tabs>
        <w:tab w:val="left" w:pos="794"/>
      </w:tabs>
      <w:outlineLvl w:val="0"/>
    </w:pPr>
    <w:rPr>
      <w:rFonts w:cs="Arial"/>
      <w:bCs/>
      <w:sz w:val="32"/>
      <w:szCs w:val="32"/>
    </w:rPr>
  </w:style>
  <w:style w:type="paragraph" w:styleId="Kop2">
    <w:name w:val="heading 2"/>
    <w:basedOn w:val="Standaard"/>
    <w:next w:val="Standaard"/>
    <w:qFormat/>
    <w:rsid w:val="002A24C5"/>
    <w:pPr>
      <w:keepNext/>
      <w:numPr>
        <w:ilvl w:val="1"/>
        <w:numId w:val="14"/>
      </w:numPr>
      <w:tabs>
        <w:tab w:val="left" w:pos="794"/>
      </w:tabs>
      <w:outlineLvl w:val="1"/>
    </w:pPr>
    <w:rPr>
      <w:rFonts w:cs="Arial"/>
      <w:bCs/>
      <w:iCs/>
      <w:sz w:val="28"/>
      <w:szCs w:val="28"/>
    </w:rPr>
  </w:style>
  <w:style w:type="paragraph" w:styleId="Kop3">
    <w:name w:val="heading 3"/>
    <w:basedOn w:val="Standaard"/>
    <w:next w:val="Standaard"/>
    <w:qFormat/>
    <w:rsid w:val="002A24C5"/>
    <w:pPr>
      <w:keepNext/>
      <w:numPr>
        <w:ilvl w:val="2"/>
        <w:numId w:val="14"/>
      </w:numPr>
      <w:tabs>
        <w:tab w:val="left" w:pos="794"/>
      </w:tabs>
      <w:outlineLvl w:val="2"/>
    </w:pPr>
    <w:rPr>
      <w:rFonts w:cs="Arial"/>
      <w:bCs/>
      <w:sz w:val="24"/>
      <w:szCs w:val="26"/>
    </w:rPr>
  </w:style>
  <w:style w:type="paragraph" w:styleId="Kop4">
    <w:name w:val="heading 4"/>
    <w:basedOn w:val="Standaard"/>
    <w:next w:val="Standaard"/>
    <w:qFormat/>
    <w:rsid w:val="002A24C5"/>
    <w:pPr>
      <w:keepNext/>
      <w:numPr>
        <w:ilvl w:val="3"/>
        <w:numId w:val="14"/>
      </w:numPr>
      <w:tabs>
        <w:tab w:val="left" w:pos="794"/>
      </w:tabs>
      <w:outlineLvl w:val="3"/>
    </w:pPr>
    <w:rPr>
      <w:b/>
      <w:bCs/>
      <w:sz w:val="24"/>
      <w:szCs w:val="28"/>
    </w:rPr>
  </w:style>
  <w:style w:type="paragraph" w:styleId="Kop5">
    <w:name w:val="heading 5"/>
    <w:basedOn w:val="Standaard"/>
    <w:next w:val="Standaard"/>
    <w:qFormat/>
    <w:rsid w:val="002A24C5"/>
    <w:pPr>
      <w:keepNext/>
      <w:numPr>
        <w:ilvl w:val="4"/>
        <w:numId w:val="14"/>
      </w:numPr>
      <w:tabs>
        <w:tab w:val="left" w:pos="794"/>
      </w:tabs>
      <w:outlineLvl w:val="4"/>
    </w:pPr>
    <w:rPr>
      <w:b/>
      <w:bCs/>
      <w:iCs/>
      <w:sz w:val="24"/>
      <w:szCs w:val="26"/>
    </w:rPr>
  </w:style>
  <w:style w:type="paragraph" w:styleId="Kop6">
    <w:name w:val="heading 6"/>
    <w:basedOn w:val="Standaard"/>
    <w:next w:val="Standaard"/>
    <w:qFormat/>
    <w:rsid w:val="002A24C5"/>
    <w:pPr>
      <w:numPr>
        <w:ilvl w:val="5"/>
        <w:numId w:val="14"/>
      </w:numPr>
      <w:tabs>
        <w:tab w:val="left" w:pos="794"/>
      </w:tabs>
      <w:spacing w:before="240" w:after="60"/>
      <w:outlineLvl w:val="5"/>
    </w:pPr>
    <w:rPr>
      <w:b/>
      <w:bCs/>
      <w:sz w:val="24"/>
      <w:szCs w:val="22"/>
    </w:rPr>
  </w:style>
  <w:style w:type="character" w:default="1" w:styleId="Standaardalinea-lettertype">
    <w:name w:val="Default Paragraph Font"/>
    <w:uiPriority w:val="1"/>
    <w:semiHidden/>
    <w:unhideWhenUsed/>
  </w:style>
  <w:style w:type="table" w:default="1" w:styleId="Standaardtabel">
    <w:name w:val="Normal Table"/>
    <w:uiPriority w:val="99"/>
    <w:semiHidden/>
    <w:unhideWhenUsed/>
    <w:tblPr>
      <w:tblInd w:w="0" w:type="dxa"/>
      <w:tblCellMar>
        <w:top w:w="0" w:type="dxa"/>
        <w:left w:w="108" w:type="dxa"/>
        <w:bottom w:w="0" w:type="dxa"/>
        <w:right w:w="108" w:type="dxa"/>
      </w:tblCellMar>
    </w:tblPr>
  </w:style>
  <w:style w:type="numbering" w:default="1" w:styleId="Geenlijst">
    <w:name w:val="No List"/>
    <w:uiPriority w:val="99"/>
    <w:semiHidden/>
    <w:unhideWhenUsed/>
  </w:style>
  <w:style w:type="character" w:styleId="Hyperlink">
    <w:name w:val="Hyperlink"/>
    <w:basedOn w:val="Standaardalinea-lettertype"/>
    <w:semiHidden/>
    <w:rsid w:val="002A24C5"/>
    <w:rPr>
      <w:rFonts w:ascii="Trebuchet MS" w:hAnsi="Trebuchet MS"/>
      <w:color w:val="0000FF"/>
      <w:sz w:val="20"/>
      <w:u w:val="single"/>
    </w:rPr>
  </w:style>
  <w:style w:type="paragraph" w:styleId="Inhopg1">
    <w:name w:val="toc 1"/>
    <w:basedOn w:val="Standaard"/>
    <w:next w:val="Standaard"/>
    <w:autoRedefine/>
    <w:semiHidden/>
    <w:rsid w:val="002A24C5"/>
    <w:pPr>
      <w:spacing w:line="280" w:lineRule="atLeast"/>
    </w:pPr>
  </w:style>
  <w:style w:type="paragraph" w:styleId="Inhopg2">
    <w:name w:val="toc 2"/>
    <w:basedOn w:val="Standaard"/>
    <w:next w:val="Standaard"/>
    <w:autoRedefine/>
    <w:semiHidden/>
    <w:rsid w:val="002A24C5"/>
    <w:pPr>
      <w:spacing w:line="280" w:lineRule="atLeast"/>
      <w:ind w:left="403"/>
    </w:pPr>
  </w:style>
  <w:style w:type="paragraph" w:styleId="Inhopg3">
    <w:name w:val="toc 3"/>
    <w:basedOn w:val="Standaard"/>
    <w:next w:val="Standaard"/>
    <w:autoRedefine/>
    <w:semiHidden/>
    <w:rsid w:val="002A24C5"/>
    <w:pPr>
      <w:spacing w:line="280" w:lineRule="atLeast"/>
      <w:ind w:left="1208"/>
    </w:pPr>
  </w:style>
  <w:style w:type="paragraph" w:styleId="Inhopg4">
    <w:name w:val="toc 4"/>
    <w:basedOn w:val="Standaard"/>
    <w:next w:val="Standaard"/>
    <w:autoRedefine/>
    <w:semiHidden/>
    <w:rsid w:val="002A24C5"/>
    <w:pPr>
      <w:spacing w:line="280" w:lineRule="atLeast"/>
      <w:ind w:left="1208"/>
    </w:pPr>
  </w:style>
  <w:style w:type="paragraph" w:styleId="Koptekst">
    <w:name w:val="header"/>
    <w:basedOn w:val="Standaard"/>
    <w:semiHidden/>
    <w:rsid w:val="002A24C5"/>
    <w:pPr>
      <w:tabs>
        <w:tab w:val="center" w:pos="4536"/>
        <w:tab w:val="right" w:pos="9072"/>
      </w:tabs>
    </w:pPr>
  </w:style>
  <w:style w:type="character" w:styleId="Paginanummer">
    <w:name w:val="page number"/>
    <w:basedOn w:val="Standaardalinea-lettertype"/>
    <w:semiHidden/>
    <w:rsid w:val="002A24C5"/>
    <w:rPr>
      <w:rFonts w:ascii="Trebuchet MS" w:hAnsi="Trebuchet MS"/>
      <w:sz w:val="20"/>
    </w:rPr>
  </w:style>
  <w:style w:type="paragraph" w:styleId="Voettekst">
    <w:name w:val="footer"/>
    <w:basedOn w:val="Standaard"/>
    <w:semiHidden/>
    <w:rsid w:val="002A24C5"/>
    <w:pPr>
      <w:tabs>
        <w:tab w:val="center" w:pos="4536"/>
        <w:tab w:val="right" w:pos="9072"/>
      </w:tabs>
    </w:pPr>
  </w:style>
  <w:style w:type="paragraph" w:styleId="Titel">
    <w:name w:val="Title"/>
    <w:basedOn w:val="Standaard"/>
    <w:next w:val="Standaard"/>
    <w:link w:val="TitelChar"/>
    <w:autoRedefine/>
    <w:uiPriority w:val="10"/>
    <w:qFormat/>
    <w:rsid w:val="00A03D0D"/>
    <w:pPr>
      <w:pBdr>
        <w:bottom w:val="single" w:sz="8" w:space="4" w:color="4F81BD" w:themeColor="accent1"/>
      </w:pBdr>
      <w:spacing w:after="300" w:line="240" w:lineRule="auto"/>
      <w:contextualSpacing/>
    </w:pPr>
    <w:rPr>
      <w:rFonts w:eastAsiaTheme="majorEastAsia" w:cstheme="majorBidi"/>
      <w:color w:val="006B90"/>
      <w:spacing w:val="5"/>
      <w:kern w:val="28"/>
      <w:sz w:val="44"/>
      <w:szCs w:val="52"/>
    </w:rPr>
  </w:style>
  <w:style w:type="character" w:customStyle="1" w:styleId="TitelChar">
    <w:name w:val="Titel Char"/>
    <w:basedOn w:val="Standaardalinea-lettertype"/>
    <w:link w:val="Titel"/>
    <w:uiPriority w:val="10"/>
    <w:rsid w:val="00A03D0D"/>
    <w:rPr>
      <w:rFonts w:ascii="Trebuchet MS" w:eastAsiaTheme="majorEastAsia" w:hAnsi="Trebuchet MS" w:cstheme="majorBidi"/>
      <w:color w:val="006B90"/>
      <w:spacing w:val="5"/>
      <w:kern w:val="28"/>
      <w:sz w:val="44"/>
      <w:szCs w:val="5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thema">
  <a:themeElements>
    <a:clrScheme name="Kantoor">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Kantoor">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Kantoor">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257</TotalTime>
  <Pages>2</Pages>
  <Words>884</Words>
  <Characters>4862</Characters>
  <Application>Microsoft Office Word</Application>
  <DocSecurity>0</DocSecurity>
  <Lines>40</Lines>
  <Paragraphs>11</Paragraphs>
  <ScaleCrop>false</ScaleCrop>
  <HeadingPairs>
    <vt:vector size="2" baseType="variant">
      <vt:variant>
        <vt:lpstr>Titel</vt:lpstr>
      </vt:variant>
      <vt:variant>
        <vt:i4>1</vt:i4>
      </vt:variant>
    </vt:vector>
  </HeadingPairs>
  <TitlesOfParts>
    <vt:vector size="1" baseType="lpstr">
      <vt:lpstr/>
    </vt:vector>
  </TitlesOfParts>
  <Company>Christelijke Hogeschool Ede</Company>
  <LinksUpToDate>false</LinksUpToDate>
  <CharactersWithSpaces>5735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VOT</dc:creator>
  <cp:lastModifiedBy>Voet van der, Nico</cp:lastModifiedBy>
  <cp:revision>25</cp:revision>
  <dcterms:created xsi:type="dcterms:W3CDTF">2017-05-24T12:57:00Z</dcterms:created>
  <dcterms:modified xsi:type="dcterms:W3CDTF">2020-07-23T12:05:00Z</dcterms:modified>
</cp:coreProperties>
</file>