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40EA28" w14:textId="77777777" w:rsidR="002A24C5" w:rsidRPr="00D306F0" w:rsidRDefault="00952D49">
      <w:pPr>
        <w:rPr>
          <w:rFonts w:ascii="Verdana" w:hAnsi="Verdana"/>
          <w:b/>
          <w:sz w:val="32"/>
          <w:szCs w:val="32"/>
        </w:rPr>
      </w:pPr>
      <w:r w:rsidRPr="00D306F0">
        <w:rPr>
          <w:rFonts w:ascii="Verdana" w:hAnsi="Verdana"/>
          <w:b/>
          <w:sz w:val="32"/>
          <w:szCs w:val="32"/>
        </w:rPr>
        <w:t>Wie op zijn rug ligt, gaat vanzelf omhoog kijken</w:t>
      </w:r>
    </w:p>
    <w:p w14:paraId="1A40EA29" w14:textId="77777777" w:rsidR="00952D49" w:rsidRPr="00D306F0" w:rsidRDefault="00952D49">
      <w:pPr>
        <w:rPr>
          <w:rFonts w:ascii="Verdana" w:hAnsi="Verdana"/>
          <w:sz w:val="22"/>
          <w:szCs w:val="22"/>
        </w:rPr>
      </w:pPr>
    </w:p>
    <w:p w14:paraId="1E21E648" w14:textId="52BB8091" w:rsidR="003C7A11" w:rsidRPr="00D306F0" w:rsidRDefault="003C7A11">
      <w:pPr>
        <w:rPr>
          <w:rFonts w:ascii="Verdana" w:hAnsi="Verdana"/>
          <w:sz w:val="22"/>
          <w:szCs w:val="22"/>
        </w:rPr>
      </w:pPr>
      <w:r w:rsidRPr="00D306F0">
        <w:rPr>
          <w:rFonts w:ascii="Verdana" w:hAnsi="Verdana"/>
          <w:sz w:val="22"/>
          <w:szCs w:val="22"/>
        </w:rPr>
        <w:t>Iemand die ziek is, gaat vanzelf nadenken over de levensvragen. Hoe heb ik geleefd en kan ik zo mijn leven afronden en sterven? Of moet ik nog veranderen? Iemand die ernstig ziek is, gaat vroeg of laat nadenken over de dood en het leven na de dood. Is dat er wel, is dat er niet? Als dat er wel is, hoe zal het zijn om God te ontmoeten? Moet ik bang zijn voor God, of mag ik juist verlangen naar de hemel? Iemand vatte dit samen in de uitdrukking: ‘wie op zijn rug ligt, gaat vanzelf omhoog kijken.’ Het lijkt een beetje op wat ter dood veroordeeld gevangenen ook hebben. Als het perspectief op het leven verschuift naar een doodsperspectief, gaan zelfs zij nadenken over God en geloof. Sommigen komen zelfs tot geloof. Dat laatste heb ik zelf ook wel eens meegemaakt met een betrekkelijk jonge patiënt met kanker. Hij nam uit zichzelf contact op met een predikant. Hij kwam in de periode van zijn ziekzijn tot geloof en twee weken voor zijn steven bezocht hij voor het eerst een kerkdienst.</w:t>
      </w:r>
    </w:p>
    <w:p w14:paraId="79E0EFE1" w14:textId="77777777" w:rsidR="003C7A11" w:rsidRPr="00D306F0" w:rsidRDefault="003C7A11">
      <w:pPr>
        <w:rPr>
          <w:rFonts w:ascii="Verdana" w:hAnsi="Verdana"/>
          <w:sz w:val="22"/>
          <w:szCs w:val="22"/>
        </w:rPr>
      </w:pPr>
    </w:p>
    <w:p w14:paraId="070B6FDA" w14:textId="77777777" w:rsidR="006B46BD" w:rsidRPr="00D306F0" w:rsidRDefault="00952D49">
      <w:pPr>
        <w:rPr>
          <w:rFonts w:ascii="Verdana" w:hAnsi="Verdana"/>
          <w:sz w:val="22"/>
          <w:szCs w:val="22"/>
        </w:rPr>
      </w:pPr>
      <w:r w:rsidRPr="00D306F0">
        <w:rPr>
          <w:rFonts w:ascii="Verdana" w:hAnsi="Verdana"/>
          <w:sz w:val="22"/>
          <w:szCs w:val="22"/>
        </w:rPr>
        <w:t>Ik weet niet beter dan dat pastors</w:t>
      </w:r>
      <w:r w:rsidR="000F06B7" w:rsidRPr="00D306F0">
        <w:rPr>
          <w:rFonts w:ascii="Verdana" w:hAnsi="Verdana"/>
          <w:sz w:val="22"/>
          <w:szCs w:val="22"/>
        </w:rPr>
        <w:t xml:space="preserve"> en andere</w:t>
      </w:r>
      <w:r w:rsidRPr="00D306F0">
        <w:rPr>
          <w:rFonts w:ascii="Verdana" w:hAnsi="Verdana"/>
          <w:sz w:val="22"/>
          <w:szCs w:val="22"/>
        </w:rPr>
        <w:t xml:space="preserve"> geestelijk verzorgers</w:t>
      </w:r>
      <w:r w:rsidR="000F06B7" w:rsidRPr="00D306F0">
        <w:rPr>
          <w:rFonts w:ascii="Verdana" w:hAnsi="Verdana"/>
          <w:sz w:val="22"/>
          <w:szCs w:val="22"/>
        </w:rPr>
        <w:t xml:space="preserve"> </w:t>
      </w:r>
      <w:r w:rsidRPr="00D306F0">
        <w:rPr>
          <w:rFonts w:ascii="Verdana" w:hAnsi="Verdana"/>
          <w:sz w:val="22"/>
          <w:szCs w:val="22"/>
        </w:rPr>
        <w:t xml:space="preserve">al eeuwen lang op ziekenbezoek gaan. Kerken denken aan zieken. Belangeloos. Geen enkele andere organisatie is daar zo trouw in. Hoe komt dat? Het heeft ongetwijfeld met Jezus te maken die aandacht aan zieken schonk en velen van hen genas. De eerste christenen deden al aan ziekenzorg. </w:t>
      </w:r>
      <w:r w:rsidR="003C7A11" w:rsidRPr="00D306F0">
        <w:rPr>
          <w:rFonts w:ascii="Verdana" w:hAnsi="Verdana"/>
          <w:sz w:val="22"/>
          <w:szCs w:val="22"/>
        </w:rPr>
        <w:t>In de Middele</w:t>
      </w:r>
      <w:r w:rsidR="006B46BD" w:rsidRPr="00D306F0">
        <w:rPr>
          <w:rFonts w:ascii="Verdana" w:hAnsi="Verdana"/>
          <w:sz w:val="22"/>
          <w:szCs w:val="22"/>
        </w:rPr>
        <w:t>euwen boden de kloo</w:t>
      </w:r>
      <w:r w:rsidR="003C7A11" w:rsidRPr="00D306F0">
        <w:rPr>
          <w:rFonts w:ascii="Verdana" w:hAnsi="Verdana"/>
          <w:sz w:val="22"/>
          <w:szCs w:val="22"/>
        </w:rPr>
        <w:t>sterbroeder en –zusters</w:t>
      </w:r>
      <w:r w:rsidR="006B46BD" w:rsidRPr="00D306F0">
        <w:rPr>
          <w:rFonts w:ascii="Verdana" w:hAnsi="Verdana"/>
          <w:sz w:val="22"/>
          <w:szCs w:val="22"/>
        </w:rPr>
        <w:t>, naast de chirurgijns,</w:t>
      </w:r>
      <w:r w:rsidR="003C7A11" w:rsidRPr="00D306F0">
        <w:rPr>
          <w:rFonts w:ascii="Verdana" w:hAnsi="Verdana"/>
          <w:sz w:val="22"/>
          <w:szCs w:val="22"/>
        </w:rPr>
        <w:t xml:space="preserve"> de nodige ondersteuning aan zieken. </w:t>
      </w:r>
      <w:r w:rsidRPr="00D306F0">
        <w:rPr>
          <w:rFonts w:ascii="Verdana" w:hAnsi="Verdana"/>
          <w:sz w:val="22"/>
          <w:szCs w:val="22"/>
        </w:rPr>
        <w:t>En als de zorg geen soelaas bood, was er altijd nog de geestelijke ondersteuning. De eerste protestantse pastoraal werkers in Nederland, in de 17</w:t>
      </w:r>
      <w:r w:rsidRPr="00D306F0">
        <w:rPr>
          <w:rFonts w:ascii="Verdana" w:hAnsi="Verdana"/>
          <w:sz w:val="22"/>
          <w:szCs w:val="22"/>
          <w:vertAlign w:val="superscript"/>
        </w:rPr>
        <w:t>e</w:t>
      </w:r>
      <w:r w:rsidRPr="00D306F0">
        <w:rPr>
          <w:rFonts w:ascii="Verdana" w:hAnsi="Verdana"/>
          <w:sz w:val="22"/>
          <w:szCs w:val="22"/>
        </w:rPr>
        <w:t xml:space="preserve"> eeuw, heetten ‘ziekentroosters’. </w:t>
      </w:r>
      <w:r w:rsidR="006B46BD" w:rsidRPr="00D306F0">
        <w:rPr>
          <w:rFonts w:ascii="Verdana" w:hAnsi="Verdana"/>
          <w:sz w:val="22"/>
          <w:szCs w:val="22"/>
        </w:rPr>
        <w:t xml:space="preserve">Ook toen waren predikanten al druk, maar de ziekenzorg mocht niet in de knel komen. Daarom hadden zij assistenten. Die ziekenzorg was meestal helaas zorg voor de stervenden, omdat mensen vaak maar kort ziek waren. </w:t>
      </w:r>
    </w:p>
    <w:p w14:paraId="01157E91" w14:textId="77777777" w:rsidR="006B46BD" w:rsidRPr="00D306F0" w:rsidRDefault="006B46BD">
      <w:pPr>
        <w:rPr>
          <w:rFonts w:ascii="Verdana" w:hAnsi="Verdana"/>
          <w:sz w:val="22"/>
          <w:szCs w:val="22"/>
        </w:rPr>
      </w:pPr>
    </w:p>
    <w:p w14:paraId="4BAE4745" w14:textId="77777777" w:rsidR="006D2077" w:rsidRDefault="00952D49">
      <w:pPr>
        <w:rPr>
          <w:rFonts w:ascii="Verdana" w:hAnsi="Verdana"/>
          <w:sz w:val="22"/>
          <w:szCs w:val="22"/>
        </w:rPr>
      </w:pPr>
      <w:r w:rsidRPr="00D306F0">
        <w:rPr>
          <w:rFonts w:ascii="Verdana" w:hAnsi="Verdana"/>
          <w:sz w:val="22"/>
          <w:szCs w:val="22"/>
        </w:rPr>
        <w:t xml:space="preserve">Omzien naar zieken is een christenplicht. Het is ook op een bepaalde manier </w:t>
      </w:r>
      <w:r w:rsidR="001B66D3" w:rsidRPr="00D306F0">
        <w:rPr>
          <w:rFonts w:ascii="Verdana" w:hAnsi="Verdana"/>
          <w:sz w:val="22"/>
          <w:szCs w:val="22"/>
        </w:rPr>
        <w:t>mooi-makkelijk. Ik ben zelf pastor. Toen ik in een christelijke gemeente werkzaam was, ging ik gr</w:t>
      </w:r>
      <w:r w:rsidR="000F06B7" w:rsidRPr="00D306F0">
        <w:rPr>
          <w:rFonts w:ascii="Verdana" w:hAnsi="Verdana"/>
          <w:sz w:val="22"/>
          <w:szCs w:val="22"/>
        </w:rPr>
        <w:t>aa</w:t>
      </w:r>
      <w:r w:rsidR="001B66D3" w:rsidRPr="00D306F0">
        <w:rPr>
          <w:rFonts w:ascii="Verdana" w:hAnsi="Verdana"/>
          <w:sz w:val="22"/>
          <w:szCs w:val="22"/>
        </w:rPr>
        <w:t>g op ziek</w:t>
      </w:r>
      <w:r w:rsidR="006B46BD" w:rsidRPr="00D306F0">
        <w:rPr>
          <w:rFonts w:ascii="Verdana" w:hAnsi="Verdana"/>
          <w:sz w:val="22"/>
          <w:szCs w:val="22"/>
        </w:rPr>
        <w:t xml:space="preserve">enbezoek, al was de situatie uiteraard dikwijls ernstig. </w:t>
      </w:r>
      <w:r w:rsidR="001B66D3" w:rsidRPr="00D306F0">
        <w:rPr>
          <w:rFonts w:ascii="Verdana" w:hAnsi="Verdana"/>
          <w:sz w:val="22"/>
          <w:szCs w:val="22"/>
        </w:rPr>
        <w:t>Ik heb ook een poosje in een v</w:t>
      </w:r>
      <w:r w:rsidR="000F06B7" w:rsidRPr="00D306F0">
        <w:rPr>
          <w:rFonts w:ascii="Verdana" w:hAnsi="Verdana"/>
          <w:sz w:val="22"/>
          <w:szCs w:val="22"/>
        </w:rPr>
        <w:t>erpleeghuis gewerkt</w:t>
      </w:r>
      <w:r w:rsidR="001B66D3" w:rsidRPr="00D306F0">
        <w:rPr>
          <w:rFonts w:ascii="Verdana" w:hAnsi="Verdana"/>
          <w:sz w:val="22"/>
          <w:szCs w:val="22"/>
        </w:rPr>
        <w:t xml:space="preserve">. Het was soms aangrijpend om geconfronteerd te worden met lijden. Het mooi-makkelijke zat ‘m hierin: ik was </w:t>
      </w:r>
      <w:r w:rsidR="000F06B7" w:rsidRPr="00D306F0">
        <w:rPr>
          <w:rFonts w:ascii="Verdana" w:hAnsi="Verdana"/>
          <w:sz w:val="22"/>
          <w:szCs w:val="22"/>
        </w:rPr>
        <w:t xml:space="preserve">bij gelovigen </w:t>
      </w:r>
      <w:r w:rsidR="001B66D3" w:rsidRPr="00D306F0">
        <w:rPr>
          <w:rFonts w:ascii="Verdana" w:hAnsi="Verdana"/>
          <w:sz w:val="22"/>
          <w:szCs w:val="22"/>
        </w:rPr>
        <w:t>altijd welko</w:t>
      </w:r>
      <w:r w:rsidR="000F06B7" w:rsidRPr="00D306F0">
        <w:rPr>
          <w:rFonts w:ascii="Verdana" w:hAnsi="Verdana"/>
          <w:sz w:val="22"/>
          <w:szCs w:val="22"/>
        </w:rPr>
        <w:t>m en soms ook bij niet gelovigen.</w:t>
      </w:r>
      <w:r w:rsidR="001B66D3" w:rsidRPr="00D306F0">
        <w:rPr>
          <w:rFonts w:ascii="Verdana" w:hAnsi="Verdana"/>
          <w:sz w:val="22"/>
          <w:szCs w:val="22"/>
        </w:rPr>
        <w:t xml:space="preserve"> Als een zieke er nog toe in staat was, had ik regelmatig een goed gesprek. Dat ging over medische feiten, over gevoelens daarbij, over gedachten bij en vragen aan God. Dikwijls was er gelegenheid om uit de bijbel te lezen, te bidden en ook om te zingen met een zieke</w:t>
      </w:r>
      <w:r w:rsidR="000F06B7" w:rsidRPr="00D306F0">
        <w:rPr>
          <w:rFonts w:ascii="Verdana" w:hAnsi="Verdana"/>
          <w:sz w:val="22"/>
          <w:szCs w:val="22"/>
        </w:rPr>
        <w:t xml:space="preserve"> of stervende</w:t>
      </w:r>
      <w:r w:rsidR="001B66D3" w:rsidRPr="00D306F0">
        <w:rPr>
          <w:rFonts w:ascii="Verdana" w:hAnsi="Verdana"/>
          <w:sz w:val="22"/>
          <w:szCs w:val="22"/>
        </w:rPr>
        <w:t xml:space="preserve">. </w:t>
      </w:r>
      <w:r w:rsidR="00672917" w:rsidRPr="00D306F0">
        <w:rPr>
          <w:rFonts w:ascii="Verdana" w:hAnsi="Verdana"/>
          <w:sz w:val="22"/>
          <w:szCs w:val="22"/>
        </w:rPr>
        <w:t xml:space="preserve">Een pastor heeft bij geen doelgroep zo’n </w:t>
      </w:r>
      <w:r w:rsidR="000F06B7" w:rsidRPr="00D306F0">
        <w:rPr>
          <w:rFonts w:ascii="Verdana" w:hAnsi="Verdana"/>
          <w:sz w:val="22"/>
          <w:szCs w:val="22"/>
        </w:rPr>
        <w:t>snelle</w:t>
      </w:r>
      <w:r w:rsidR="00672917" w:rsidRPr="00D306F0">
        <w:rPr>
          <w:rFonts w:ascii="Verdana" w:hAnsi="Verdana"/>
          <w:sz w:val="22"/>
          <w:szCs w:val="22"/>
        </w:rPr>
        <w:t xml:space="preserve"> ingang als bij zieken. Hoe komt dat? Dat </w:t>
      </w:r>
      <w:r w:rsidR="006B46BD" w:rsidRPr="00D306F0">
        <w:rPr>
          <w:rFonts w:ascii="Verdana" w:hAnsi="Verdana"/>
          <w:sz w:val="22"/>
          <w:szCs w:val="22"/>
        </w:rPr>
        <w:t>heeft nou te maken met wat in de titel staat</w:t>
      </w:r>
      <w:r w:rsidR="00672917" w:rsidRPr="00D306F0">
        <w:rPr>
          <w:rFonts w:ascii="Verdana" w:hAnsi="Verdana"/>
          <w:sz w:val="22"/>
          <w:szCs w:val="22"/>
        </w:rPr>
        <w:t xml:space="preserve">: wie op zijn rug ligt, gaat vanzelf omhoog kijken. Wie ziek is, gaat </w:t>
      </w:r>
      <w:r w:rsidR="000F06B7" w:rsidRPr="00D306F0">
        <w:rPr>
          <w:rFonts w:ascii="Verdana" w:hAnsi="Verdana"/>
          <w:sz w:val="22"/>
          <w:szCs w:val="22"/>
        </w:rPr>
        <w:t>ongemerkt</w:t>
      </w:r>
      <w:r w:rsidR="00672917" w:rsidRPr="00D306F0">
        <w:rPr>
          <w:rFonts w:ascii="Verdana" w:hAnsi="Verdana"/>
          <w:sz w:val="22"/>
          <w:szCs w:val="22"/>
        </w:rPr>
        <w:t xml:space="preserve"> nadenken over existentiële vragen. </w:t>
      </w:r>
      <w:r w:rsidR="001259B5" w:rsidRPr="00D306F0">
        <w:rPr>
          <w:rFonts w:ascii="Verdana" w:hAnsi="Verdana"/>
          <w:sz w:val="22"/>
          <w:szCs w:val="22"/>
        </w:rPr>
        <w:t xml:space="preserve">En dat zijn de vragen waarmee een pastor bezig is. </w:t>
      </w:r>
      <w:r w:rsidR="00672917" w:rsidRPr="00D306F0">
        <w:rPr>
          <w:rFonts w:ascii="Verdana" w:hAnsi="Verdana"/>
          <w:sz w:val="22"/>
          <w:szCs w:val="22"/>
        </w:rPr>
        <w:t>Niemand h</w:t>
      </w:r>
      <w:r w:rsidR="000402BE" w:rsidRPr="00D306F0">
        <w:rPr>
          <w:rFonts w:ascii="Verdana" w:hAnsi="Verdana"/>
          <w:sz w:val="22"/>
          <w:szCs w:val="22"/>
        </w:rPr>
        <w:t xml:space="preserve">oeft die vragen </w:t>
      </w:r>
      <w:r w:rsidR="001259B5" w:rsidRPr="00D306F0">
        <w:rPr>
          <w:rFonts w:ascii="Verdana" w:hAnsi="Verdana"/>
          <w:sz w:val="22"/>
          <w:szCs w:val="22"/>
        </w:rPr>
        <w:t xml:space="preserve">een zieke </w:t>
      </w:r>
      <w:r w:rsidR="000402BE" w:rsidRPr="00D306F0">
        <w:rPr>
          <w:rFonts w:ascii="Verdana" w:hAnsi="Verdana"/>
          <w:sz w:val="22"/>
          <w:szCs w:val="22"/>
        </w:rPr>
        <w:t xml:space="preserve">aan te praten. </w:t>
      </w:r>
      <w:r w:rsidR="000F06B7" w:rsidRPr="00D306F0">
        <w:rPr>
          <w:rFonts w:ascii="Verdana" w:hAnsi="Verdana"/>
          <w:sz w:val="22"/>
          <w:szCs w:val="22"/>
        </w:rPr>
        <w:t xml:space="preserve">Waarom? </w:t>
      </w:r>
      <w:r w:rsidR="00672917" w:rsidRPr="00D306F0">
        <w:rPr>
          <w:rFonts w:ascii="Verdana" w:hAnsi="Verdana"/>
          <w:sz w:val="22"/>
          <w:szCs w:val="22"/>
        </w:rPr>
        <w:t xml:space="preserve">Waarnaartoe? Wanneer? Waarom? </w:t>
      </w:r>
      <w:r w:rsidR="000F06B7" w:rsidRPr="00D306F0">
        <w:rPr>
          <w:rFonts w:ascii="Verdana" w:hAnsi="Verdana"/>
          <w:sz w:val="22"/>
          <w:szCs w:val="22"/>
        </w:rPr>
        <w:t xml:space="preserve">Een pastor </w:t>
      </w:r>
      <w:r w:rsidR="006B46BD" w:rsidRPr="00D306F0">
        <w:rPr>
          <w:rFonts w:ascii="Verdana" w:hAnsi="Verdana"/>
          <w:sz w:val="22"/>
          <w:szCs w:val="22"/>
        </w:rPr>
        <w:t xml:space="preserve">moet wel uitkijken. Hij (of zij) </w:t>
      </w:r>
      <w:r w:rsidR="000F06B7" w:rsidRPr="00D306F0">
        <w:rPr>
          <w:rFonts w:ascii="Verdana" w:hAnsi="Verdana"/>
          <w:sz w:val="22"/>
          <w:szCs w:val="22"/>
        </w:rPr>
        <w:t>mag</w:t>
      </w:r>
      <w:r w:rsidR="006B46BD" w:rsidRPr="00D306F0">
        <w:rPr>
          <w:rFonts w:ascii="Verdana" w:hAnsi="Verdana"/>
          <w:sz w:val="22"/>
          <w:szCs w:val="22"/>
        </w:rPr>
        <w:t xml:space="preserve"> zieken niet manipuleren en het geloof opdringen. Hij mag</w:t>
      </w:r>
      <w:r w:rsidR="000F06B7" w:rsidRPr="00D306F0">
        <w:rPr>
          <w:rFonts w:ascii="Verdana" w:hAnsi="Verdana"/>
          <w:sz w:val="22"/>
          <w:szCs w:val="22"/>
        </w:rPr>
        <w:t xml:space="preserve"> zelfs als hij een snelle ingang heeft, geen </w:t>
      </w:r>
      <w:r w:rsidR="008F7655" w:rsidRPr="00D306F0">
        <w:rPr>
          <w:rFonts w:ascii="Verdana" w:hAnsi="Verdana"/>
          <w:sz w:val="22"/>
          <w:szCs w:val="22"/>
        </w:rPr>
        <w:t>kant en klare</w:t>
      </w:r>
      <w:r w:rsidR="000F06B7" w:rsidRPr="00D306F0">
        <w:rPr>
          <w:rFonts w:ascii="Verdana" w:hAnsi="Verdana"/>
          <w:sz w:val="22"/>
          <w:szCs w:val="22"/>
        </w:rPr>
        <w:t xml:space="preserve"> antwoorden geven op de vragen</w:t>
      </w:r>
      <w:r w:rsidR="006B46BD" w:rsidRPr="00D306F0">
        <w:rPr>
          <w:rFonts w:ascii="Verdana" w:hAnsi="Verdana"/>
          <w:sz w:val="22"/>
          <w:szCs w:val="22"/>
        </w:rPr>
        <w:t xml:space="preserve"> van een zieke</w:t>
      </w:r>
      <w:r w:rsidR="000F06B7" w:rsidRPr="00D306F0">
        <w:rPr>
          <w:rFonts w:ascii="Verdana" w:hAnsi="Verdana"/>
          <w:sz w:val="22"/>
          <w:szCs w:val="22"/>
        </w:rPr>
        <w:t>. Als hij dat doet, verbruit hij (of zij) het bij een zieke en heeft hij ook een snelle uitgang</w:t>
      </w:r>
      <w:r w:rsidR="008F7655" w:rsidRPr="00D306F0">
        <w:rPr>
          <w:rFonts w:ascii="Verdana" w:hAnsi="Verdana"/>
          <w:sz w:val="22"/>
          <w:szCs w:val="22"/>
        </w:rPr>
        <w:t>.</w:t>
      </w:r>
      <w:r w:rsidR="000F06B7" w:rsidRPr="00D306F0">
        <w:rPr>
          <w:rFonts w:ascii="Verdana" w:hAnsi="Verdana"/>
          <w:sz w:val="22"/>
          <w:szCs w:val="22"/>
        </w:rPr>
        <w:t xml:space="preserve"> Nee, een pastor </w:t>
      </w:r>
      <w:r w:rsidR="006B46BD" w:rsidRPr="00D306F0">
        <w:rPr>
          <w:rFonts w:ascii="Verdana" w:hAnsi="Verdana"/>
          <w:sz w:val="22"/>
          <w:szCs w:val="22"/>
        </w:rPr>
        <w:t xml:space="preserve">is bescheiden. Hij </w:t>
      </w:r>
      <w:r w:rsidR="000F06B7" w:rsidRPr="00D306F0">
        <w:rPr>
          <w:rFonts w:ascii="Verdana" w:hAnsi="Verdana"/>
          <w:sz w:val="22"/>
          <w:szCs w:val="22"/>
        </w:rPr>
        <w:t>denkt mee, voelt mee, zoekt mee, bidt mee, vraagt me</w:t>
      </w:r>
      <w:r w:rsidR="001259B5" w:rsidRPr="00D306F0">
        <w:rPr>
          <w:rFonts w:ascii="Verdana" w:hAnsi="Verdana"/>
          <w:sz w:val="22"/>
          <w:szCs w:val="22"/>
        </w:rPr>
        <w:t>e met de zieke. Soms vindt een g</w:t>
      </w:r>
      <w:r w:rsidR="000F06B7" w:rsidRPr="00D306F0">
        <w:rPr>
          <w:rFonts w:ascii="Verdana" w:hAnsi="Verdana"/>
          <w:sz w:val="22"/>
          <w:szCs w:val="22"/>
        </w:rPr>
        <w:t>eestelijk</w:t>
      </w:r>
      <w:r w:rsidR="001259B5" w:rsidRPr="00D306F0">
        <w:rPr>
          <w:rFonts w:ascii="Verdana" w:hAnsi="Verdana"/>
          <w:sz w:val="22"/>
          <w:szCs w:val="22"/>
        </w:rPr>
        <w:t xml:space="preserve"> v</w:t>
      </w:r>
      <w:r w:rsidR="000F06B7" w:rsidRPr="00D306F0">
        <w:rPr>
          <w:rFonts w:ascii="Verdana" w:hAnsi="Verdana"/>
          <w:sz w:val="22"/>
          <w:szCs w:val="22"/>
        </w:rPr>
        <w:t xml:space="preserve">erzorger woorden waarmee hij het hart van de zieke bereikt. Dat kunnen eigen woorden </w:t>
      </w:r>
      <w:r w:rsidR="001259B5" w:rsidRPr="00D306F0">
        <w:rPr>
          <w:rFonts w:ascii="Verdana" w:hAnsi="Verdana"/>
          <w:sz w:val="22"/>
          <w:szCs w:val="22"/>
        </w:rPr>
        <w:t>zijn of w</w:t>
      </w:r>
      <w:r w:rsidR="000F06B7" w:rsidRPr="00D306F0">
        <w:rPr>
          <w:rFonts w:ascii="Verdana" w:hAnsi="Verdana"/>
          <w:sz w:val="22"/>
          <w:szCs w:val="22"/>
        </w:rPr>
        <w:t>oorden uit het oude Boek</w:t>
      </w:r>
      <w:r w:rsidR="001259B5" w:rsidRPr="00D306F0">
        <w:rPr>
          <w:rFonts w:ascii="Verdana" w:hAnsi="Verdana"/>
          <w:sz w:val="22"/>
          <w:szCs w:val="22"/>
        </w:rPr>
        <w:t xml:space="preserve">. Ernstige ziekte ráákt mensen, zet </w:t>
      </w:r>
      <w:r w:rsidR="001259B5" w:rsidRPr="00D306F0">
        <w:rPr>
          <w:rFonts w:ascii="Verdana" w:hAnsi="Verdana"/>
          <w:sz w:val="22"/>
          <w:szCs w:val="22"/>
        </w:rPr>
        <w:lastRenderedPageBreak/>
        <w:t xml:space="preserve">hen soms midden in het leven stil. Ernstige ziekte verandert mensen. Hun leven kan armer en tegelijk rijker worden. </w:t>
      </w:r>
    </w:p>
    <w:p w14:paraId="5650AC67" w14:textId="77777777" w:rsidR="006D2077" w:rsidRDefault="006D2077">
      <w:pPr>
        <w:rPr>
          <w:rFonts w:ascii="Verdana" w:hAnsi="Verdana"/>
          <w:sz w:val="22"/>
          <w:szCs w:val="22"/>
        </w:rPr>
      </w:pPr>
    </w:p>
    <w:p w14:paraId="1A40EA2A" w14:textId="07868ECC" w:rsidR="00952D49" w:rsidRPr="00D306F0" w:rsidRDefault="001259B5">
      <w:pPr>
        <w:rPr>
          <w:rFonts w:ascii="Verdana" w:hAnsi="Verdana"/>
          <w:sz w:val="22"/>
          <w:szCs w:val="22"/>
        </w:rPr>
      </w:pPr>
      <w:r w:rsidRPr="00D306F0">
        <w:rPr>
          <w:rFonts w:ascii="Verdana" w:hAnsi="Verdana"/>
          <w:sz w:val="22"/>
          <w:szCs w:val="22"/>
        </w:rPr>
        <w:t>Ik vind het bijzonder als een zieke</w:t>
      </w:r>
      <w:r w:rsidR="006D2077">
        <w:rPr>
          <w:rFonts w:ascii="Verdana" w:hAnsi="Verdana"/>
          <w:sz w:val="22"/>
          <w:szCs w:val="22"/>
        </w:rPr>
        <w:t xml:space="preserve">, die ik soms niet eens </w:t>
      </w:r>
      <w:r w:rsidR="006F43D7">
        <w:rPr>
          <w:rFonts w:ascii="Verdana" w:hAnsi="Verdana"/>
          <w:sz w:val="22"/>
          <w:szCs w:val="22"/>
        </w:rPr>
        <w:t xml:space="preserve">(goed) </w:t>
      </w:r>
      <w:bookmarkStart w:id="0" w:name="_GoBack"/>
      <w:bookmarkEnd w:id="0"/>
      <w:r w:rsidR="006D2077">
        <w:rPr>
          <w:rFonts w:ascii="Verdana" w:hAnsi="Verdana"/>
          <w:sz w:val="22"/>
          <w:szCs w:val="22"/>
        </w:rPr>
        <w:t>ken,</w:t>
      </w:r>
      <w:r w:rsidRPr="00D306F0">
        <w:rPr>
          <w:rFonts w:ascii="Verdana" w:hAnsi="Verdana"/>
          <w:sz w:val="22"/>
          <w:szCs w:val="22"/>
        </w:rPr>
        <w:t xml:space="preserve"> mij </w:t>
      </w:r>
      <w:r w:rsidR="006B46BD" w:rsidRPr="00D306F0">
        <w:rPr>
          <w:rFonts w:ascii="Verdana" w:hAnsi="Verdana"/>
          <w:sz w:val="22"/>
          <w:szCs w:val="22"/>
        </w:rPr>
        <w:t xml:space="preserve">zomaar </w:t>
      </w:r>
      <w:r w:rsidRPr="00D306F0">
        <w:rPr>
          <w:rFonts w:ascii="Verdana" w:hAnsi="Verdana"/>
          <w:sz w:val="22"/>
          <w:szCs w:val="22"/>
        </w:rPr>
        <w:t>toelaat in zijn proces en ik daar gewoon bij mag zijn.</w:t>
      </w:r>
    </w:p>
    <w:p w14:paraId="1A40EA2B" w14:textId="77777777" w:rsidR="009051BF" w:rsidRPr="00D306F0" w:rsidRDefault="009051BF">
      <w:pPr>
        <w:rPr>
          <w:rFonts w:ascii="Verdana" w:hAnsi="Verdana"/>
          <w:sz w:val="22"/>
          <w:szCs w:val="22"/>
        </w:rPr>
      </w:pPr>
    </w:p>
    <w:sectPr w:rsidR="009051BF" w:rsidRPr="00D306F0" w:rsidSect="002A24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2"/>
  </w:num>
  <w:num w:numId="6">
    <w:abstractNumId w:val="2"/>
  </w:num>
  <w:num w:numId="7">
    <w:abstractNumId w:val="2"/>
  </w:num>
  <w:num w:numId="8">
    <w:abstractNumId w:val="1"/>
  </w:num>
  <w:num w:numId="9">
    <w:abstractNumId w:val="1"/>
  </w:num>
  <w:num w:numId="10">
    <w:abstractNumId w:val="1"/>
  </w:num>
  <w:num w:numId="11">
    <w:abstractNumId w:val="3"/>
  </w:num>
  <w:num w:numId="12">
    <w:abstractNumId w:val="4"/>
  </w:num>
  <w:num w:numId="13">
    <w:abstractNumId w:val="5"/>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D49"/>
    <w:rsid w:val="0002731B"/>
    <w:rsid w:val="00031BF8"/>
    <w:rsid w:val="000402BE"/>
    <w:rsid w:val="00074CD2"/>
    <w:rsid w:val="000B2685"/>
    <w:rsid w:val="000D5FD7"/>
    <w:rsid w:val="000F06B7"/>
    <w:rsid w:val="001259B5"/>
    <w:rsid w:val="001775C6"/>
    <w:rsid w:val="001B5406"/>
    <w:rsid w:val="001B66D3"/>
    <w:rsid w:val="00215395"/>
    <w:rsid w:val="00220F9F"/>
    <w:rsid w:val="00221CB5"/>
    <w:rsid w:val="00224706"/>
    <w:rsid w:val="00224758"/>
    <w:rsid w:val="002659F0"/>
    <w:rsid w:val="002A24C5"/>
    <w:rsid w:val="002B5084"/>
    <w:rsid w:val="002B6970"/>
    <w:rsid w:val="002F494C"/>
    <w:rsid w:val="00354281"/>
    <w:rsid w:val="00385CDE"/>
    <w:rsid w:val="003C7A11"/>
    <w:rsid w:val="003F6AD3"/>
    <w:rsid w:val="00444DAD"/>
    <w:rsid w:val="004F4B84"/>
    <w:rsid w:val="00590B06"/>
    <w:rsid w:val="00592068"/>
    <w:rsid w:val="005C1EE4"/>
    <w:rsid w:val="005D2CEE"/>
    <w:rsid w:val="005D77B4"/>
    <w:rsid w:val="0061043E"/>
    <w:rsid w:val="0061453D"/>
    <w:rsid w:val="00672917"/>
    <w:rsid w:val="006B46BD"/>
    <w:rsid w:val="006D2077"/>
    <w:rsid w:val="006E55E5"/>
    <w:rsid w:val="006F43D7"/>
    <w:rsid w:val="007B4AA6"/>
    <w:rsid w:val="007C3511"/>
    <w:rsid w:val="007E4FD5"/>
    <w:rsid w:val="008A5FEA"/>
    <w:rsid w:val="008E5497"/>
    <w:rsid w:val="008F7655"/>
    <w:rsid w:val="009051BF"/>
    <w:rsid w:val="009276A2"/>
    <w:rsid w:val="00952D49"/>
    <w:rsid w:val="009610D4"/>
    <w:rsid w:val="0097525E"/>
    <w:rsid w:val="00A03D0D"/>
    <w:rsid w:val="00A2379D"/>
    <w:rsid w:val="00A50A47"/>
    <w:rsid w:val="00A8505E"/>
    <w:rsid w:val="00AA5E4E"/>
    <w:rsid w:val="00AD7197"/>
    <w:rsid w:val="00B973AD"/>
    <w:rsid w:val="00BB1F3A"/>
    <w:rsid w:val="00BB7E1B"/>
    <w:rsid w:val="00BC01DE"/>
    <w:rsid w:val="00BD11C2"/>
    <w:rsid w:val="00C75241"/>
    <w:rsid w:val="00C8103D"/>
    <w:rsid w:val="00C87C39"/>
    <w:rsid w:val="00D306F0"/>
    <w:rsid w:val="00D53FF9"/>
    <w:rsid w:val="00D74A07"/>
    <w:rsid w:val="00DC7B46"/>
    <w:rsid w:val="00E06AF6"/>
    <w:rsid w:val="00E26E7D"/>
    <w:rsid w:val="00EB2D63"/>
    <w:rsid w:val="00EE4B4E"/>
    <w:rsid w:val="00EE6A35"/>
    <w:rsid w:val="00EE7212"/>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0EA28"/>
  <w15:docId w15:val="{4497AD15-FABE-437E-80AF-69C3C27E7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218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2</Pages>
  <Words>596</Words>
  <Characters>3280</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Voet van der, Nico</cp:lastModifiedBy>
  <cp:revision>13</cp:revision>
  <dcterms:created xsi:type="dcterms:W3CDTF">2017-06-22T17:43:00Z</dcterms:created>
  <dcterms:modified xsi:type="dcterms:W3CDTF">2020-07-24T18:57:00Z</dcterms:modified>
</cp:coreProperties>
</file>