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4F3" w:rsidRDefault="00BF5023">
      <w:pPr>
        <w:spacing w:after="0" w:line="259" w:lineRule="auto"/>
        <w:ind w:left="-5"/>
      </w:pPr>
      <w:bookmarkStart w:id="0" w:name="_GoBack"/>
      <w:bookmarkEnd w:id="0"/>
      <w:r>
        <w:rPr>
          <w:b/>
        </w:rPr>
        <w:t xml:space="preserve">Feedbackschema pastoraal gesprek  </w:t>
      </w:r>
    </w:p>
    <w:p w:rsidR="00F604F3" w:rsidRDefault="00BF5023">
      <w:pPr>
        <w:spacing w:after="0" w:line="259" w:lineRule="auto"/>
        <w:ind w:left="0" w:firstLine="0"/>
      </w:pPr>
      <w:r>
        <w:t xml:space="preserve"> </w:t>
      </w:r>
    </w:p>
    <w:p w:rsidR="00F604F3" w:rsidRDefault="00BF5023">
      <w:r>
        <w:t>Dit schema gebruik je bij het geven van feedback op een pastoraal gesprek dat je observeert, bij het (laten) beoordelen van een eigen pastoraal gesprek en he</w:t>
      </w:r>
      <w:r w:rsidR="00D32801">
        <w:t xml:space="preserve">t wordt gebruikt bij de </w:t>
      </w:r>
      <w:r>
        <w:t xml:space="preserve">toets. </w:t>
      </w:r>
    </w:p>
    <w:p w:rsidR="00F604F3" w:rsidRDefault="00BF5023">
      <w:pPr>
        <w:spacing w:after="0" w:line="259" w:lineRule="auto"/>
        <w:ind w:left="0" w:firstLine="0"/>
      </w:pPr>
      <w:r>
        <w:t xml:space="preserve"> </w:t>
      </w:r>
    </w:p>
    <w:p w:rsidR="00F604F3" w:rsidRDefault="00BF5023">
      <w:r>
        <w:t xml:space="preserve">Er is ruimte om in de kantlijn of onderaan aantekeningen te maken ter verheldering. </w:t>
      </w:r>
    </w:p>
    <w:p w:rsidR="00F604F3" w:rsidRDefault="00BF5023">
      <w:pPr>
        <w:spacing w:after="0" w:line="259" w:lineRule="auto"/>
        <w:ind w:left="0" w:firstLine="0"/>
      </w:pPr>
      <w:r>
        <w:t xml:space="preserve"> </w:t>
      </w:r>
    </w:p>
    <w:p w:rsidR="00F604F3" w:rsidRDefault="00BF5023">
      <w:r>
        <w:t xml:space="preserve">Lees telkens: de pastor… </w:t>
      </w:r>
    </w:p>
    <w:p w:rsidR="00F604F3" w:rsidRDefault="00BF5023">
      <w:pPr>
        <w:spacing w:after="0" w:line="259" w:lineRule="auto"/>
        <w:ind w:left="0" w:firstLine="0"/>
      </w:pPr>
      <w:r>
        <w:t xml:space="preserve"> </w:t>
      </w:r>
    </w:p>
    <w:p w:rsidR="00F604F3" w:rsidRDefault="00BF5023">
      <w:pPr>
        <w:pStyle w:val="Kop1"/>
        <w:ind w:left="289" w:hanging="295"/>
      </w:pPr>
      <w:r>
        <w:t xml:space="preserve">Onderscheid maken in gesprekssoorten </w:t>
      </w:r>
    </w:p>
    <w:p w:rsidR="00F604F3" w:rsidRDefault="00BF5023">
      <w:pPr>
        <w:spacing w:after="0" w:line="259" w:lineRule="auto"/>
        <w:ind w:left="0" w:firstLine="0"/>
      </w:pPr>
      <w:r>
        <w:t xml:space="preserve"> </w:t>
      </w:r>
    </w:p>
    <w:p w:rsidR="00F604F3" w:rsidRDefault="00BF5023">
      <w:pPr>
        <w:ind w:left="713" w:hanging="360"/>
      </w:pPr>
      <w:r>
        <w:rPr>
          <w:rFonts w:ascii="Segoe UI Symbol" w:eastAsia="Segoe UI Symbol" w:hAnsi="Segoe UI Symbol" w:cs="Segoe UI Symbol"/>
        </w:rPr>
        <w:t>•</w:t>
      </w:r>
      <w:r>
        <w:rPr>
          <w:rFonts w:ascii="Arial" w:eastAsia="Arial" w:hAnsi="Arial" w:cs="Arial"/>
        </w:rPr>
        <w:t xml:space="preserve"> </w:t>
      </w:r>
      <w:r>
        <w:t xml:space="preserve">hanteert de goede gesprekssoort (aansluitend bij de functies van het pastoraat: helen, bijstaan, begeleiden, verzoenen, vermanen, versterken, toerusten)  -- - +/- + ++ </w:t>
      </w:r>
    </w:p>
    <w:p w:rsidR="00F604F3" w:rsidRDefault="00BF5023">
      <w:pPr>
        <w:spacing w:after="0" w:line="259" w:lineRule="auto"/>
        <w:ind w:left="1" w:firstLine="0"/>
      </w:pPr>
      <w:r>
        <w:t xml:space="preserve"> </w:t>
      </w:r>
    </w:p>
    <w:p w:rsidR="00F604F3" w:rsidRDefault="00BF5023">
      <w:pPr>
        <w:pStyle w:val="Kop1"/>
        <w:ind w:left="289" w:hanging="295"/>
      </w:pPr>
      <w:r>
        <w:t xml:space="preserve">Pastoraat initiëren en diagnose stellen  </w:t>
      </w:r>
    </w:p>
    <w:p w:rsidR="00F604F3" w:rsidRDefault="00BF5023">
      <w:pPr>
        <w:spacing w:after="0" w:line="259" w:lineRule="auto"/>
        <w:ind w:left="1" w:firstLine="0"/>
      </w:pPr>
      <w:r>
        <w:t xml:space="preserve"> </w:t>
      </w:r>
    </w:p>
    <w:p w:rsidR="00F604F3" w:rsidRDefault="00BF5023">
      <w:pPr>
        <w:numPr>
          <w:ilvl w:val="0"/>
          <w:numId w:val="1"/>
        </w:numPr>
        <w:ind w:hanging="360"/>
      </w:pPr>
      <w:r>
        <w:t xml:space="preserve">sluit aan bij de beginsituatie  -- - +/- + ++ </w:t>
      </w:r>
    </w:p>
    <w:p w:rsidR="00F604F3" w:rsidRDefault="00BF5023">
      <w:pPr>
        <w:numPr>
          <w:ilvl w:val="0"/>
          <w:numId w:val="1"/>
        </w:numPr>
        <w:ind w:hanging="360"/>
      </w:pPr>
      <w:r>
        <w:t xml:space="preserve">herkent de pastorale behoefte(n) van deze persoon  -- - +/- + ++ </w:t>
      </w:r>
    </w:p>
    <w:p w:rsidR="00F604F3" w:rsidRDefault="00BF5023">
      <w:pPr>
        <w:numPr>
          <w:ilvl w:val="0"/>
          <w:numId w:val="1"/>
        </w:numPr>
        <w:ind w:hanging="360"/>
      </w:pPr>
      <w:r>
        <w:t xml:space="preserve">weet deze ook te concretiseren  -- - +/- + ++ </w:t>
      </w:r>
    </w:p>
    <w:p w:rsidR="00F604F3" w:rsidRDefault="00BF5023">
      <w:pPr>
        <w:numPr>
          <w:ilvl w:val="0"/>
          <w:numId w:val="1"/>
        </w:numPr>
        <w:ind w:hanging="360"/>
      </w:pPr>
      <w:r>
        <w:t xml:space="preserve">komt tot de juiste pastorale (hulp)vraag  -- - +/- + ++ </w:t>
      </w:r>
    </w:p>
    <w:p w:rsidR="00F604F3" w:rsidRDefault="00BF5023">
      <w:pPr>
        <w:spacing w:after="0" w:line="259" w:lineRule="auto"/>
        <w:ind w:left="3" w:firstLine="0"/>
      </w:pPr>
      <w:r>
        <w:t xml:space="preserve"> </w:t>
      </w:r>
    </w:p>
    <w:p w:rsidR="00F604F3" w:rsidRDefault="00BF5023">
      <w:pPr>
        <w:pStyle w:val="Kop1"/>
        <w:ind w:left="289" w:hanging="295"/>
      </w:pPr>
      <w:r>
        <w:t xml:space="preserve">Gespreksvaardigheden tonen  </w:t>
      </w:r>
    </w:p>
    <w:p w:rsidR="00F604F3" w:rsidRDefault="00BF5023">
      <w:pPr>
        <w:spacing w:after="0" w:line="259" w:lineRule="auto"/>
        <w:ind w:left="3" w:firstLine="0"/>
      </w:pPr>
      <w:r>
        <w:t xml:space="preserve"> </w:t>
      </w:r>
    </w:p>
    <w:p w:rsidR="00F604F3" w:rsidRDefault="00BF5023">
      <w:pPr>
        <w:numPr>
          <w:ilvl w:val="0"/>
          <w:numId w:val="2"/>
        </w:numPr>
        <w:ind w:hanging="360"/>
      </w:pPr>
      <w:r>
        <w:t xml:space="preserve">stelt diverse soorten vragen  -- - +/- + ++ </w:t>
      </w:r>
    </w:p>
    <w:p w:rsidR="00F604F3" w:rsidRDefault="00BF5023">
      <w:pPr>
        <w:numPr>
          <w:ilvl w:val="0"/>
          <w:numId w:val="2"/>
        </w:numPr>
        <w:ind w:hanging="360"/>
      </w:pPr>
      <w:r>
        <w:t xml:space="preserve">vat feiten samen  -- - +/- + ++ </w:t>
      </w:r>
    </w:p>
    <w:p w:rsidR="00F604F3" w:rsidRDefault="00BF5023">
      <w:pPr>
        <w:numPr>
          <w:ilvl w:val="0"/>
          <w:numId w:val="2"/>
        </w:numPr>
        <w:ind w:hanging="360"/>
      </w:pPr>
      <w:r>
        <w:t xml:space="preserve">parafraseert en concretiseert gevoelens  -- - +/- + ++ </w:t>
      </w:r>
    </w:p>
    <w:p w:rsidR="00F604F3" w:rsidRDefault="00BF5023">
      <w:pPr>
        <w:numPr>
          <w:ilvl w:val="0"/>
          <w:numId w:val="2"/>
        </w:numPr>
        <w:ind w:hanging="360"/>
      </w:pPr>
      <w:r>
        <w:t xml:space="preserve">geeft kop en staart aan het gesprek  -- - +/- + ++ </w:t>
      </w:r>
    </w:p>
    <w:p w:rsidR="00F604F3" w:rsidRDefault="00BF5023">
      <w:pPr>
        <w:numPr>
          <w:ilvl w:val="0"/>
          <w:numId w:val="2"/>
        </w:numPr>
        <w:ind w:hanging="360"/>
      </w:pPr>
      <w:r>
        <w:t xml:space="preserve">communiceert non-verbaal </w:t>
      </w:r>
      <w:proofErr w:type="spellStart"/>
      <w:r>
        <w:t>gespreksondersteunend</w:t>
      </w:r>
      <w:proofErr w:type="spellEnd"/>
      <w:r>
        <w:t xml:space="preserve">  -- - +/- + ++ </w:t>
      </w:r>
    </w:p>
    <w:p w:rsidR="00F604F3" w:rsidRDefault="00BF5023">
      <w:pPr>
        <w:spacing w:after="0" w:line="259" w:lineRule="auto"/>
        <w:ind w:left="6" w:firstLine="0"/>
      </w:pPr>
      <w:r>
        <w:t xml:space="preserve"> </w:t>
      </w:r>
    </w:p>
    <w:p w:rsidR="00F604F3" w:rsidRDefault="00BF5023">
      <w:pPr>
        <w:pStyle w:val="Kop1"/>
        <w:ind w:left="289" w:hanging="295"/>
      </w:pPr>
      <w:r>
        <w:t xml:space="preserve">Grenzen van eigen bevoegdheid en handelen kennen; kunnen doorverwijzen </w:t>
      </w:r>
    </w:p>
    <w:p w:rsidR="00F604F3" w:rsidRDefault="00BF5023">
      <w:pPr>
        <w:spacing w:after="0" w:line="259" w:lineRule="auto"/>
        <w:ind w:left="6" w:firstLine="0"/>
      </w:pPr>
      <w:r>
        <w:t xml:space="preserve"> </w:t>
      </w:r>
    </w:p>
    <w:p w:rsidR="00F604F3" w:rsidRDefault="00BF5023">
      <w:pPr>
        <w:ind w:left="363" w:right="900"/>
      </w:pPr>
      <w:r>
        <w:rPr>
          <w:rFonts w:ascii="Segoe UI Symbol" w:eastAsia="Segoe UI Symbol" w:hAnsi="Segoe UI Symbol" w:cs="Segoe UI Symbol"/>
        </w:rPr>
        <w:t>•</w:t>
      </w:r>
      <w:r>
        <w:rPr>
          <w:rFonts w:ascii="Arial" w:eastAsia="Arial" w:hAnsi="Arial" w:cs="Arial"/>
        </w:rPr>
        <w:t xml:space="preserve"> </w:t>
      </w:r>
      <w:r>
        <w:t xml:space="preserve">geeft mogelijkheden aan tot verdere hulp/ verwijzing  -- - +/- + ++ </w:t>
      </w:r>
      <w:r>
        <w:rPr>
          <w:rFonts w:ascii="Segoe UI Symbol" w:eastAsia="Segoe UI Symbol" w:hAnsi="Segoe UI Symbol" w:cs="Segoe UI Symbol"/>
        </w:rPr>
        <w:t>•</w:t>
      </w:r>
      <w:r>
        <w:rPr>
          <w:rFonts w:ascii="Arial" w:eastAsia="Arial" w:hAnsi="Arial" w:cs="Arial"/>
        </w:rPr>
        <w:t xml:space="preserve"> </w:t>
      </w:r>
      <w:r>
        <w:t xml:space="preserve">gaat in het gesprek goed om met eigen grenzen m.b.t. kennen, kunnen en bevoegdheden bij deze specifieke situatie  -- - +/- + ++ </w:t>
      </w:r>
    </w:p>
    <w:p w:rsidR="00F604F3" w:rsidRDefault="00BF5023">
      <w:pPr>
        <w:spacing w:after="0" w:line="259" w:lineRule="auto"/>
        <w:ind w:left="7" w:firstLine="0"/>
      </w:pPr>
      <w:r>
        <w:t xml:space="preserve"> </w:t>
      </w:r>
    </w:p>
    <w:p w:rsidR="00F604F3" w:rsidRDefault="00BF5023">
      <w:pPr>
        <w:pStyle w:val="Kop1"/>
        <w:ind w:left="289" w:hanging="295"/>
      </w:pPr>
      <w:r>
        <w:t xml:space="preserve">Inzicht hebben in mensen </w:t>
      </w:r>
    </w:p>
    <w:p w:rsidR="00F604F3" w:rsidRDefault="00BF5023">
      <w:pPr>
        <w:spacing w:after="0" w:line="259" w:lineRule="auto"/>
        <w:ind w:left="7" w:firstLine="0"/>
      </w:pPr>
      <w:r>
        <w:t xml:space="preserve"> </w:t>
      </w:r>
    </w:p>
    <w:p w:rsidR="00F604F3" w:rsidRDefault="00BF5023">
      <w:pPr>
        <w:numPr>
          <w:ilvl w:val="0"/>
          <w:numId w:val="3"/>
        </w:numPr>
        <w:ind w:hanging="360"/>
      </w:pPr>
      <w:r>
        <w:t xml:space="preserve">heeft zich goed feitelijk voorbereid  -- - +/- + ++ </w:t>
      </w:r>
    </w:p>
    <w:p w:rsidR="00F604F3" w:rsidRDefault="00BF5023">
      <w:pPr>
        <w:numPr>
          <w:ilvl w:val="0"/>
          <w:numId w:val="3"/>
        </w:numPr>
        <w:ind w:hanging="360"/>
      </w:pPr>
      <w:r>
        <w:t xml:space="preserve">toont acceptatie, echtheid, empathie  -- - +/- + ++ </w:t>
      </w:r>
    </w:p>
    <w:p w:rsidR="00F604F3" w:rsidRDefault="00BF5023">
      <w:pPr>
        <w:numPr>
          <w:ilvl w:val="0"/>
          <w:numId w:val="3"/>
        </w:numPr>
        <w:ind w:hanging="360"/>
      </w:pPr>
      <w:r>
        <w:t xml:space="preserve">sluit aan bij de context (het levensverhaal) van de </w:t>
      </w:r>
      <w:proofErr w:type="spellStart"/>
      <w:r>
        <w:t>pastorant</w:t>
      </w:r>
      <w:proofErr w:type="spellEnd"/>
      <w:r>
        <w:t xml:space="preserve">  -- - +/- + ++ </w:t>
      </w:r>
    </w:p>
    <w:p w:rsidR="00F604F3" w:rsidRDefault="00BF5023">
      <w:pPr>
        <w:spacing w:after="0" w:line="259" w:lineRule="auto"/>
        <w:ind w:left="9" w:firstLine="0"/>
      </w:pPr>
      <w:r>
        <w:t xml:space="preserve"> </w:t>
      </w:r>
    </w:p>
    <w:p w:rsidR="00F604F3" w:rsidRDefault="00BF5023">
      <w:pPr>
        <w:pStyle w:val="Kop1"/>
        <w:ind w:left="289" w:hanging="295"/>
      </w:pPr>
      <w:r>
        <w:lastRenderedPageBreak/>
        <w:t xml:space="preserve">Integer optreden </w:t>
      </w:r>
    </w:p>
    <w:p w:rsidR="00F604F3" w:rsidRDefault="00BF5023">
      <w:pPr>
        <w:spacing w:after="0" w:line="259" w:lineRule="auto"/>
        <w:ind w:left="9" w:firstLine="0"/>
      </w:pPr>
      <w:r>
        <w:t xml:space="preserve"> </w:t>
      </w:r>
    </w:p>
    <w:p w:rsidR="00F604F3" w:rsidRDefault="00BF5023">
      <w:pPr>
        <w:numPr>
          <w:ilvl w:val="0"/>
          <w:numId w:val="4"/>
        </w:numPr>
        <w:ind w:right="288" w:hanging="360"/>
      </w:pPr>
      <w:r>
        <w:t xml:space="preserve">gaat in de gegeven situatie adequaat om met de problematiek van afstand en nabijheid; is toegewijd aan de </w:t>
      </w:r>
      <w:proofErr w:type="spellStart"/>
      <w:r>
        <w:t>pastorant</w:t>
      </w:r>
      <w:proofErr w:type="spellEnd"/>
      <w:r>
        <w:t xml:space="preserve">, maar bewaakt professionele afstand  -- - +/- + ++ </w:t>
      </w:r>
    </w:p>
    <w:p w:rsidR="00F604F3" w:rsidRDefault="00BF5023">
      <w:pPr>
        <w:numPr>
          <w:ilvl w:val="0"/>
          <w:numId w:val="4"/>
        </w:numPr>
        <w:ind w:right="288" w:hanging="360"/>
      </w:pPr>
      <w:r>
        <w:t xml:space="preserve">hanteert in de gegeven situatie de emotionele en fysieke grenzen van de </w:t>
      </w:r>
      <w:proofErr w:type="spellStart"/>
      <w:r>
        <w:t>pastorant</w:t>
      </w:r>
      <w:proofErr w:type="spellEnd"/>
      <w:r>
        <w:t xml:space="preserve"> integer en gepast  -- - +/- + ++ </w:t>
      </w:r>
      <w:r>
        <w:rPr>
          <w:rFonts w:ascii="Segoe UI Symbol" w:eastAsia="Segoe UI Symbol" w:hAnsi="Segoe UI Symbol" w:cs="Segoe UI Symbol"/>
        </w:rPr>
        <w:t>•</w:t>
      </w:r>
      <w:r>
        <w:rPr>
          <w:rFonts w:ascii="Arial" w:eastAsia="Arial" w:hAnsi="Arial" w:cs="Arial"/>
        </w:rPr>
        <w:t xml:space="preserve"> </w:t>
      </w:r>
      <w:r>
        <w:t xml:space="preserve">is beleefd  -- - +/- + ++ </w:t>
      </w:r>
    </w:p>
    <w:p w:rsidR="00F604F3" w:rsidRDefault="00BF5023">
      <w:pPr>
        <w:spacing w:after="0" w:line="259" w:lineRule="auto"/>
        <w:ind w:left="2" w:firstLine="0"/>
      </w:pPr>
      <w:r>
        <w:t xml:space="preserve"> </w:t>
      </w:r>
    </w:p>
    <w:p w:rsidR="00F604F3" w:rsidRDefault="00BF5023">
      <w:pPr>
        <w:pStyle w:val="Kop1"/>
        <w:ind w:left="289" w:hanging="295"/>
      </w:pPr>
      <w:r>
        <w:t xml:space="preserve">Bronnen koppelen aan </w:t>
      </w:r>
      <w:proofErr w:type="spellStart"/>
      <w:r>
        <w:t>pastorant</w:t>
      </w:r>
      <w:proofErr w:type="spellEnd"/>
      <w:r>
        <w:t xml:space="preserve"> </w:t>
      </w:r>
    </w:p>
    <w:p w:rsidR="00F604F3" w:rsidRDefault="00BF5023">
      <w:pPr>
        <w:spacing w:after="0" w:line="259" w:lineRule="auto"/>
        <w:ind w:left="2" w:firstLine="0"/>
      </w:pPr>
      <w:r>
        <w:t xml:space="preserve"> </w:t>
      </w:r>
    </w:p>
    <w:p w:rsidR="00F604F3" w:rsidRDefault="00BF5023">
      <w:pPr>
        <w:numPr>
          <w:ilvl w:val="0"/>
          <w:numId w:val="5"/>
        </w:numPr>
        <w:ind w:hanging="360"/>
      </w:pPr>
      <w:r>
        <w:t xml:space="preserve">verwijst zinvol naar de bijbel en de christelijke traditie  -- - +/- + ++ </w:t>
      </w:r>
    </w:p>
    <w:p w:rsidR="00F604F3" w:rsidRDefault="00BF5023">
      <w:pPr>
        <w:numPr>
          <w:ilvl w:val="0"/>
          <w:numId w:val="5"/>
        </w:numPr>
        <w:ind w:hanging="360"/>
      </w:pPr>
      <w:r>
        <w:t xml:space="preserve">doet dit in aansluiting aan de behoefte van de </w:t>
      </w:r>
      <w:proofErr w:type="spellStart"/>
      <w:r>
        <w:t>pastorant</w:t>
      </w:r>
      <w:proofErr w:type="spellEnd"/>
      <w:r>
        <w:t xml:space="preserve">  -- - +/- + ++ </w:t>
      </w:r>
    </w:p>
    <w:p w:rsidR="00F604F3" w:rsidRDefault="00BF5023">
      <w:pPr>
        <w:numPr>
          <w:ilvl w:val="0"/>
          <w:numId w:val="5"/>
        </w:numPr>
        <w:ind w:hanging="360"/>
      </w:pPr>
      <w:r>
        <w:t xml:space="preserve">laat ruimte voor behoefte en visie van betrokkene in deze specifieke situatie  -- - +/- + ++ </w:t>
      </w:r>
    </w:p>
    <w:p w:rsidR="00F604F3" w:rsidRDefault="00BF5023">
      <w:pPr>
        <w:spacing w:after="0" w:line="259" w:lineRule="auto"/>
        <w:ind w:left="4" w:firstLine="0"/>
      </w:pPr>
      <w:r>
        <w:t xml:space="preserve"> </w:t>
      </w:r>
    </w:p>
    <w:p w:rsidR="00F604F3" w:rsidRDefault="00BF5023">
      <w:pPr>
        <w:pStyle w:val="Kop1"/>
        <w:ind w:left="289" w:hanging="295"/>
      </w:pPr>
      <w:r>
        <w:t xml:space="preserve">Omgaan met levensvragen  </w:t>
      </w:r>
    </w:p>
    <w:p w:rsidR="00F604F3" w:rsidRDefault="00BF5023">
      <w:pPr>
        <w:spacing w:after="0" w:line="259" w:lineRule="auto"/>
        <w:ind w:left="4" w:firstLine="0"/>
      </w:pPr>
      <w:r>
        <w:t xml:space="preserve"> </w:t>
      </w:r>
    </w:p>
    <w:p w:rsidR="00F604F3" w:rsidRDefault="00BF5023">
      <w:pPr>
        <w:numPr>
          <w:ilvl w:val="0"/>
          <w:numId w:val="6"/>
        </w:numPr>
        <w:ind w:hanging="360"/>
      </w:pPr>
      <w:r>
        <w:t>toont basiskennis over ethische dilemma's (</w:t>
      </w:r>
      <w:proofErr w:type="spellStart"/>
      <w:r>
        <w:t>voorzover</w:t>
      </w:r>
      <w:proofErr w:type="spellEnd"/>
      <w:r>
        <w:t xml:space="preserve"> aan de orde)  -- - +/- + ++ </w:t>
      </w:r>
    </w:p>
    <w:p w:rsidR="00F604F3" w:rsidRDefault="00BF5023">
      <w:pPr>
        <w:numPr>
          <w:ilvl w:val="0"/>
          <w:numId w:val="6"/>
        </w:numPr>
        <w:ind w:hanging="360"/>
      </w:pPr>
      <w:r>
        <w:t xml:space="preserve">gaat hier in deze situatie correct mee om  -- - +/- + ++ </w:t>
      </w:r>
    </w:p>
    <w:p w:rsidR="00F604F3" w:rsidRDefault="00BF5023">
      <w:pPr>
        <w:spacing w:after="0" w:line="259" w:lineRule="auto"/>
        <w:ind w:left="5" w:firstLine="0"/>
      </w:pPr>
      <w:r>
        <w:t xml:space="preserve"> </w:t>
      </w:r>
    </w:p>
    <w:p w:rsidR="00F604F3" w:rsidRDefault="00BF5023">
      <w:pPr>
        <w:pStyle w:val="Kop1"/>
        <w:ind w:left="289" w:hanging="295"/>
      </w:pPr>
      <w:r>
        <w:t xml:space="preserve">Gebruik maken van symbolen en liturgische handelingen </w:t>
      </w:r>
    </w:p>
    <w:p w:rsidR="00F604F3" w:rsidRDefault="00BF5023">
      <w:pPr>
        <w:spacing w:after="0" w:line="259" w:lineRule="auto"/>
        <w:ind w:left="5" w:firstLine="0"/>
      </w:pPr>
      <w:r>
        <w:t xml:space="preserve"> </w:t>
      </w:r>
    </w:p>
    <w:p w:rsidR="00F604F3" w:rsidRDefault="00BF5023">
      <w:pPr>
        <w:numPr>
          <w:ilvl w:val="0"/>
          <w:numId w:val="7"/>
        </w:numPr>
        <w:ind w:hanging="360"/>
      </w:pPr>
      <w:r>
        <w:t xml:space="preserve">maakt symbolen en liturgische handelingen (bijbel, gebed, zingen) bespreekbaar  -- - +/- + ++ </w:t>
      </w:r>
    </w:p>
    <w:p w:rsidR="00F604F3" w:rsidRDefault="00BF5023">
      <w:pPr>
        <w:numPr>
          <w:ilvl w:val="0"/>
          <w:numId w:val="7"/>
        </w:numPr>
        <w:ind w:hanging="360"/>
      </w:pPr>
      <w:r>
        <w:t xml:space="preserve">maakt hiervan ter zake gebruik  -- - +/- + ++ </w:t>
      </w:r>
    </w:p>
    <w:p w:rsidR="00F604F3" w:rsidRDefault="00BF5023">
      <w:pPr>
        <w:spacing w:after="0" w:line="259" w:lineRule="auto"/>
        <w:ind w:left="5" w:firstLine="0"/>
      </w:pPr>
      <w:r>
        <w:t xml:space="preserve"> </w:t>
      </w:r>
    </w:p>
    <w:sectPr w:rsidR="00F604F3">
      <w:pgSz w:w="12240" w:h="15840"/>
      <w:pgMar w:top="1398" w:right="1430" w:bottom="1837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D4C35"/>
    <w:multiLevelType w:val="hybridMultilevel"/>
    <w:tmpl w:val="AC3C1320"/>
    <w:lvl w:ilvl="0" w:tplc="24C4C7A8">
      <w:start w:val="1"/>
      <w:numFmt w:val="bullet"/>
      <w:lvlText w:val="•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068CE88">
      <w:start w:val="1"/>
      <w:numFmt w:val="bullet"/>
      <w:lvlText w:val="o"/>
      <w:lvlJc w:val="left"/>
      <w:pPr>
        <w:ind w:left="14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4AA0E4E">
      <w:start w:val="1"/>
      <w:numFmt w:val="bullet"/>
      <w:lvlText w:val="▪"/>
      <w:lvlJc w:val="left"/>
      <w:pPr>
        <w:ind w:left="21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6E03CA">
      <w:start w:val="1"/>
      <w:numFmt w:val="bullet"/>
      <w:lvlText w:val="•"/>
      <w:lvlJc w:val="left"/>
      <w:pPr>
        <w:ind w:left="28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BEAF68">
      <w:start w:val="1"/>
      <w:numFmt w:val="bullet"/>
      <w:lvlText w:val="o"/>
      <w:lvlJc w:val="left"/>
      <w:pPr>
        <w:ind w:left="36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48AFDA">
      <w:start w:val="1"/>
      <w:numFmt w:val="bullet"/>
      <w:lvlText w:val="▪"/>
      <w:lvlJc w:val="left"/>
      <w:pPr>
        <w:ind w:left="43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DED75E">
      <w:start w:val="1"/>
      <w:numFmt w:val="bullet"/>
      <w:lvlText w:val="•"/>
      <w:lvlJc w:val="left"/>
      <w:pPr>
        <w:ind w:left="50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BAB71E">
      <w:start w:val="1"/>
      <w:numFmt w:val="bullet"/>
      <w:lvlText w:val="o"/>
      <w:lvlJc w:val="left"/>
      <w:pPr>
        <w:ind w:left="57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FE3B90">
      <w:start w:val="1"/>
      <w:numFmt w:val="bullet"/>
      <w:lvlText w:val="▪"/>
      <w:lvlJc w:val="left"/>
      <w:pPr>
        <w:ind w:left="6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302EB1"/>
    <w:multiLevelType w:val="hybridMultilevel"/>
    <w:tmpl w:val="D77EA11C"/>
    <w:lvl w:ilvl="0" w:tplc="5EFA25E2">
      <w:start w:val="1"/>
      <w:numFmt w:val="bullet"/>
      <w:lvlText w:val="•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40BB6C">
      <w:start w:val="1"/>
      <w:numFmt w:val="bullet"/>
      <w:lvlText w:val="o"/>
      <w:lvlJc w:val="left"/>
      <w:pPr>
        <w:ind w:left="14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CA064A">
      <w:start w:val="1"/>
      <w:numFmt w:val="bullet"/>
      <w:lvlText w:val="▪"/>
      <w:lvlJc w:val="left"/>
      <w:pPr>
        <w:ind w:left="21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326946">
      <w:start w:val="1"/>
      <w:numFmt w:val="bullet"/>
      <w:lvlText w:val="•"/>
      <w:lvlJc w:val="left"/>
      <w:pPr>
        <w:ind w:left="28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2219AE">
      <w:start w:val="1"/>
      <w:numFmt w:val="bullet"/>
      <w:lvlText w:val="o"/>
      <w:lvlJc w:val="left"/>
      <w:pPr>
        <w:ind w:left="36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1E36B0">
      <w:start w:val="1"/>
      <w:numFmt w:val="bullet"/>
      <w:lvlText w:val="▪"/>
      <w:lvlJc w:val="left"/>
      <w:pPr>
        <w:ind w:left="43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646FD8">
      <w:start w:val="1"/>
      <w:numFmt w:val="bullet"/>
      <w:lvlText w:val="•"/>
      <w:lvlJc w:val="left"/>
      <w:pPr>
        <w:ind w:left="50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FA841A">
      <w:start w:val="1"/>
      <w:numFmt w:val="bullet"/>
      <w:lvlText w:val="o"/>
      <w:lvlJc w:val="left"/>
      <w:pPr>
        <w:ind w:left="57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7EA14C">
      <w:start w:val="1"/>
      <w:numFmt w:val="bullet"/>
      <w:lvlText w:val="▪"/>
      <w:lvlJc w:val="left"/>
      <w:pPr>
        <w:ind w:left="64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C23C47"/>
    <w:multiLevelType w:val="hybridMultilevel"/>
    <w:tmpl w:val="4830C52E"/>
    <w:lvl w:ilvl="0" w:tplc="07ACB692">
      <w:start w:val="1"/>
      <w:numFmt w:val="bullet"/>
      <w:lvlText w:val="•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5DC41FC">
      <w:start w:val="1"/>
      <w:numFmt w:val="bullet"/>
      <w:lvlText w:val="o"/>
      <w:lvlJc w:val="left"/>
      <w:pPr>
        <w:ind w:left="14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3ECAC6">
      <w:start w:val="1"/>
      <w:numFmt w:val="bullet"/>
      <w:lvlText w:val="▪"/>
      <w:lvlJc w:val="left"/>
      <w:pPr>
        <w:ind w:left="2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0A091A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3E2146">
      <w:start w:val="1"/>
      <w:numFmt w:val="bullet"/>
      <w:lvlText w:val="o"/>
      <w:lvlJc w:val="left"/>
      <w:pPr>
        <w:ind w:left="35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E468C8">
      <w:start w:val="1"/>
      <w:numFmt w:val="bullet"/>
      <w:lvlText w:val="▪"/>
      <w:lvlJc w:val="left"/>
      <w:pPr>
        <w:ind w:left="4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FECFF7C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E0E5D2">
      <w:start w:val="1"/>
      <w:numFmt w:val="bullet"/>
      <w:lvlText w:val="o"/>
      <w:lvlJc w:val="left"/>
      <w:pPr>
        <w:ind w:left="57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540CF0">
      <w:start w:val="1"/>
      <w:numFmt w:val="bullet"/>
      <w:lvlText w:val="▪"/>
      <w:lvlJc w:val="left"/>
      <w:pPr>
        <w:ind w:left="6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18D74AE"/>
    <w:multiLevelType w:val="hybridMultilevel"/>
    <w:tmpl w:val="2E386802"/>
    <w:lvl w:ilvl="0" w:tplc="9110B6B0">
      <w:start w:val="1"/>
      <w:numFmt w:val="bullet"/>
      <w:lvlText w:val="•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2AD9F2">
      <w:start w:val="1"/>
      <w:numFmt w:val="bullet"/>
      <w:lvlText w:val="o"/>
      <w:lvlJc w:val="left"/>
      <w:pPr>
        <w:ind w:left="14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E2F704">
      <w:start w:val="1"/>
      <w:numFmt w:val="bullet"/>
      <w:lvlText w:val="▪"/>
      <w:lvlJc w:val="left"/>
      <w:pPr>
        <w:ind w:left="2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5C5D4A">
      <w:start w:val="1"/>
      <w:numFmt w:val="bullet"/>
      <w:lvlText w:val="•"/>
      <w:lvlJc w:val="left"/>
      <w:pPr>
        <w:ind w:left="28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44F868">
      <w:start w:val="1"/>
      <w:numFmt w:val="bullet"/>
      <w:lvlText w:val="o"/>
      <w:lvlJc w:val="left"/>
      <w:pPr>
        <w:ind w:left="36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D921C4A">
      <w:start w:val="1"/>
      <w:numFmt w:val="bullet"/>
      <w:lvlText w:val="▪"/>
      <w:lvlJc w:val="left"/>
      <w:pPr>
        <w:ind w:left="4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4D6D826">
      <w:start w:val="1"/>
      <w:numFmt w:val="bullet"/>
      <w:lvlText w:val="•"/>
      <w:lvlJc w:val="left"/>
      <w:pPr>
        <w:ind w:left="50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1209BE">
      <w:start w:val="1"/>
      <w:numFmt w:val="bullet"/>
      <w:lvlText w:val="o"/>
      <w:lvlJc w:val="left"/>
      <w:pPr>
        <w:ind w:left="57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A8858C">
      <w:start w:val="1"/>
      <w:numFmt w:val="bullet"/>
      <w:lvlText w:val="▪"/>
      <w:lvlJc w:val="left"/>
      <w:pPr>
        <w:ind w:left="64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6B00886"/>
    <w:multiLevelType w:val="hybridMultilevel"/>
    <w:tmpl w:val="630AEF44"/>
    <w:lvl w:ilvl="0" w:tplc="B42A5176">
      <w:start w:val="1"/>
      <w:numFmt w:val="decimal"/>
      <w:pStyle w:val="Kop1"/>
      <w:lvlText w:val="%1."/>
      <w:lvlJc w:val="left"/>
      <w:pPr>
        <w:ind w:left="0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6722782">
      <w:start w:val="1"/>
      <w:numFmt w:val="lowerLetter"/>
      <w:lvlText w:val="%2"/>
      <w:lvlJc w:val="left"/>
      <w:pPr>
        <w:ind w:left="1083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907892">
      <w:start w:val="1"/>
      <w:numFmt w:val="lowerRoman"/>
      <w:lvlText w:val="%3"/>
      <w:lvlJc w:val="left"/>
      <w:pPr>
        <w:ind w:left="1803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9CE662">
      <w:start w:val="1"/>
      <w:numFmt w:val="decimal"/>
      <w:lvlText w:val="%4"/>
      <w:lvlJc w:val="left"/>
      <w:pPr>
        <w:ind w:left="2523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1E89C0">
      <w:start w:val="1"/>
      <w:numFmt w:val="lowerLetter"/>
      <w:lvlText w:val="%5"/>
      <w:lvlJc w:val="left"/>
      <w:pPr>
        <w:ind w:left="3243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E64FC8">
      <w:start w:val="1"/>
      <w:numFmt w:val="lowerRoman"/>
      <w:lvlText w:val="%6"/>
      <w:lvlJc w:val="left"/>
      <w:pPr>
        <w:ind w:left="3963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CB6822E">
      <w:start w:val="1"/>
      <w:numFmt w:val="decimal"/>
      <w:lvlText w:val="%7"/>
      <w:lvlJc w:val="left"/>
      <w:pPr>
        <w:ind w:left="4683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5A14A4">
      <w:start w:val="1"/>
      <w:numFmt w:val="lowerLetter"/>
      <w:lvlText w:val="%8"/>
      <w:lvlJc w:val="left"/>
      <w:pPr>
        <w:ind w:left="5403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E8D2F8">
      <w:start w:val="1"/>
      <w:numFmt w:val="lowerRoman"/>
      <w:lvlText w:val="%9"/>
      <w:lvlJc w:val="left"/>
      <w:pPr>
        <w:ind w:left="6123"/>
      </w:pPr>
      <w:rPr>
        <w:rFonts w:ascii="Verdana" w:eastAsia="Verdana" w:hAnsi="Verdana" w:cs="Verdana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318645E"/>
    <w:multiLevelType w:val="hybridMultilevel"/>
    <w:tmpl w:val="581A7858"/>
    <w:lvl w:ilvl="0" w:tplc="22325BA4">
      <w:start w:val="1"/>
      <w:numFmt w:val="bullet"/>
      <w:lvlText w:val="•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A46FAA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40CEA0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B34290C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18CE96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825148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760306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8AD7E2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AF452C6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7550146"/>
    <w:multiLevelType w:val="hybridMultilevel"/>
    <w:tmpl w:val="F24CE866"/>
    <w:lvl w:ilvl="0" w:tplc="14E29432">
      <w:start w:val="1"/>
      <w:numFmt w:val="bullet"/>
      <w:lvlText w:val="•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96C1B6">
      <w:start w:val="1"/>
      <w:numFmt w:val="bullet"/>
      <w:lvlText w:val="o"/>
      <w:lvlJc w:val="left"/>
      <w:pPr>
        <w:ind w:left="14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4C95CA">
      <w:start w:val="1"/>
      <w:numFmt w:val="bullet"/>
      <w:lvlText w:val="▪"/>
      <w:lvlJc w:val="left"/>
      <w:pPr>
        <w:ind w:left="2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D185D74">
      <w:start w:val="1"/>
      <w:numFmt w:val="bullet"/>
      <w:lvlText w:val="•"/>
      <w:lvlJc w:val="left"/>
      <w:pPr>
        <w:ind w:left="28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B02B74">
      <w:start w:val="1"/>
      <w:numFmt w:val="bullet"/>
      <w:lvlText w:val="o"/>
      <w:lvlJc w:val="left"/>
      <w:pPr>
        <w:ind w:left="36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752E886">
      <w:start w:val="1"/>
      <w:numFmt w:val="bullet"/>
      <w:lvlText w:val="▪"/>
      <w:lvlJc w:val="left"/>
      <w:pPr>
        <w:ind w:left="4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F04FD4">
      <w:start w:val="1"/>
      <w:numFmt w:val="bullet"/>
      <w:lvlText w:val="•"/>
      <w:lvlJc w:val="left"/>
      <w:pPr>
        <w:ind w:left="50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94C136A">
      <w:start w:val="1"/>
      <w:numFmt w:val="bullet"/>
      <w:lvlText w:val="o"/>
      <w:lvlJc w:val="left"/>
      <w:pPr>
        <w:ind w:left="57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B80AB0">
      <w:start w:val="1"/>
      <w:numFmt w:val="bullet"/>
      <w:lvlText w:val="▪"/>
      <w:lvlJc w:val="left"/>
      <w:pPr>
        <w:ind w:left="64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A0860F3"/>
    <w:multiLevelType w:val="hybridMultilevel"/>
    <w:tmpl w:val="2CA2ACA2"/>
    <w:lvl w:ilvl="0" w:tplc="584E356A">
      <w:start w:val="1"/>
      <w:numFmt w:val="bullet"/>
      <w:lvlText w:val="•"/>
      <w:lvlJc w:val="left"/>
      <w:pPr>
        <w:ind w:left="7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8EBC66">
      <w:start w:val="1"/>
      <w:numFmt w:val="bullet"/>
      <w:lvlText w:val="o"/>
      <w:lvlJc w:val="left"/>
      <w:pPr>
        <w:ind w:left="14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4E5DB8">
      <w:start w:val="1"/>
      <w:numFmt w:val="bullet"/>
      <w:lvlText w:val="▪"/>
      <w:lvlJc w:val="left"/>
      <w:pPr>
        <w:ind w:left="21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28EFB2">
      <w:start w:val="1"/>
      <w:numFmt w:val="bullet"/>
      <w:lvlText w:val="•"/>
      <w:lvlJc w:val="left"/>
      <w:pPr>
        <w:ind w:left="28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0A8026">
      <w:start w:val="1"/>
      <w:numFmt w:val="bullet"/>
      <w:lvlText w:val="o"/>
      <w:lvlJc w:val="left"/>
      <w:pPr>
        <w:ind w:left="36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440540">
      <w:start w:val="1"/>
      <w:numFmt w:val="bullet"/>
      <w:lvlText w:val="▪"/>
      <w:lvlJc w:val="left"/>
      <w:pPr>
        <w:ind w:left="43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CC24E8">
      <w:start w:val="1"/>
      <w:numFmt w:val="bullet"/>
      <w:lvlText w:val="•"/>
      <w:lvlJc w:val="left"/>
      <w:pPr>
        <w:ind w:left="50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F0F3D8">
      <w:start w:val="1"/>
      <w:numFmt w:val="bullet"/>
      <w:lvlText w:val="o"/>
      <w:lvlJc w:val="left"/>
      <w:pPr>
        <w:ind w:left="57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88AEE0">
      <w:start w:val="1"/>
      <w:numFmt w:val="bullet"/>
      <w:lvlText w:val="▪"/>
      <w:lvlJc w:val="left"/>
      <w:pPr>
        <w:ind w:left="64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4F3"/>
    <w:rsid w:val="00941091"/>
    <w:rsid w:val="00BF5023"/>
    <w:rsid w:val="00D32801"/>
    <w:rsid w:val="00F6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0CD445-8C5C-432B-A258-F579FCE62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pPr>
      <w:spacing w:after="5" w:line="249" w:lineRule="auto"/>
      <w:ind w:left="10" w:hanging="10"/>
    </w:pPr>
    <w:rPr>
      <w:rFonts w:ascii="Verdana" w:eastAsia="Verdana" w:hAnsi="Verdana" w:cs="Verdana"/>
      <w:color w:val="000000"/>
    </w:rPr>
  </w:style>
  <w:style w:type="paragraph" w:styleId="Kop1">
    <w:name w:val="heading 1"/>
    <w:next w:val="Standaard"/>
    <w:link w:val="Kop1Char"/>
    <w:uiPriority w:val="9"/>
    <w:unhideWhenUsed/>
    <w:qFormat/>
    <w:pPr>
      <w:keepNext/>
      <w:keepLines/>
      <w:numPr>
        <w:numId w:val="8"/>
      </w:numPr>
      <w:spacing w:after="0"/>
      <w:ind w:left="10" w:hanging="10"/>
      <w:outlineLvl w:val="0"/>
    </w:pPr>
    <w:rPr>
      <w:rFonts w:ascii="Verdana" w:eastAsia="Verdana" w:hAnsi="Verdana" w:cs="Verdana"/>
      <w:i/>
      <w:color w:val="00000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rPr>
      <w:rFonts w:ascii="Verdana" w:eastAsia="Verdana" w:hAnsi="Verdana" w:cs="Verdana"/>
      <w:i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Beoordelingsschema pastoraal gesprek (zie ook het schema bij de semestertoets)</vt:lpstr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Beoordelingsschema pastoraal gesprek (zie ook het schema bij de semestertoets)</dc:title>
  <dc:subject/>
  <dc:creator>VOT</dc:creator>
  <cp:keywords/>
  <cp:lastModifiedBy>VOT</cp:lastModifiedBy>
  <cp:revision>4</cp:revision>
  <dcterms:created xsi:type="dcterms:W3CDTF">2017-07-18T16:59:00Z</dcterms:created>
  <dcterms:modified xsi:type="dcterms:W3CDTF">2017-07-18T17:12:00Z</dcterms:modified>
</cp:coreProperties>
</file>