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640B0">
      <w:pPr>
        <w:tabs>
          <w:tab w:val="left" w:pos="-1440"/>
          <w:tab w:val="left" w:pos="-720"/>
        </w:tabs>
        <w:spacing w:line="240" w:lineRule="atLeast"/>
        <w:rPr>
          <w:rFonts w:ascii="Comic Sans MS" w:hAnsi="Comic Sans MS" w:cs="Arial"/>
          <w:b/>
          <w:bCs/>
          <w:sz w:val="32"/>
        </w:rPr>
      </w:pPr>
      <w:bookmarkStart w:id="0" w:name="_GoBack"/>
      <w:bookmarkEnd w:id="0"/>
      <w:r>
        <w:rPr>
          <w:rFonts w:ascii="Comic Sans MS" w:hAnsi="Comic Sans MS" w:cs="Arial"/>
          <w:b/>
          <w:bCs/>
          <w:sz w:val="32"/>
        </w:rPr>
        <w:t>Hilde Bruch</w:t>
      </w:r>
    </w:p>
    <w:p w:rsidR="00000000" w:rsidRDefault="006640B0">
      <w:pPr>
        <w:tabs>
          <w:tab w:val="left" w:pos="-1440"/>
          <w:tab w:val="left" w:pos="-720"/>
        </w:tabs>
        <w:spacing w:line="240" w:lineRule="atLeast"/>
        <w:rPr>
          <w:rFonts w:ascii="Comic Sans MS" w:hAnsi="Comic Sans MS" w:cs="Arial"/>
          <w:b/>
          <w:bCs/>
          <w:sz w:val="32"/>
        </w:rPr>
      </w:pPr>
    </w:p>
    <w:p w:rsidR="00000000" w:rsidRDefault="006640B0">
      <w:pPr>
        <w:pStyle w:val="Kop1"/>
      </w:pPr>
      <w:r>
        <w:t>Als een mus in een gouden kooi</w:t>
      </w:r>
    </w:p>
    <w:p w:rsidR="00000000" w:rsidRDefault="006640B0">
      <w:pPr>
        <w:tabs>
          <w:tab w:val="left" w:pos="-1440"/>
          <w:tab w:val="left" w:pos="-720"/>
        </w:tabs>
        <w:spacing w:line="240" w:lineRule="atLeast"/>
        <w:rPr>
          <w:rFonts w:ascii="Comic Sans MS" w:hAnsi="Comic Sans MS" w:cs="Arial"/>
          <w:b/>
          <w:bCs/>
          <w:sz w:val="32"/>
        </w:rPr>
      </w:pPr>
    </w:p>
    <w:p w:rsidR="00000000" w:rsidRDefault="006640B0">
      <w:pPr>
        <w:tabs>
          <w:tab w:val="left" w:pos="-1440"/>
          <w:tab w:val="left" w:pos="-720"/>
        </w:tabs>
        <w:spacing w:line="240" w:lineRule="atLeast"/>
        <w:rPr>
          <w:rFonts w:ascii="Comic Sans MS" w:hAnsi="Comic Sans MS" w:cs="Arial"/>
          <w:b/>
          <w:bCs/>
          <w:sz w:val="32"/>
        </w:rPr>
      </w:pPr>
      <w:r>
        <w:rPr>
          <w:rFonts w:ascii="Comic Sans MS" w:hAnsi="Comic Sans MS" w:cs="Arial"/>
          <w:b/>
          <w:bCs/>
          <w:sz w:val="32"/>
        </w:rPr>
        <w:t>Uitg. Anthos, 1980</w:t>
      </w:r>
    </w:p>
    <w:p w:rsidR="00000000" w:rsidRDefault="006640B0">
      <w:pPr>
        <w:tabs>
          <w:tab w:val="left" w:pos="-1440"/>
          <w:tab w:val="left" w:pos="-720"/>
        </w:tabs>
        <w:spacing w:line="240" w:lineRule="atLeast"/>
        <w:rPr>
          <w:rFonts w:ascii="Comic Sans MS" w:hAnsi="Comic Sans MS" w:cs="Arial"/>
          <w:sz w:val="32"/>
        </w:rPr>
      </w:pPr>
    </w:p>
    <w:p w:rsidR="00000000" w:rsidRDefault="006640B0">
      <w:pPr>
        <w:pStyle w:val="bijschrift"/>
        <w:tabs>
          <w:tab w:val="left" w:pos="-1440"/>
          <w:tab w:val="left" w:pos="-720"/>
        </w:tabs>
        <w:spacing w:line="240" w:lineRule="atLeast"/>
        <w:rPr>
          <w:rFonts w:ascii="Arial" w:hAnsi="Arial" w:cs="Arial"/>
        </w:rPr>
      </w:pPr>
      <w:r>
        <w:rPr>
          <w:rFonts w:ascii="Arial" w:hAnsi="Arial" w:cs="Arial"/>
        </w:rPr>
        <w:t>(De tekst is een samenvatting van het boek, de voetnoten zijn van mij, NvdV)</w:t>
      </w: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p>
    <w:p w:rsidR="00000000" w:rsidRDefault="006640B0">
      <w:pPr>
        <w:tabs>
          <w:tab w:val="center" w:pos="4513"/>
        </w:tabs>
        <w:spacing w:line="240" w:lineRule="atLeast"/>
        <w:rPr>
          <w:rFonts w:ascii="Arial" w:hAnsi="Arial" w:cs="Arial"/>
        </w:rPr>
      </w:pPr>
      <w:r>
        <w:rPr>
          <w:rFonts w:ascii="Arial" w:hAnsi="Arial" w:cs="Arial"/>
          <w:b/>
          <w:bCs/>
        </w:rPr>
        <w:tab/>
        <w:t>WOORD VOORAF</w:t>
      </w:r>
      <w:r>
        <w:rPr>
          <w:rFonts w:ascii="Arial" w:hAnsi="Arial" w:cs="Arial"/>
        </w:rPr>
        <w:fldChar w:fldCharType="begin"/>
      </w:r>
      <w:r>
        <w:rPr>
          <w:rFonts w:ascii="Arial" w:hAnsi="Arial" w:cs="Arial"/>
        </w:rPr>
        <w:instrText xml:space="preserve">PRIVATE </w:instrText>
      </w:r>
      <w:r>
        <w:rPr>
          <w:rFonts w:ascii="Arial" w:hAnsi="Arial" w:cs="Arial"/>
        </w:rPr>
      </w:r>
      <w:r>
        <w:rPr>
          <w:rFonts w:ascii="Arial" w:hAnsi="Arial" w:cs="Arial"/>
        </w:rPr>
        <w:fldChar w:fldCharType="end"/>
      </w: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r>
        <w:rPr>
          <w:rFonts w:ascii="Arial" w:hAnsi="Arial" w:cs="Arial"/>
          <w:sz w:val="20"/>
        </w:rPr>
        <w:t>- Anorexia Nervosa (vanaf hier: AN) is een geen nieuwe ziekte</w:t>
      </w:r>
      <w:r>
        <w:rPr>
          <w:rStyle w:val="Voetnootverwijzing"/>
          <w:rFonts w:ascii="Arial" w:hAnsi="Arial" w:cs="Arial"/>
          <w:sz w:val="20"/>
        </w:rPr>
        <w:footnoteReference w:id="1"/>
      </w:r>
      <w:r>
        <w:rPr>
          <w:rFonts w:ascii="Arial" w:hAnsi="Arial" w:cs="Arial"/>
          <w:sz w:val="20"/>
        </w:rPr>
        <w:t>, maar de laatste jaren</w:t>
      </w:r>
      <w:r>
        <w:rPr>
          <w:rFonts w:ascii="Arial" w:hAnsi="Arial" w:cs="Arial"/>
          <w:sz w:val="20"/>
        </w:rPr>
        <w:t xml:space="preserve"> breidt zij uit. Het is een ziekte zonder ziekteverwekker: de oorzaken zijn psycho-sociaal</w:t>
      </w:r>
      <w:r>
        <w:rPr>
          <w:rStyle w:val="Voetnootverwijzing"/>
          <w:rFonts w:ascii="Arial" w:hAnsi="Arial" w:cs="Arial"/>
          <w:sz w:val="20"/>
        </w:rPr>
        <w:footnoteReference w:id="2"/>
      </w:r>
      <w:r>
        <w:rPr>
          <w:rFonts w:ascii="Arial" w:hAnsi="Arial" w:cs="Arial"/>
          <w:sz w:val="20"/>
        </w:rPr>
        <w:t xml:space="preserve">. AN treft vooral jonge meisjes en alleen in de rijke landen. Het lijkt er alles op dat de epidemische omvang te maken heeft met onze Westerse slank-zijn cultuur en </w:t>
      </w:r>
      <w:r>
        <w:rPr>
          <w:rFonts w:ascii="Arial" w:hAnsi="Arial" w:cs="Arial"/>
          <w:sz w:val="20"/>
        </w:rPr>
        <w:t>met de krampachtige druk op jonge meisjes om - nu zij geëmancipeerd zijn - tot prestaties te komen. Die druk betreft niet alleen het maatschappelijk, maar ook het sexueel mee-kunnen-komen van de meisjes.</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In een eerder publicatie heeft Bruch de voorfase v</w:t>
      </w:r>
      <w:r>
        <w:rPr>
          <w:rFonts w:ascii="Arial" w:hAnsi="Arial" w:cs="Arial"/>
          <w:sz w:val="20"/>
        </w:rPr>
        <w:t>an het meedogenloze streven naar magerte al geanalyseerd: drie terreinen van het psychisch funktioneren zijn vooraf uit balans. Te weten een vertekening van het eigen lichaamsbeeld; een verkeerd interpreteren van prikkels van binnen (honger!) en van buiten</w:t>
      </w:r>
      <w:r>
        <w:rPr>
          <w:rFonts w:ascii="Arial" w:hAnsi="Arial" w:cs="Arial"/>
          <w:sz w:val="20"/>
        </w:rPr>
        <w:t>; een verlammend gevoel van onmacht.</w:t>
      </w: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p>
    <w:p w:rsidR="00000000" w:rsidRDefault="006640B0">
      <w:pPr>
        <w:pStyle w:val="Kop2"/>
        <w:rPr>
          <w:sz w:val="24"/>
        </w:rPr>
      </w:pPr>
      <w:r>
        <w:rPr>
          <w:sz w:val="24"/>
        </w:rPr>
        <w:tab/>
        <w:t>HOOFDSTUK I  DE HONGERZIEKTE</w:t>
      </w: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r>
        <w:rPr>
          <w:rFonts w:ascii="Arial" w:hAnsi="Arial" w:cs="Arial"/>
          <w:sz w:val="20"/>
        </w:rPr>
        <w:t>- AN heeft iets ex-hibitionistisch: vrees voor honger is zo universeel dat een mens die dat aandurft bewondering en nieuwsgierigheid oproept.</w:t>
      </w:r>
      <w:r>
        <w:rPr>
          <w:rStyle w:val="Voetnootverwijzing"/>
          <w:rFonts w:ascii="Arial" w:hAnsi="Arial" w:cs="Arial"/>
          <w:sz w:val="20"/>
        </w:rPr>
        <w:footnoteReference w:id="3"/>
      </w:r>
      <w:r>
        <w:rPr>
          <w:rFonts w:ascii="Arial" w:hAnsi="Arial" w:cs="Arial"/>
          <w:sz w:val="20"/>
        </w:rPr>
        <w:t xml:space="preserve"> Meisjes willen met deze prestatie liefde af</w:t>
      </w:r>
      <w:r>
        <w:rPr>
          <w:rFonts w:ascii="Arial" w:hAnsi="Arial" w:cs="Arial"/>
          <w:sz w:val="20"/>
        </w:rPr>
        <w:t>dwingen.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De meeste AN-meisjes beweren geen honger te lijden. Dat komt omdat hun gevoelens verward zijn. Honger desorganiseert het innerlijke leven van een mens.</w:t>
      </w:r>
      <w:r>
        <w:rPr>
          <w:rStyle w:val="Voetnootverwijzing"/>
          <w:rFonts w:ascii="Arial" w:hAnsi="Arial" w:cs="Arial"/>
          <w:sz w:val="20"/>
        </w:rPr>
        <w:footnoteReference w:id="4"/>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De meisjes hersenspoelen zichzelf. Terwijl en doordat ze door de honger in een constante v</w:t>
      </w:r>
      <w:r>
        <w:rPr>
          <w:rFonts w:ascii="Arial" w:hAnsi="Arial" w:cs="Arial"/>
          <w:sz w:val="20"/>
        </w:rPr>
        <w:t xml:space="preserve">erdoving leven schermen ze zich af van het toegeven aan lichamelijke eet-prikkels, uit angst hun </w:t>
      </w:r>
      <w:r>
        <w:rPr>
          <w:rFonts w:ascii="Arial" w:hAnsi="Arial" w:cs="Arial"/>
          <w:sz w:val="20"/>
        </w:rPr>
        <w:lastRenderedPageBreak/>
        <w:t>zelfbeheersing te verliezen.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Juist door die zelfbeheersing menen ze een persoonlijkheid te zijn (eindelijk!). Hun geest staat boven hun lichaam, denken ze. A</w:t>
      </w:r>
      <w:r>
        <w:rPr>
          <w:rFonts w:ascii="Arial" w:hAnsi="Arial" w:cs="Arial"/>
          <w:sz w:val="20"/>
        </w:rPr>
        <w:t>fvallen lijkt zo innerlijk sterk te maken. Dat geeft hen een meerderwaardigheidsgevoel.</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Dat meerderwaardigheidsgevoel wordt zoveel mogelijk versterkt met verwoede pogingen om tot sportprestaties te komen</w:t>
      </w:r>
      <w:r>
        <w:rPr>
          <w:rStyle w:val="Voetnootverwijzing"/>
          <w:rFonts w:ascii="Arial" w:hAnsi="Arial" w:cs="Arial"/>
          <w:sz w:val="20"/>
        </w:rPr>
        <w:footnoteReference w:id="5"/>
      </w:r>
      <w:r>
        <w:rPr>
          <w:rFonts w:ascii="Arial" w:hAnsi="Arial" w:cs="Arial"/>
          <w:sz w:val="20"/>
        </w:rPr>
        <w:t xml:space="preserve"> en/of hoge cijfers op school.</w:t>
      </w:r>
      <w:r>
        <w:rPr>
          <w:rStyle w:val="Voetnootverwijzing"/>
          <w:rFonts w:ascii="Arial" w:hAnsi="Arial" w:cs="Arial"/>
          <w:sz w:val="20"/>
        </w:rPr>
        <w:footnoteReference w:id="6"/>
      </w:r>
      <w:r>
        <w:rPr>
          <w:rFonts w:ascii="Arial" w:hAnsi="Arial" w:cs="Arial"/>
          <w:sz w:val="20"/>
        </w:rPr>
        <w:t xml:space="preserve"> (En dan te bedenke</w:t>
      </w:r>
      <w:r>
        <w:rPr>
          <w:rFonts w:ascii="Arial" w:hAnsi="Arial" w:cs="Arial"/>
          <w:sz w:val="20"/>
        </w:rPr>
        <w:t>n dat het constante denken aan eten plus de honger zelf de concentratie belemmeren!) M.n. de nachtrust moet hier onder lijden.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Deze meisjes missen een realistische kijk op zichzelf. Vandaar dat ze trots zijn op hun ellende.</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xml:space="preserve">- Ondanks hun afkeer van eten </w:t>
      </w:r>
      <w:r>
        <w:rPr>
          <w:rFonts w:ascii="Arial" w:hAnsi="Arial" w:cs="Arial"/>
          <w:sz w:val="20"/>
        </w:rPr>
        <w:t>zijn ze innerlijk altijd met eten bezig. Ze denken eraan, bereiden zelfs maaltijden voor.</w:t>
      </w:r>
      <w:r>
        <w:rPr>
          <w:rStyle w:val="Voetnootverwijzing"/>
          <w:rFonts w:ascii="Arial" w:hAnsi="Arial" w:cs="Arial"/>
          <w:sz w:val="20"/>
        </w:rPr>
        <w:footnoteReference w:id="7"/>
      </w:r>
    </w:p>
    <w:p w:rsidR="00000000" w:rsidRDefault="006640B0">
      <w:pPr>
        <w:tabs>
          <w:tab w:val="left" w:pos="-1440"/>
          <w:tab w:val="left" w:pos="-720"/>
        </w:tabs>
        <w:spacing w:line="240" w:lineRule="atLeast"/>
        <w:rPr>
          <w:rFonts w:ascii="Arial" w:hAnsi="Arial" w:cs="Arial"/>
          <w:sz w:val="20"/>
        </w:rPr>
      </w:pPr>
      <w:r>
        <w:rPr>
          <w:rFonts w:ascii="Arial" w:hAnsi="Arial" w:cs="Arial"/>
          <w:sz w:val="20"/>
        </w:rPr>
        <w:t>- Bij sommige meisjes wordt de honger te sterk en gaan zij daarna over tot schransen. Meestal wordt het eten daarna, om de schuldgevoelens te onderdrukken, uitgekots</w:t>
      </w:r>
      <w:r>
        <w:rPr>
          <w:rFonts w:ascii="Arial" w:hAnsi="Arial" w:cs="Arial"/>
          <w:sz w:val="20"/>
        </w:rPr>
        <w:t>t. De schrans-braak cyclus is bijna niet te doorbreken.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Al te magere meisjes kunnen niet therapeutisch beha ndeld worden, omdat honger hen verhindert normaal te denken.</w:t>
      </w:r>
      <w:r>
        <w:rPr>
          <w:rStyle w:val="Voetnootverwijzing"/>
          <w:rFonts w:ascii="Arial" w:hAnsi="Arial" w:cs="Arial"/>
          <w:sz w:val="20"/>
        </w:rPr>
        <w:footnoteReference w:id="8"/>
      </w:r>
    </w:p>
    <w:p w:rsidR="00000000" w:rsidRDefault="006640B0">
      <w:pPr>
        <w:tabs>
          <w:tab w:val="left" w:pos="-1440"/>
          <w:tab w:val="left" w:pos="-720"/>
        </w:tabs>
        <w:spacing w:line="240" w:lineRule="atLeast"/>
        <w:rPr>
          <w:rFonts w:ascii="Arial" w:hAnsi="Arial" w:cs="Arial"/>
          <w:sz w:val="20"/>
        </w:rPr>
      </w:pPr>
      <w:r>
        <w:rPr>
          <w:rFonts w:ascii="Arial" w:hAnsi="Arial" w:cs="Arial"/>
          <w:sz w:val="20"/>
        </w:rPr>
        <w:t>- Velen ervaren hun hongerlijden als een magisch middel om een grote beloning te ont</w:t>
      </w:r>
      <w:r>
        <w:rPr>
          <w:rFonts w:ascii="Arial" w:hAnsi="Arial" w:cs="Arial"/>
          <w:sz w:val="20"/>
        </w:rPr>
        <w:t>vangen. (De pot met goud achter de regenboog!)</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Meisjes die hun hongerervaringen niet vertellen kunnen weer terugvallen in de oude kwaal.</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AN treft meisjes (anders dan bij de meeste echte ziektes) niet toevallig. Zij werken aan hun eigen ziekte mee en da</w:t>
      </w:r>
      <w:r>
        <w:rPr>
          <w:rFonts w:ascii="Arial" w:hAnsi="Arial" w:cs="Arial"/>
          <w:sz w:val="20"/>
        </w:rPr>
        <w:t>t heeft te maken met hun naaste omgeving.</w:t>
      </w: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p>
    <w:p w:rsidR="00000000" w:rsidRDefault="006640B0">
      <w:pPr>
        <w:pStyle w:val="Kop3"/>
      </w:pPr>
      <w:r>
        <w:tab/>
        <w:t>HOOFDSTUK II  EEN MUS IN EEN KOOI</w:t>
      </w: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r>
        <w:rPr>
          <w:rFonts w:ascii="Arial" w:hAnsi="Arial" w:cs="Arial"/>
          <w:sz w:val="20"/>
        </w:rPr>
        <w:t>- Het beeld van een mus in een gouden kooi is dubbel van toepassing. De meisjes voelen zich vaak minderwaardig (slechts een saaie mus) in hun meestal geslaagde omgeving en tege</w:t>
      </w:r>
      <w:r>
        <w:rPr>
          <w:rFonts w:ascii="Arial" w:hAnsi="Arial" w:cs="Arial"/>
          <w:sz w:val="20"/>
        </w:rPr>
        <w:t>lijk voelen zij zich door die zelfde omgeving gevangen gehouden als in een mooie kooi.</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Zij hebben het gevoel dat zij een allerlei verwachtingen van ouders willen voldoen, maar dat toch niet kunnen. Dus zijn zij niet goed genoeg en een mislukkeling in eig</w:t>
      </w:r>
      <w:r>
        <w:rPr>
          <w:rFonts w:ascii="Arial" w:hAnsi="Arial" w:cs="Arial"/>
          <w:sz w:val="20"/>
        </w:rPr>
        <w:t>en ogen.</w:t>
      </w:r>
      <w:r>
        <w:rPr>
          <w:rStyle w:val="Voetnootverwijzing"/>
          <w:rFonts w:ascii="Arial" w:hAnsi="Arial" w:cs="Arial"/>
          <w:sz w:val="20"/>
        </w:rPr>
        <w:footnoteReference w:id="9"/>
      </w:r>
      <w:r>
        <w:rPr>
          <w:rFonts w:ascii="Arial" w:hAnsi="Arial" w:cs="Arial"/>
          <w:sz w:val="20"/>
        </w:rPr>
        <w:t xml:space="preserve"> Dit is een kernprobleem in de voorfase van AN.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lastRenderedPageBreak/>
        <w:t xml:space="preserve">- De meisjes zijn radeloos en onvoldaan. Toch komen de meesten uit maatschappelijk (zeer) geslaagde gezinnen en ook vrijwel altijd uit gezinnen zonder echtscheiding, of zelfs maar huwelijksproblemen </w:t>
      </w:r>
      <w:r>
        <w:rPr>
          <w:rFonts w:ascii="Arial" w:hAnsi="Arial" w:cs="Arial"/>
          <w:sz w:val="20"/>
        </w:rPr>
        <w:t>(althans aan de oppervlakte).</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De gezinnen zijn meestal klein, de ouders naar verhouding laat getrouwd, meestal zijn er geen broers.</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De vader verwaarloost zijn dochters affectief.</w:t>
      </w:r>
      <w:r>
        <w:rPr>
          <w:rStyle w:val="Voetnootverwijzing"/>
          <w:rFonts w:ascii="Arial" w:hAnsi="Arial" w:cs="Arial"/>
          <w:sz w:val="20"/>
        </w:rPr>
        <w:footnoteReference w:id="10"/>
      </w:r>
      <w:r>
        <w:rPr>
          <w:rFonts w:ascii="Arial" w:hAnsi="Arial" w:cs="Arial"/>
          <w:sz w:val="20"/>
        </w:rPr>
        <w:t xml:space="preserve"> Hij let op hun sport- of schoolprestaties en bewondert hun overige uiter</w:t>
      </w:r>
      <w:r>
        <w:rPr>
          <w:rFonts w:ascii="Arial" w:hAnsi="Arial" w:cs="Arial"/>
          <w:sz w:val="20"/>
        </w:rPr>
        <w:t>lijke en innerlijke leven niet. Hij heeft soms openlijk kritiek op molligheid.</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In welgestelde gezinnen wordt meestal veel van de kinderen verwacht. Veel ontvangen schept verplichtingen. Ouders zorgen goed, maar zijn ook eerzuchtig voor zichzelf en de kin</w:t>
      </w:r>
      <w:r>
        <w:rPr>
          <w:rFonts w:ascii="Arial" w:hAnsi="Arial" w:cs="Arial"/>
          <w:sz w:val="20"/>
        </w:rPr>
        <w:t>deren (carrière maken!)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xml:space="preserve">- De moeder heeft vaak haar eigen werkkring opgegeven voor het gezin. Dat geeft haar iets onvoldaans. De vader wil graag de beste zijn op zijn werk, maar is in een AN-gezin heel vaak een op-één-na beste, dus net niet echt geslaagd. </w:t>
      </w:r>
      <w:r>
        <w:rPr>
          <w:rFonts w:ascii="Arial" w:hAnsi="Arial" w:cs="Arial"/>
          <w:sz w:val="20"/>
        </w:rPr>
        <w:t>Juist daarom moeten hun kinderen de besten worden. Dit alles geeft veel spanning onder de oppervlakte van het gezin. De harmonie is schijn.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Moeders zijn vaak zelf bewust bezig met hun gewicht.</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De meisjes houden vaak overdreven rekening met de gevoelens</w:t>
      </w:r>
      <w:r>
        <w:rPr>
          <w:rFonts w:ascii="Arial" w:hAnsi="Arial" w:cs="Arial"/>
          <w:sz w:val="20"/>
        </w:rPr>
        <w:t xml:space="preserve"> van de ouders en zijn  onderdanig. (Omdat de gevoelens van kritiek op de ouders te lang onderdrukt worden, veranderen ze later soms in een stroom van verwijten aan de ouders en alles en iedereen!)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De moeders reageren hun eigen onlust af in bemoeizucht m</w:t>
      </w:r>
      <w:r>
        <w:rPr>
          <w:rFonts w:ascii="Arial" w:hAnsi="Arial" w:cs="Arial"/>
          <w:sz w:val="20"/>
        </w:rPr>
        <w:t>et de dochters. Vader kan in zijn werk zijn beslommeringen ontvluchten.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Van de meisjes wordt veel verwacht: uiterlijk, op school, in gedrag, op cultureel terrein. Die verwachtingen zijn dikwijls gewoon te hoog.</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Waarom worden ouders zo? De kinderen moet</w:t>
      </w:r>
      <w:r>
        <w:rPr>
          <w:rFonts w:ascii="Arial" w:hAnsi="Arial" w:cs="Arial"/>
          <w:sz w:val="20"/>
        </w:rPr>
        <w:t>en goed maken wat de ouders zelf aan voldoening missen in hun carrière of huwelijksleven. Kinderen zijn er niet om zichzelf te leven, maar om de behoeften van de ouders te bevredigen.</w:t>
      </w:r>
      <w:r>
        <w:rPr>
          <w:rStyle w:val="Voetnootverwijzing"/>
          <w:rFonts w:ascii="Arial" w:hAnsi="Arial" w:cs="Arial"/>
          <w:sz w:val="20"/>
        </w:rPr>
        <w:footnoteReference w:id="11"/>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Door AN komen de ware slechte verhoudingen in het gezin bloot,</w:t>
      </w:r>
      <w:r>
        <w:rPr>
          <w:rStyle w:val="Voetnootverwijzing"/>
          <w:rFonts w:ascii="Arial" w:hAnsi="Arial" w:cs="Arial"/>
          <w:sz w:val="20"/>
        </w:rPr>
        <w:footnoteReference w:id="12"/>
      </w:r>
      <w:r>
        <w:rPr>
          <w:rFonts w:ascii="Arial" w:hAnsi="Arial" w:cs="Arial"/>
          <w:sz w:val="20"/>
        </w:rPr>
        <w:t xml:space="preserve"> waard</w:t>
      </w:r>
      <w:r>
        <w:rPr>
          <w:rFonts w:ascii="Arial" w:hAnsi="Arial" w:cs="Arial"/>
          <w:sz w:val="20"/>
        </w:rPr>
        <w:t>oor de ouders het kind gaan verwijten dat het voor haar ziekte allemaal zo goed was en nu door haar verknoeid is.</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AN is het topje van de ijsberg aan problemen in een gezin.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AN wordt in stand gehouden door de overtuiging van de ouders dat zij alles goed</w:t>
      </w:r>
      <w:r>
        <w:rPr>
          <w:rFonts w:ascii="Arial" w:hAnsi="Arial" w:cs="Arial"/>
          <w:sz w:val="20"/>
        </w:rPr>
        <w:t xml:space="preserve"> doen en hun onwil zichzelf te veranderen. Zij weigeren te erkennen dat zij het leven van hun kind zo beheersen dat het niet tot een ontplooiing van haar persoonlijkheid kan komen. Ze snappen niet dat hun kind in zo'n ideale opvoeding als de hunne en met z</w:t>
      </w:r>
      <w:r>
        <w:rPr>
          <w:rFonts w:ascii="Arial" w:hAnsi="Arial" w:cs="Arial"/>
          <w:sz w:val="20"/>
        </w:rPr>
        <w:t>o'n lief volgzaam karakter onder grote druk leeft.</w:t>
      </w: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p>
    <w:p w:rsidR="00000000" w:rsidRDefault="006640B0">
      <w:pPr>
        <w:pStyle w:val="Kop3"/>
      </w:pPr>
      <w:r>
        <w:tab/>
        <w:t>HOOFDSTUK III  DE VOLMAAKTE JEUGD</w:t>
      </w: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r>
        <w:rPr>
          <w:rFonts w:ascii="Arial" w:hAnsi="Arial" w:cs="Arial"/>
          <w:sz w:val="20"/>
        </w:rPr>
        <w:t xml:space="preserve">- AN-meisjes ervaren de 'ideale' opvoeding van de ouders als een bron van vertwijfeling voor zichzelf. Ze zijn bang de liefde en de achting van de ouders te verspelen </w:t>
      </w:r>
      <w:r>
        <w:rPr>
          <w:rFonts w:ascii="Arial" w:hAnsi="Arial" w:cs="Arial"/>
          <w:sz w:val="20"/>
        </w:rPr>
        <w:t>als zij niet voldoen aan de verwachtingen.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xml:space="preserve">- Blijkbaar slagen veel op zich succesvolle gezinnen er niet altijd in om zelfvertrouwen bij de </w:t>
      </w:r>
      <w:r>
        <w:rPr>
          <w:rFonts w:ascii="Arial" w:hAnsi="Arial" w:cs="Arial"/>
          <w:sz w:val="20"/>
        </w:rPr>
        <w:lastRenderedPageBreak/>
        <w:t>kinderen op te wekken. Dat komt vooral door het feit dat de groei en ontwikkeling van het kind geen prestaties van he</w:t>
      </w:r>
      <w:r>
        <w:rPr>
          <w:rFonts w:ascii="Arial" w:hAnsi="Arial" w:cs="Arial"/>
          <w:sz w:val="20"/>
        </w:rPr>
        <w:t>t kind zelf kunnen zijn, maar eigenlijk de prestaties van de ouders.</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De meisjes leven zichzelf niet, worden geleefd. Daardoor lijkt het ook in hun AN-periode alsof ze geleid worden door andere machten.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Materieel, lichamelijk</w:t>
      </w:r>
      <w:r>
        <w:rPr>
          <w:rStyle w:val="Voetnootverwijzing"/>
          <w:rFonts w:ascii="Arial" w:hAnsi="Arial" w:cs="Arial"/>
          <w:sz w:val="20"/>
        </w:rPr>
        <w:footnoteReference w:id="13"/>
      </w:r>
      <w:r>
        <w:rPr>
          <w:rFonts w:ascii="Arial" w:hAnsi="Arial" w:cs="Arial"/>
          <w:sz w:val="20"/>
        </w:rPr>
        <w:t xml:space="preserve"> en educatief gezien is de </w:t>
      </w:r>
      <w:r>
        <w:rPr>
          <w:rFonts w:ascii="Arial" w:hAnsi="Arial" w:cs="Arial"/>
          <w:sz w:val="20"/>
        </w:rPr>
        <w:t>opvoeding inderdaad uitstekend. De tekorten zitten op het intermenselijke vlak en hebben ermee te maken dat al deze goede zaken verstrekt worden zonder dat zij gericht zijn op de behoeften en verlangens van het kind zelf. Ouders lopen vooruit op de behoeft</w:t>
      </w:r>
      <w:r>
        <w:rPr>
          <w:rFonts w:ascii="Arial" w:hAnsi="Arial" w:cs="Arial"/>
          <w:sz w:val="20"/>
        </w:rPr>
        <w:t xml:space="preserve">en van het kind om het voorbeeldige gedrag in stand te houden. Daardoor wordt een kind onzeker: wat bedoelen de ouders met de (te) goede zorg. Het kind ervaart omgekocht te worden, maar weet niet waartoe. Dat maakt onzeker. (AN-meisjes zijn soms bang voor </w:t>
      </w:r>
      <w:r>
        <w:rPr>
          <w:rFonts w:ascii="Arial" w:hAnsi="Arial" w:cs="Arial"/>
          <w:sz w:val="20"/>
        </w:rPr>
        <w:t>verjaardagskado's: ook die maken hen onzeker!)</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Vanuit die onzekerheid groeit besluiteloosheid en angst voor respektverlies. Een kind probeert dan dat respekt te verwerven door vooral de behoeften van anderen tegemoet te komen. Feitelijk willen ze zeker z</w:t>
      </w:r>
      <w:r>
        <w:rPr>
          <w:rFonts w:ascii="Arial" w:hAnsi="Arial" w:cs="Arial"/>
          <w:sz w:val="20"/>
        </w:rPr>
        <w:t>ijn van het ontvangen van liefde.</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De jeugd van AN-meisjes is ervan doordrenkt vooral erachter te komen wat anderen willen en verwachten en dat te doen, ook tegen eigen behoeften in.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Ze weten vaak niet wat ze willen: er is nooit naar hun wil gevraagd, d</w:t>
      </w:r>
      <w:r>
        <w:rPr>
          <w:rFonts w:ascii="Arial" w:hAnsi="Arial" w:cs="Arial"/>
          <w:sz w:val="20"/>
        </w:rPr>
        <w:t>us is die nooit ontwikkeld.</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Door dit alles zijn de betrokken meisjes eigenlijk nooit in een proces van volwassenwording terechtgekomen. Hun denken blijft kinderlijk: preconceptueel, concreet, egocentrisch, magisch en is niet als bij volwassenen: formeel,</w:t>
      </w:r>
      <w:r>
        <w:rPr>
          <w:rFonts w:ascii="Arial" w:hAnsi="Arial" w:cs="Arial"/>
          <w:sz w:val="20"/>
        </w:rPr>
        <w:t xml:space="preserve"> abstrakt, waarderend, realistisch. Leerprestaties berusten dan ook niet op inzicht maar op 'stampen'.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AN-meisjes hebben moeite met vriendschappen. Temidden van andere mensen (klasgenoten bijv.) kunnen zij zichzelf niet zijn. Vrienden verwarren hen helem</w:t>
      </w:r>
      <w:r>
        <w:rPr>
          <w:rFonts w:ascii="Arial" w:hAnsi="Arial" w:cs="Arial"/>
          <w:sz w:val="20"/>
        </w:rPr>
        <w:t xml:space="preserve">aal. ('Wat verwachten die nu weer van mij?'). Daarom hebben ze hoogstens één vriendin tegelijk. Die vriendin wordt dan gevolgd. Er is geen wezenlijke inbreng in de relatie van de kant van een AN-meisje. </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Ook t.o.v. andere mensen leeft de vraag 'Wat vinde</w:t>
      </w:r>
      <w:r>
        <w:rPr>
          <w:rFonts w:ascii="Arial" w:hAnsi="Arial" w:cs="Arial"/>
          <w:sz w:val="20"/>
        </w:rPr>
        <w:t>n ze van mij? Doe ik het wel goed?</w:t>
      </w:r>
      <w:r>
        <w:rPr>
          <w:rStyle w:val="Voetnootverwijzing"/>
          <w:rFonts w:ascii="Arial" w:hAnsi="Arial" w:cs="Arial"/>
          <w:sz w:val="20"/>
        </w:rPr>
        <w:footnoteReference w:id="14"/>
      </w:r>
    </w:p>
    <w:p w:rsidR="00000000" w:rsidRDefault="006640B0">
      <w:pPr>
        <w:tabs>
          <w:tab w:val="left" w:pos="-1440"/>
          <w:tab w:val="left" w:pos="-720"/>
        </w:tabs>
        <w:spacing w:line="240" w:lineRule="atLeast"/>
        <w:rPr>
          <w:rFonts w:ascii="Arial" w:hAnsi="Arial" w:cs="Arial"/>
          <w:sz w:val="20"/>
        </w:rPr>
      </w:pPr>
      <w:r>
        <w:rPr>
          <w:rFonts w:ascii="Arial" w:hAnsi="Arial" w:cs="Arial"/>
          <w:sz w:val="20"/>
        </w:rPr>
        <w:t>- Al deze dingen zorgen voor een gevoel van eenzaamheid. Tegelijkertijd wordt gekozen voor alleen-zijn, alleen prestaties verrichten.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xml:space="preserve">- AN-meisjes gaan zo krampachtig alleen leven dat ze ook geen hulp meer durven/willen </w:t>
      </w:r>
      <w:r>
        <w:rPr>
          <w:rFonts w:ascii="Arial" w:hAnsi="Arial" w:cs="Arial"/>
          <w:sz w:val="20"/>
        </w:rPr>
        <w:t>vragen, zelfs niet bijv. aan een decaan voor beroepskeuze. Ze zijn bang gekke vragen te stellen.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Zij leven voortdurend in de angst liefde te verliezen.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In het gezin wordt het volgzame kind normaal gevonden. Dat is juist niet altijd gezond. Ouders begin</w:t>
      </w:r>
      <w:r>
        <w:rPr>
          <w:rFonts w:ascii="Arial" w:hAnsi="Arial" w:cs="Arial"/>
          <w:sz w:val="20"/>
        </w:rPr>
        <w:t>nen pas te denken dat het minder goed gaat, als het kind opstandige buien krijgt. Die zouden nou net als een positieve ontwikkeling van de eigen wil gewaardeerd moeten worden. Dat gebeurt dan weer niet.</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xml:space="preserve">- AN-patïenten ervaren vaak een scheiding tussen hun </w:t>
      </w:r>
      <w:r>
        <w:rPr>
          <w:rFonts w:ascii="Arial" w:hAnsi="Arial" w:cs="Arial"/>
          <w:sz w:val="20"/>
        </w:rPr>
        <w:t>lichaam en geest. Met hun geest proberen zij het boze lichaam te beheersen. Anderen spreken over twee ikken in zich, waarvan er een een boze macht is.</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Velen ervaren het vrouw-zijn als een tekort. Mannen kunnen meer presteren!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Een kind dat vatbaar is vo</w:t>
      </w:r>
      <w:r>
        <w:rPr>
          <w:rFonts w:ascii="Arial" w:hAnsi="Arial" w:cs="Arial"/>
          <w:sz w:val="20"/>
        </w:rPr>
        <w:t>or AN wil zich doorgaans graag thuis, op school, op het sportveld volmaakt gedragen. Dat is helaas een teken van innerlijke ontreddering.</w:t>
      </w: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p>
    <w:p w:rsidR="00000000" w:rsidRDefault="006640B0">
      <w:pPr>
        <w:pStyle w:val="Kop3"/>
      </w:pPr>
      <w:r>
        <w:tab/>
        <w:t>HOOFDSTUK IV  HOE HET BEGINT</w:t>
      </w: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r>
        <w:rPr>
          <w:rFonts w:ascii="Arial" w:hAnsi="Arial" w:cs="Arial"/>
          <w:sz w:val="20"/>
        </w:rPr>
        <w:t>- Bij velen is er een druppel die de emmer doet overlopen in de vorm van een plotseli</w:t>
      </w:r>
      <w:r>
        <w:rPr>
          <w:rFonts w:ascii="Arial" w:hAnsi="Arial" w:cs="Arial"/>
          <w:sz w:val="20"/>
        </w:rPr>
        <w:t>nge ontdekking dat ze te dik zijn in eigen ogen. Dat kan zijn na een speelse opmerking van een ander. Voor kritiek en plagen zijn ze erg gevoelig.</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xml:space="preserve">- Op het moment dat meisjes drastisch willen afvallen, staan zij voor zichzelf emotioneel op een </w:t>
      </w:r>
      <w:r>
        <w:rPr>
          <w:rFonts w:ascii="Arial" w:hAnsi="Arial" w:cs="Arial"/>
          <w:sz w:val="20"/>
        </w:rPr>
        <w:lastRenderedPageBreak/>
        <w:t>grens. Verde</w:t>
      </w:r>
      <w:r>
        <w:rPr>
          <w:rFonts w:ascii="Arial" w:hAnsi="Arial" w:cs="Arial"/>
          <w:sz w:val="20"/>
        </w:rPr>
        <w:t>r leven als ze tot dan toe doen, willen ze niet meer. Hun lichaam wordt het strijdperk waarin ze hun eigen zelfbeheersing op de proef gaan stellen. Die impasse ontstaat doordat deze meisjes angstig reageren op symptomen die zij niet de baas zijn.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Meestal</w:t>
      </w:r>
      <w:r>
        <w:rPr>
          <w:rFonts w:ascii="Arial" w:hAnsi="Arial" w:cs="Arial"/>
          <w:sz w:val="20"/>
        </w:rPr>
        <w:t xml:space="preserve"> is er ook een concreet begin. Er treedt een verandering op in de leefwereld die zij niet de baas zijn. In de nieuwe situatie worden andere eisen gesteld die zij niet kunnen overzien. Denk aan veranderen door verhuizen, de deur uitgaan e.d.</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Ook de menstr</w:t>
      </w:r>
      <w:r>
        <w:rPr>
          <w:rFonts w:ascii="Arial" w:hAnsi="Arial" w:cs="Arial"/>
          <w:sz w:val="20"/>
        </w:rPr>
        <w:t>uatie (de sexuele ontwikkeling in het algemeen) is een telkens onzeker makende factor, omdat AN-meisjes bijv. bang zijn dat anderen er iets van merken. De menstruatie wordt met grote omzichtigheid omgeven en feitelijk ontkent. Dat geldt ook van de gevoelen</w:t>
      </w:r>
      <w:r>
        <w:rPr>
          <w:rFonts w:ascii="Arial" w:hAnsi="Arial" w:cs="Arial"/>
          <w:sz w:val="20"/>
        </w:rPr>
        <w:t>s van verliefdheid. Die onderdrukken ze, omdat ze er zelf geen raad mee weten als ze aan de konsekwenties denken. Lichamelijk kontakt met jongens wordt zeer bewust gemeden.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Temidden van alle onzekerheid wordt de beheersing van het lichaam als opperste pr</w:t>
      </w:r>
      <w:r>
        <w:rPr>
          <w:rFonts w:ascii="Arial" w:hAnsi="Arial" w:cs="Arial"/>
          <w:sz w:val="20"/>
        </w:rPr>
        <w:t>estatie ervaren. Van daaruit ontstaat zelfs een superioriteitsgevoel t.o.v. anderen.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Ze gaan zich uit angst voor risico's terugtrekken uit sociale kontakten.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De wens om klein te zijn, kind te blijven komt opzetten. De veiligheid van het kinderleven lij</w:t>
      </w:r>
      <w:r>
        <w:rPr>
          <w:rFonts w:ascii="Arial" w:hAnsi="Arial" w:cs="Arial"/>
          <w:sz w:val="20"/>
        </w:rPr>
        <w:t>kt aantrekkelijker dan de onzekerheid van de volwassenheid.</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Uit huis gaan blijkt lang niet altijd een gelukkige poging tot onafhankelijk worden te zijn. Velen dragen 'thuis' in hun binnenste mee, waardoor de afhankelijkheid van de ouders en de huisregels</w:t>
      </w:r>
      <w:r>
        <w:rPr>
          <w:rFonts w:ascii="Arial" w:hAnsi="Arial" w:cs="Arial"/>
          <w:sz w:val="20"/>
        </w:rPr>
        <w:t xml:space="preserve"> niet doorbroken wordt.</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Met hun concrete denkstijl geven AN-meisjes hun lichaam de schuld van alle ellende en ze trachten hun leven te veranderen door hun lichaam af te straffen met hongeren en afmattende bezigheden.</w:t>
      </w: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p>
    <w:p w:rsidR="00000000" w:rsidRDefault="006640B0">
      <w:pPr>
        <w:pStyle w:val="Kop3"/>
      </w:pPr>
      <w:r>
        <w:tab/>
        <w:t>HOOFDSTUK V  DE ANOREXISTISCHE DEN</w:t>
      </w:r>
      <w:r>
        <w:t>KWIJZE</w:t>
      </w: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r>
        <w:rPr>
          <w:rFonts w:ascii="Arial" w:hAnsi="Arial" w:cs="Arial"/>
          <w:sz w:val="20"/>
        </w:rPr>
        <w:t>- Inbreuk op de strenge regels die AN-meisjes zichzelf opleggen levert schuldgevoelens op, omdat ze aan de vulgaire verlangens van hun lichaam hebben toegegeven. Als reaktie worden ze nog strenger voor zichzelf.</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Door de magerte krijgen zij aandac</w:t>
      </w:r>
      <w:r>
        <w:rPr>
          <w:rFonts w:ascii="Arial" w:hAnsi="Arial" w:cs="Arial"/>
          <w:sz w:val="20"/>
        </w:rPr>
        <w:t>ht, meer dan voorheen, hetgeen ze hoe dan ook op prijs stellen.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Ze zijn trots en voelen zich plezierig als hun vermageringspogingen slagen.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Vermageren is niet alleen een gewoonte: het vereist inspanning en hard werken.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Het isolement neemt toe. Dat is</w:t>
      </w:r>
      <w:r>
        <w:rPr>
          <w:rFonts w:ascii="Arial" w:hAnsi="Arial" w:cs="Arial"/>
          <w:sz w:val="20"/>
        </w:rPr>
        <w:t xml:space="preserve"> met name de oorzaak van de verstrekkende gevolgen van AN. De meisjes missen de gezonde correctie van m.n. leeftijdgenoten in de periode van hun leven waarin ze die het hardste nodig hebben. Daardoor raken ze op zichzelf geconcentreerd en zijn op den duur </w:t>
      </w:r>
      <w:r>
        <w:rPr>
          <w:rFonts w:ascii="Arial" w:hAnsi="Arial" w:cs="Arial"/>
          <w:sz w:val="20"/>
        </w:rPr>
        <w:t>alleen nog maar bezeten van gewicht en voedsel.</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Hun lichaamsbeeld raakt verwrongen. Ze menen het dat ze te dik zijn, ook al zijn ze vel over been. Hoe meer dit beeld verwrongen is, des te heftiger zullen zij zich verzetten tegen therapie.</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Het konstante</w:t>
      </w:r>
      <w:r>
        <w:rPr>
          <w:rFonts w:ascii="Arial" w:hAnsi="Arial" w:cs="Arial"/>
          <w:sz w:val="20"/>
        </w:rPr>
        <w:t xml:space="preserve"> zelfbedrog is nodig om de voortdurend onbewust aanwezige radeloosheid te onderdrukken. Die radeloosheid betreft dan de wetenschap waardeloos te zijn en geen eigen leven te kunnen leiden.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Als dat zelfbedrog niet doorbroken wordt, leidt dat soms tot de do</w:t>
      </w:r>
      <w:r>
        <w:rPr>
          <w:rFonts w:ascii="Arial" w:hAnsi="Arial" w:cs="Arial"/>
          <w:sz w:val="20"/>
        </w:rPr>
        <w:t>od, maar meestal tot een blijvend isolement en blijvende invaliditeit.</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Telkens weer blijkt dat AN-meisjes altijd probeerden te doen wat goed was in de ogen van de ouders of wat ze dachten dat goed was in hun ogen. Die druk legden ze deels zichzelf op uit</w:t>
      </w:r>
      <w:r>
        <w:rPr>
          <w:rFonts w:ascii="Arial" w:hAnsi="Arial" w:cs="Arial"/>
          <w:sz w:val="20"/>
        </w:rPr>
        <w:t xml:space="preserve"> angst dat ze zouden falen.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Magerzucht is ook een uiting van angst tegenover de verantwoordelijkheden van het a.s. volwassen leven. Langer kind willen blijven is gevolg van angst om zelfstandig te zijn.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xml:space="preserve">- AN-patiënten hebben vaak de wonderlijkste ideeën </w:t>
      </w:r>
      <w:r>
        <w:rPr>
          <w:rFonts w:ascii="Arial" w:hAnsi="Arial" w:cs="Arial"/>
          <w:sz w:val="20"/>
        </w:rPr>
        <w:t xml:space="preserve">over en angsten bij het funktioneren van bepaalde lichaamsdelen (bijv. de maag, de vetopslag). Ze hebben voortdurend de wetenschap vol te zijn, ook al zit er (bijna) niets in de maag. </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Hebben ze last van schransen, dan zijn zij er ook van overtuigd dat h</w:t>
      </w:r>
      <w:r>
        <w:rPr>
          <w:rFonts w:ascii="Arial" w:hAnsi="Arial" w:cs="Arial"/>
          <w:sz w:val="20"/>
        </w:rPr>
        <w:t>et opgenomen voedsel als een soort vergif zal werken. Dus moet het uitgebraakt worden. Die schranspartijen vinden plaats als er iets mis gaat of als er een onverwachte periode van vrije tijd is. Na de 'zonde' volgt het berouw en daarna weer een schranspart</w:t>
      </w:r>
      <w:r>
        <w:rPr>
          <w:rFonts w:ascii="Arial" w:hAnsi="Arial" w:cs="Arial"/>
          <w:sz w:val="20"/>
        </w:rPr>
        <w:t>ij enz. Deze cyclus krijgt iets van een ritueel dat de meisjes in beslag neemt.</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Al deze dingen wijzen op de fundamentele kern van AN: het voortdurende zelfbedrog.</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Het ontstaan van AN kan je zo samenvatten: Het werkelijke begin is de passieve deelname a</w:t>
      </w:r>
      <w:r>
        <w:rPr>
          <w:rFonts w:ascii="Arial" w:hAnsi="Arial" w:cs="Arial"/>
          <w:sz w:val="20"/>
        </w:rPr>
        <w:t xml:space="preserve">an het </w:t>
      </w:r>
      <w:r>
        <w:rPr>
          <w:rFonts w:ascii="Arial" w:hAnsi="Arial" w:cs="Arial"/>
          <w:sz w:val="20"/>
        </w:rPr>
        <w:lastRenderedPageBreak/>
        <w:t>leven van het kind. Het kind neemt de dingen uit de wereld in zich op, zonder iets te integreren. De relatie tot de ouders lijkt oppervlakkig gezien hartelijk; in werkelijkheid is die te intiem, zonder de noodzakelijke scheiding, individualisatie en</w:t>
      </w:r>
      <w:r>
        <w:rPr>
          <w:rFonts w:ascii="Arial" w:hAnsi="Arial" w:cs="Arial"/>
          <w:sz w:val="20"/>
        </w:rPr>
        <w:t xml:space="preserve"> differentiatie. Deze harmonie wordt bereikt doordat het kind zich altijd aanpast en doet wat verwacht wordt. De prijs die hiervoor betaald wordt is hoog: de noodzakelijke stappen tot de innerlijke zelfstandig wording van het kind worden niet gezet. Bij de</w:t>
      </w:r>
      <w:r>
        <w:rPr>
          <w:rFonts w:ascii="Arial" w:hAnsi="Arial" w:cs="Arial"/>
          <w:sz w:val="20"/>
        </w:rPr>
        <w:t xml:space="preserve"> opkomende puberteit/adolescentie verwachten de ouders een even rustig volwassen worden van het kind, let wel: op hun voorwaarden. Als in het leven van het kind dan normaal assertief gedrag nodig wordt (dat hoort bij de volwassenwording immers), dan blijke</w:t>
      </w:r>
      <w:r>
        <w:rPr>
          <w:rFonts w:ascii="Arial" w:hAnsi="Arial" w:cs="Arial"/>
          <w:sz w:val="20"/>
        </w:rPr>
        <w:t xml:space="preserve">n er tekorten te zijn in de persoonlijkheidsontwikkeling. Met AN roept het kind dan een nieuwe bescherming over zich uit en doet het een poging de aandacht van de ouders vast te houden. Het kind is verstrikt en verstrikt zichzelf opnieuw in het net van de </w:t>
      </w:r>
      <w:r>
        <w:rPr>
          <w:rFonts w:ascii="Arial" w:hAnsi="Arial" w:cs="Arial"/>
          <w:sz w:val="20"/>
        </w:rPr>
        <w:t>ouders.</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Therapie moet letten op gewichtstoename (anders valt er niet te praten - de hersens werken dan niet goed); de relaties in het gezin moeten verhelderd en gedeblokkeerd worden; het slaafse gedrag moet plaatsmaken voor een natuurlijk ontwikkelde per</w:t>
      </w:r>
      <w:r>
        <w:rPr>
          <w:rFonts w:ascii="Arial" w:hAnsi="Arial" w:cs="Arial"/>
          <w:sz w:val="20"/>
        </w:rPr>
        <w:t>soonlijkheid.</w:t>
      </w:r>
      <w:r>
        <w:rPr>
          <w:rStyle w:val="Voetnootverwijzing"/>
          <w:rFonts w:ascii="Arial" w:hAnsi="Arial" w:cs="Arial"/>
          <w:sz w:val="20"/>
        </w:rPr>
        <w:footnoteReference w:id="15"/>
      </w: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p>
    <w:p w:rsidR="00000000" w:rsidRDefault="006640B0">
      <w:pPr>
        <w:pStyle w:val="Kop3"/>
      </w:pPr>
      <w:r>
        <w:tab/>
        <w:t>HOOFDSTUK VI  HERSTEL VAN GEWICHT</w:t>
      </w: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r>
        <w:rPr>
          <w:rFonts w:ascii="Arial" w:hAnsi="Arial" w:cs="Arial"/>
          <w:sz w:val="20"/>
        </w:rPr>
        <w:t>- Herstel van gewicht is slechts een onderdeel van de aanpak van het probleem. AN is geen ziekte van gewicht en eetlust. Dat lijkt slechts zo. Het probleem is de innerlijke twijfel en het gebrek aan zelf</w:t>
      </w:r>
      <w:r>
        <w:rPr>
          <w:rFonts w:ascii="Arial" w:hAnsi="Arial" w:cs="Arial"/>
          <w:sz w:val="20"/>
        </w:rPr>
        <w:t>vertrouwen.</w:t>
      </w:r>
      <w:r>
        <w:rPr>
          <w:rStyle w:val="Voetnootverwijzing"/>
          <w:rFonts w:ascii="Arial" w:hAnsi="Arial" w:cs="Arial"/>
          <w:sz w:val="20"/>
        </w:rPr>
        <w:footnoteReference w:id="16"/>
      </w:r>
    </w:p>
    <w:p w:rsidR="00000000" w:rsidRDefault="006640B0">
      <w:pPr>
        <w:tabs>
          <w:tab w:val="left" w:pos="-1440"/>
          <w:tab w:val="left" w:pos="-720"/>
        </w:tabs>
        <w:spacing w:line="240" w:lineRule="atLeast"/>
        <w:rPr>
          <w:rFonts w:ascii="Arial" w:hAnsi="Arial" w:cs="Arial"/>
          <w:sz w:val="20"/>
        </w:rPr>
      </w:pPr>
      <w:r>
        <w:rPr>
          <w:rFonts w:ascii="Arial" w:hAnsi="Arial" w:cs="Arial"/>
          <w:sz w:val="20"/>
        </w:rPr>
        <w:t>- Als de hulpverlening over gaat tot bewust veranderen van het eetpatroon moet dat met voldoende uitleg geschieden, anders raken de patiëntes in paniek.</w:t>
      </w:r>
      <w:r>
        <w:rPr>
          <w:rStyle w:val="Voetnootverwijzing"/>
          <w:rFonts w:ascii="Arial" w:hAnsi="Arial" w:cs="Arial"/>
          <w:sz w:val="20"/>
        </w:rPr>
        <w:footnoteReference w:id="17"/>
      </w:r>
    </w:p>
    <w:p w:rsidR="00000000" w:rsidRDefault="006640B0">
      <w:pPr>
        <w:tabs>
          <w:tab w:val="left" w:pos="-1440"/>
          <w:tab w:val="left" w:pos="-720"/>
        </w:tabs>
        <w:spacing w:line="240" w:lineRule="atLeast"/>
        <w:rPr>
          <w:rFonts w:ascii="Arial" w:hAnsi="Arial" w:cs="Arial"/>
          <w:sz w:val="20"/>
        </w:rPr>
      </w:pPr>
      <w:r>
        <w:rPr>
          <w:rFonts w:ascii="Arial" w:hAnsi="Arial" w:cs="Arial"/>
          <w:sz w:val="20"/>
        </w:rPr>
        <w:t>- Er is discussie over de vraag hoe meisjes tot weer gewoon eten bewogen kunnen worden. D</w:t>
      </w:r>
      <w:r>
        <w:rPr>
          <w:rFonts w:ascii="Arial" w:hAnsi="Arial" w:cs="Arial"/>
          <w:sz w:val="20"/>
        </w:rPr>
        <w:t>e rol die het ziekenhuis daarbij kan spelen (met evt. gedwongen voedselopname) is per individu verschillend. Levensbedreigend magere meisjes moeten opgenomen worden. In een ziekenhuis blijkt het verplegend personeel zich overigens net zo machteloos en gefr</w:t>
      </w:r>
      <w:r>
        <w:rPr>
          <w:rFonts w:ascii="Arial" w:hAnsi="Arial" w:cs="Arial"/>
          <w:sz w:val="20"/>
        </w:rPr>
        <w:t>ustreerd te voelen als de familie thuis.</w:t>
      </w:r>
      <w:r>
        <w:rPr>
          <w:rStyle w:val="Voetnootverwijzing"/>
          <w:rFonts w:ascii="Arial" w:hAnsi="Arial" w:cs="Arial"/>
          <w:sz w:val="20"/>
        </w:rPr>
        <w:footnoteReference w:id="18"/>
      </w:r>
    </w:p>
    <w:p w:rsidR="00000000" w:rsidRDefault="006640B0">
      <w:pPr>
        <w:tabs>
          <w:tab w:val="left" w:pos="-1440"/>
          <w:tab w:val="left" w:pos="-720"/>
        </w:tabs>
        <w:spacing w:line="240" w:lineRule="atLeast"/>
        <w:rPr>
          <w:rFonts w:ascii="Arial" w:hAnsi="Arial" w:cs="Arial"/>
          <w:sz w:val="20"/>
        </w:rPr>
      </w:pPr>
      <w:r>
        <w:rPr>
          <w:rFonts w:ascii="Arial" w:hAnsi="Arial" w:cs="Arial"/>
          <w:sz w:val="20"/>
        </w:rPr>
        <w:t>- In het ziekenhuis zullen internist en psychiater/therapeut nauw moeten samenwerken om te voorkomen dat de patiëntes hen tegen elkaar uitspelen. Dat doen ze thuis ook al met de ouders.</w:t>
      </w:r>
    </w:p>
    <w:p w:rsidR="00000000" w:rsidRDefault="006640B0">
      <w:pPr>
        <w:tabs>
          <w:tab w:val="left" w:pos="-1440"/>
          <w:tab w:val="left" w:pos="-720"/>
        </w:tabs>
        <w:spacing w:line="240" w:lineRule="atLeast"/>
        <w:rPr>
          <w:rFonts w:ascii="Arial" w:hAnsi="Arial" w:cs="Arial"/>
          <w:sz w:val="20"/>
        </w:rPr>
      </w:pPr>
      <w:r>
        <w:rPr>
          <w:rFonts w:ascii="Arial" w:hAnsi="Arial" w:cs="Arial"/>
          <w:sz w:val="20"/>
        </w:rPr>
        <w:lastRenderedPageBreak/>
        <w:t>- De keuze van voor te schri</w:t>
      </w:r>
      <w:r>
        <w:rPr>
          <w:rFonts w:ascii="Arial" w:hAnsi="Arial" w:cs="Arial"/>
          <w:sz w:val="20"/>
        </w:rPr>
        <w:t>jven voeding is belangrijk: meestal weten ze het zo te spelen dat ze toch slechts een minimum binnen krijgen.</w:t>
      </w:r>
      <w:r>
        <w:rPr>
          <w:rStyle w:val="Voetnootverwijzing"/>
          <w:rFonts w:ascii="Arial" w:hAnsi="Arial" w:cs="Arial"/>
          <w:sz w:val="20"/>
        </w:rPr>
        <w:footnoteReference w:id="19"/>
      </w:r>
      <w:r>
        <w:rPr>
          <w:rFonts w:ascii="Arial" w:hAnsi="Arial" w:cs="Arial"/>
          <w:sz w:val="20"/>
        </w:rPr>
        <w:t xml:space="preserve"> Dat moet dan wel goed zijn.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Men laat nogal eens de gedragstherapie los op het eetprobleem. Die werkt inderdaad. Helaas niet voldoende. De sugge</w:t>
      </w:r>
      <w:r>
        <w:rPr>
          <w:rFonts w:ascii="Arial" w:hAnsi="Arial" w:cs="Arial"/>
          <w:sz w:val="20"/>
        </w:rPr>
        <w:t xml:space="preserve">stie dat door gedragsverandering in eten het probleem opgelost is, is onjuist. Velen vallen daarna weer terug in de oude kwaal. Eetverandering moet gepaard gaan met goede psychotherapie aan kind en gezin. Naarmate AN langer geduurd heeft zal die moeizamer </w:t>
      </w:r>
      <w:r>
        <w:rPr>
          <w:rFonts w:ascii="Arial" w:hAnsi="Arial" w:cs="Arial"/>
          <w:sz w:val="20"/>
        </w:rPr>
        <w:t>zijn. Gedragstherapie alleen berooft de meisjes juist weer van zelfstandigheid, daarom kan zij ten diepste zelfs probleemversterkend werken.</w:t>
      </w: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p>
    <w:p w:rsidR="00000000" w:rsidRDefault="006640B0">
      <w:pPr>
        <w:pStyle w:val="Kop3"/>
      </w:pPr>
      <w:r>
        <w:tab/>
        <w:t>HOOFDSTUK VII  LOSKOMEN VAN THUIS</w:t>
      </w: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r>
        <w:rPr>
          <w:rFonts w:ascii="Arial" w:hAnsi="Arial" w:cs="Arial"/>
          <w:sz w:val="20"/>
        </w:rPr>
        <w:t xml:space="preserve">- Met thuis hebben AN-patiëntes oorspronkelijk geen konflikten. Integendeel, </w:t>
      </w:r>
      <w:r>
        <w:rPr>
          <w:rFonts w:ascii="Arial" w:hAnsi="Arial" w:cs="Arial"/>
          <w:sz w:val="20"/>
        </w:rPr>
        <w:t>meestal heerst er een ogenschijnlijk harmonische sfeer. De problemen zijn er wel, maar verborgen. De therapie moet die boven water halen. Er moet immers wat gedaan worden aan de door het gezin onderdrukte onafhankelijkheid van het kind.</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Bij gezinstherapi</w:t>
      </w:r>
      <w:r>
        <w:rPr>
          <w:rFonts w:ascii="Arial" w:hAnsi="Arial" w:cs="Arial"/>
          <w:sz w:val="20"/>
        </w:rPr>
        <w:t>e is het een moeilijke opgave de gezinsleden open met elkaar te laten praten. Het is echter van belang dat een patiënte haar onzekerheden en vertwijfeling, die alles met de rol van de ouders te maken hebben, kan verwoorden waar zij bij zijn.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Het is versc</w:t>
      </w:r>
      <w:r>
        <w:rPr>
          <w:rFonts w:ascii="Arial" w:hAnsi="Arial" w:cs="Arial"/>
          <w:sz w:val="20"/>
        </w:rPr>
        <w:t>hillend hoe ouders reageren. Sommigen werken loyaal mee, anderen worden depressief als de waarheid doordringt, weer anderen worden agressief. De relaties tussen de ouders zelf wordt ook op de proef gesteld.</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AN blijkt in een gezin de relaties soms zo te v</w:t>
      </w:r>
      <w:r>
        <w:rPr>
          <w:rFonts w:ascii="Arial" w:hAnsi="Arial" w:cs="Arial"/>
          <w:sz w:val="20"/>
        </w:rPr>
        <w:t>erstoren dat de therapie - na de ontkenning overwonnen te hebben - agressie boven water haalt. Zolang het gezin die onderdrukt of op verkeerde wijze uit, wordt de zelfstandigheid van het kind niet bevorderd.</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Soms weigeren ouders mee te doen met de therap</w:t>
      </w:r>
      <w:r>
        <w:rPr>
          <w:rFonts w:ascii="Arial" w:hAnsi="Arial" w:cs="Arial"/>
          <w:sz w:val="20"/>
        </w:rPr>
        <w:t>ie, uit angst dat zij de schuld krijgen of hun eigen (huwelijks-) problemen bekend worden.</w:t>
      </w:r>
      <w:r>
        <w:rPr>
          <w:rStyle w:val="Voetnootverwijzing"/>
          <w:rFonts w:ascii="Arial" w:hAnsi="Arial" w:cs="Arial"/>
          <w:sz w:val="20"/>
        </w:rPr>
        <w:footnoteReference w:id="20"/>
      </w:r>
    </w:p>
    <w:p w:rsidR="00000000" w:rsidRDefault="006640B0">
      <w:pPr>
        <w:tabs>
          <w:tab w:val="left" w:pos="-1440"/>
          <w:tab w:val="left" w:pos="-720"/>
        </w:tabs>
        <w:spacing w:line="240" w:lineRule="atLeast"/>
        <w:rPr>
          <w:rFonts w:ascii="Arial" w:hAnsi="Arial" w:cs="Arial"/>
          <w:sz w:val="20"/>
        </w:rPr>
      </w:pPr>
      <w:r>
        <w:rPr>
          <w:rFonts w:ascii="Arial" w:hAnsi="Arial" w:cs="Arial"/>
          <w:sz w:val="20"/>
        </w:rPr>
        <w:t>- Hoe dan ook, de individuele therapie aan het AN-meisje zelf blijft de belangrijkste.</w:t>
      </w: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p>
    <w:p w:rsidR="00000000" w:rsidRDefault="006640B0">
      <w:pPr>
        <w:pStyle w:val="Kop3"/>
      </w:pPr>
      <w:r>
        <w:tab/>
        <w:t>HOOFDSTUK VIII  ANDERS LEREN DENKEN</w:t>
      </w:r>
    </w:p>
    <w:p w:rsidR="00000000" w:rsidRDefault="006640B0">
      <w:pPr>
        <w:tabs>
          <w:tab w:val="left" w:pos="-1440"/>
          <w:tab w:val="left" w:pos="-720"/>
        </w:tabs>
        <w:spacing w:line="240" w:lineRule="atLeast"/>
        <w:rPr>
          <w:rFonts w:ascii="Arial" w:hAnsi="Arial" w:cs="Arial"/>
          <w:sz w:val="20"/>
        </w:rPr>
      </w:pPr>
    </w:p>
    <w:p w:rsidR="00000000" w:rsidRDefault="006640B0">
      <w:pPr>
        <w:tabs>
          <w:tab w:val="left" w:pos="-1440"/>
          <w:tab w:val="left" w:pos="-720"/>
        </w:tabs>
        <w:spacing w:line="240" w:lineRule="atLeast"/>
        <w:rPr>
          <w:rFonts w:ascii="Arial" w:hAnsi="Arial" w:cs="Arial"/>
          <w:sz w:val="20"/>
        </w:rPr>
      </w:pPr>
      <w:r>
        <w:rPr>
          <w:rFonts w:ascii="Arial" w:hAnsi="Arial" w:cs="Arial"/>
          <w:sz w:val="20"/>
        </w:rPr>
        <w:t>- Alle behandelingen, door wie dan oo</w:t>
      </w:r>
      <w:r>
        <w:rPr>
          <w:rFonts w:ascii="Arial" w:hAnsi="Arial" w:cs="Arial"/>
          <w:sz w:val="20"/>
        </w:rPr>
        <w:t>k gegeven, van gezin of kind, zijn zinloos als het meisje zelf niet anders leert denken.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De aanpak moet integraal zijn en nooit afgaan op deelproblemen alleen.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Het aanwenden van de psycho-analyse op AN-patiënten kan verkeerd werken. De analyse van prob</w:t>
      </w:r>
      <w:r>
        <w:rPr>
          <w:rFonts w:ascii="Arial" w:hAnsi="Arial" w:cs="Arial"/>
          <w:sz w:val="20"/>
        </w:rPr>
        <w:t>lemen en karakters kan namelijk het gevoel bevestigen van 'zie je wel, ik ben nu eenmaal niet normaal'. Het idee om voor altijd geoordeeld te zijn om tekort te schieten, kan dan boven komen. Dat kan vervolgens de ontplooiing van de zelfstandigheid belemmer</w:t>
      </w:r>
      <w:r>
        <w:rPr>
          <w:rFonts w:ascii="Arial" w:hAnsi="Arial" w:cs="Arial"/>
          <w:sz w:val="20"/>
        </w:rPr>
        <w:t>en ('ik ben nu eenmaal zo').</w:t>
      </w:r>
      <w:r>
        <w:rPr>
          <w:rStyle w:val="Voetnootverwijzing"/>
          <w:rFonts w:ascii="Arial" w:hAnsi="Arial" w:cs="Arial"/>
          <w:sz w:val="20"/>
        </w:rPr>
        <w:footnoteReference w:id="21"/>
      </w:r>
      <w:r>
        <w:rPr>
          <w:rFonts w:ascii="Arial" w:hAnsi="Arial" w:cs="Arial"/>
          <w:sz w:val="20"/>
        </w:rPr>
        <w:t xml:space="preserve"> </w:t>
      </w:r>
    </w:p>
    <w:p w:rsidR="00000000" w:rsidRDefault="006640B0">
      <w:pPr>
        <w:tabs>
          <w:tab w:val="left" w:pos="-1440"/>
          <w:tab w:val="left" w:pos="-720"/>
        </w:tabs>
        <w:spacing w:line="240" w:lineRule="atLeast"/>
        <w:rPr>
          <w:rFonts w:ascii="Arial" w:hAnsi="Arial" w:cs="Arial"/>
          <w:sz w:val="20"/>
        </w:rPr>
      </w:pPr>
      <w:r>
        <w:rPr>
          <w:rFonts w:ascii="Arial" w:hAnsi="Arial" w:cs="Arial"/>
          <w:sz w:val="20"/>
        </w:rPr>
        <w:lastRenderedPageBreak/>
        <w:t>- De meeste patiëntes worden meer dan eens behandeld door verschillende therapeuten met verschillende - soms elkaar tegensprekende - theorieën/therapieën. Patiëntes klagen erover telkens niet te weten waartoe ze behandeld wor</w:t>
      </w:r>
      <w:r>
        <w:rPr>
          <w:rFonts w:ascii="Arial" w:hAnsi="Arial" w:cs="Arial"/>
          <w:sz w:val="20"/>
        </w:rPr>
        <w:t>den en/of niet begrepen te worden. Veel therapeuten zijn ook bang van de werkelijke problemen en ontwijken de confrontatie met de manipulaties van de meisjes.</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Ze moeten afleren om hun zwakte als wapen en hun ziekte als machtsmiddel (om zich staande te ho</w:t>
      </w:r>
      <w:r>
        <w:rPr>
          <w:rFonts w:ascii="Arial" w:hAnsi="Arial" w:cs="Arial"/>
          <w:sz w:val="20"/>
        </w:rPr>
        <w:t xml:space="preserve">uden) te gebruiken. Ze moeten leren beseffen dat zij niet passief kunnen zijn en het in werkelijkheid ook niet zijn. </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xml:space="preserve">- Therapeuten moeten trachten de patiëntes te begrijpen en dat ook tonen. Enerzijds zal het hun deugd doen te ontdekken dat hun gedachten </w:t>
      </w:r>
      <w:r>
        <w:rPr>
          <w:rFonts w:ascii="Arial" w:hAnsi="Arial" w:cs="Arial"/>
          <w:sz w:val="20"/>
        </w:rPr>
        <w:t>ook bij andere meisjes voorkomen en dus bekend zijn. Anderzijds zal het ook zeer doen, want daardoor ontdekken ze weer niet uniek te zijn.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De verheldering van AN voor een patiënte is slechts een begin van de gespreksvoering. Het eigenlijke werk volgt daa</w:t>
      </w:r>
      <w:r>
        <w:rPr>
          <w:rFonts w:ascii="Arial" w:hAnsi="Arial" w:cs="Arial"/>
          <w:sz w:val="20"/>
        </w:rPr>
        <w:t>rna. In de therapie moet het meisje gesteund worden in haar zoeken naar autonomie en zelfstandige identiteit door de gevoelens en verlangens op te wekken die in haar zelf verborgen liggen.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De therapeut moet niet schuwen om gewoon over het gewicht te spre</w:t>
      </w:r>
      <w:r>
        <w:rPr>
          <w:rFonts w:ascii="Arial" w:hAnsi="Arial" w:cs="Arial"/>
          <w:sz w:val="20"/>
        </w:rPr>
        <w:t>ken. Daar moet immers juist een evenwichtige omgang mee ontstaan.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De therapie moet zich toespitsen op het onvermogen van het meisje tot zelfexpressie en de eigen verlangens te ordenen en te uiten. Ieder eigen initiatief van haar moet daarom bewust gesteu</w:t>
      </w:r>
      <w:r>
        <w:rPr>
          <w:rFonts w:ascii="Arial" w:hAnsi="Arial" w:cs="Arial"/>
          <w:sz w:val="20"/>
        </w:rPr>
        <w:t>nd worden.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xml:space="preserve">- Vanuit de levensgeschiedenis van het meisje moeten werkelijke of gefantaseerde moeilijkheden en emotionele spanningen aan het licht gebracht worden. Van de vervormende invloed die daarvan uit gegaan is, moet zij bevrijd worden. Die bevrijding </w:t>
      </w:r>
      <w:r>
        <w:rPr>
          <w:rFonts w:ascii="Arial" w:hAnsi="Arial" w:cs="Arial"/>
          <w:sz w:val="20"/>
        </w:rPr>
        <w:t>zal met tegenzin geschieden, omdat het heel moeilijk is om verwrongen ideeën op te geven.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Een onderschat probleem is dat AN-patiëntes altijd volgzaam zijn/lijken en die houding ook tegenover een therapeut aan kunnen nemen. Zij praten dan met hem mee, maa</w:t>
      </w:r>
      <w:r>
        <w:rPr>
          <w:rFonts w:ascii="Arial" w:hAnsi="Arial" w:cs="Arial"/>
          <w:sz w:val="20"/>
        </w:rPr>
        <w:t>r gaan intussen toch hun eigen gang. In gesprekken knikken ze bij alles van de therapeut 'ja'. (Dit is een reden temeer om niet te volstaan met alleen maar een interpreterende behandeling zonder echte therapie.)</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Zij kunnen, omdat zij hun minderwaardighei</w:t>
      </w:r>
      <w:r>
        <w:rPr>
          <w:rFonts w:ascii="Arial" w:hAnsi="Arial" w:cs="Arial"/>
          <w:sz w:val="20"/>
        </w:rPr>
        <w:t>dsgevoel camoufleren met een meerderwaardigheidsgevoel, ontleend aan hun magerte, hoogdravend spreken. De therapeut moet daar altijd rustig op reageren, in gewone woorden. Hij kan dan heel goed met voorbeelden uit eigen leven verduidelijken dat een hap ete</w:t>
      </w:r>
      <w:r>
        <w:rPr>
          <w:rFonts w:ascii="Arial" w:hAnsi="Arial" w:cs="Arial"/>
          <w:sz w:val="20"/>
        </w:rPr>
        <w:t>n echt niet wereldschokkend is.</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De omgang moet gezonde, eerlijk assertieve kinderen kan heel goed zijn voor hen.</w:t>
      </w:r>
    </w:p>
    <w:p w:rsidR="00000000" w:rsidRDefault="006640B0">
      <w:pPr>
        <w:tabs>
          <w:tab w:val="left" w:pos="-1440"/>
          <w:tab w:val="left" w:pos="-720"/>
        </w:tabs>
        <w:spacing w:line="240" w:lineRule="atLeast"/>
        <w:rPr>
          <w:rFonts w:ascii="Arial" w:hAnsi="Arial" w:cs="Arial"/>
          <w:sz w:val="20"/>
        </w:rPr>
      </w:pPr>
      <w:r>
        <w:rPr>
          <w:rFonts w:ascii="Arial" w:hAnsi="Arial" w:cs="Arial"/>
          <w:sz w:val="20"/>
        </w:rPr>
        <w:t>- Omdat ze met hun ja-knikken conflicten met de therapeut willen voorkomen, moet die een eerlijke confrontatie juist niet uit de weg gaan.</w:t>
      </w:r>
    </w:p>
    <w:p w:rsidR="006640B0" w:rsidRDefault="006640B0">
      <w:pPr>
        <w:pStyle w:val="bijschrift"/>
        <w:tabs>
          <w:tab w:val="left" w:pos="-1440"/>
          <w:tab w:val="left" w:pos="-720"/>
        </w:tabs>
        <w:spacing w:line="240" w:lineRule="atLeast"/>
        <w:rPr>
          <w:rFonts w:ascii="Arial" w:hAnsi="Arial" w:cs="Arial"/>
        </w:rPr>
      </w:pPr>
      <w:r>
        <w:rPr>
          <w:rFonts w:ascii="Arial" w:hAnsi="Arial" w:cs="Arial"/>
        </w:rPr>
        <w:t xml:space="preserve">- </w:t>
      </w:r>
      <w:r>
        <w:rPr>
          <w:rFonts w:ascii="Arial" w:hAnsi="Arial" w:cs="Arial"/>
        </w:rPr>
        <w:t>Het valse zelfbeeld en gevoel van waarde moet worden afgebroken en tegelijk een nieuw eerlijk beeld van zichzelf worden opgebouwd plus een nieuw gevoel van eigenwaarde. Dat is moeilijk! Als de therapie zich echter concentreert op de twijfels van een meisje</w:t>
      </w:r>
      <w:r>
        <w:rPr>
          <w:rFonts w:ascii="Arial" w:hAnsi="Arial" w:cs="Arial"/>
        </w:rPr>
        <w:t xml:space="preserve"> aan zichzelf en haar zelfonderschatting, zal vooruitgang langzaam maar zeker zichtbaar worden op veel terreinen. Ze krijgt vertrouwen in de eigen gevoelens en denkwijze, betere zelfaanvaarding en een harmonieuzere houding t.a.v. het eigen lichaam en de ri</w:t>
      </w:r>
      <w:r>
        <w:rPr>
          <w:rFonts w:ascii="Arial" w:hAnsi="Arial" w:cs="Arial"/>
        </w:rPr>
        <w:t>jping tot volwassene. Een bewijs daarvan is het krijgen van nieuwe vrienden.</w:t>
      </w:r>
    </w:p>
    <w:sectPr w:rsidR="006640B0">
      <w:foot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0B0" w:rsidRDefault="006640B0">
      <w:pPr>
        <w:spacing w:line="20" w:lineRule="exact"/>
        <w:rPr>
          <w:sz w:val="20"/>
        </w:rPr>
      </w:pPr>
    </w:p>
  </w:endnote>
  <w:endnote w:type="continuationSeparator" w:id="0">
    <w:p w:rsidR="006640B0" w:rsidRDefault="006640B0">
      <w:r>
        <w:rPr>
          <w:sz w:val="20"/>
        </w:rPr>
        <w:t xml:space="preserve"> </w:t>
      </w:r>
    </w:p>
  </w:endnote>
  <w:endnote w:type="continuationNotice" w:id="1">
    <w:p w:rsidR="006640B0" w:rsidRDefault="006640B0">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Book Antiqua"/>
    <w:panose1 w:val="00000000000000000000"/>
    <w:charset w:val="00"/>
    <w:family w:val="roman"/>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287" w:rsidRDefault="00B620BA">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142287" w:rsidRPr="00142287" w:rsidRDefault="00142287" w:rsidP="00142287">
                          <w:pPr>
                            <w:pBdr>
                              <w:top w:val="single" w:sz="4" w:space="1" w:color="7F7F7F"/>
                            </w:pBdr>
                            <w:jc w:val="center"/>
                            <w:rPr>
                              <w:color w:val="C0504D"/>
                            </w:rPr>
                          </w:pPr>
                          <w:r>
                            <w:fldChar w:fldCharType="begin"/>
                          </w:r>
                          <w:r>
                            <w:instrText>PAGE   \* MERGEFORMAT</w:instrText>
                          </w:r>
                          <w:r>
                            <w:fldChar w:fldCharType="separate"/>
                          </w:r>
                          <w:r w:rsidR="00B620BA" w:rsidRPr="00B620BA">
                            <w:rPr>
                              <w:noProof/>
                              <w:color w:val="C0504D"/>
                            </w:rPr>
                            <w:t>3</w:t>
                          </w:r>
                          <w:r w:rsidRPr="00142287">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loFrWb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142287" w:rsidRPr="00142287" w:rsidRDefault="00142287" w:rsidP="00142287">
                    <w:pPr>
                      <w:pBdr>
                        <w:top w:val="single" w:sz="4" w:space="1" w:color="7F7F7F"/>
                      </w:pBdr>
                      <w:jc w:val="center"/>
                      <w:rPr>
                        <w:color w:val="C0504D"/>
                      </w:rPr>
                    </w:pPr>
                    <w:r>
                      <w:fldChar w:fldCharType="begin"/>
                    </w:r>
                    <w:r>
                      <w:instrText>PAGE   \* MERGEFORMAT</w:instrText>
                    </w:r>
                    <w:r>
                      <w:fldChar w:fldCharType="separate"/>
                    </w:r>
                    <w:r w:rsidR="00B620BA" w:rsidRPr="00B620BA">
                      <w:rPr>
                        <w:noProof/>
                        <w:color w:val="C0504D"/>
                      </w:rPr>
                      <w:t>3</w:t>
                    </w:r>
                    <w:r w:rsidRPr="00142287">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0B0" w:rsidRDefault="006640B0">
      <w:r>
        <w:rPr>
          <w:sz w:val="20"/>
        </w:rPr>
        <w:separator/>
      </w:r>
    </w:p>
  </w:footnote>
  <w:footnote w:type="continuationSeparator" w:id="0">
    <w:p w:rsidR="006640B0" w:rsidRDefault="006640B0">
      <w:r>
        <w:continuationSeparator/>
      </w:r>
    </w:p>
  </w:footnote>
  <w:footnote w:id="1">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 was lettertype/tekenbreedte 1,10 - Uit.Let op: Instellen van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Halverwege de 19e eeuw is zij al beschreven. Er zijn onde</w:t>
      </w:r>
      <w:r>
        <w:rPr>
          <w:rFonts w:ascii="Arial" w:hAnsi="Arial" w:cs="Arial"/>
          <w:spacing w:val="-3"/>
        </w:rPr>
        <w:t>rzoekers die menen dat nonnen in de Middeleeuwen wel eens (onwetend) AN-patiënten geweest zouden kunnen zijn, als zij uit vroomheid zichzelf voedsel onthielden.</w:t>
      </w:r>
    </w:p>
  </w:footnote>
  <w:footnote w:id="2">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 was lettertype/tekenbreedte 1,10 - Uit.Let op: Instellen van tekenbreedte (15) en lettertyp</w:t>
      </w:r>
      <w:r>
        <w:rPr>
          <w:rFonts w:ascii="Arial" w:hAnsi="Arial" w:cs="Arial"/>
          <w:vanish/>
          <w:spacing w:val="-3"/>
        </w:rPr>
        <w:t>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Dit standpunt is de kracht van de theorie van Hilde Bruch. Uit de literatuur blijkt dat men er ook wel anders over denkt. De tegenovergestelde opvatting is die waarin de oorzaak gezocht wordt in de stofwisseling van een meisje. A</w:t>
      </w:r>
      <w:r>
        <w:rPr>
          <w:rFonts w:ascii="Arial" w:hAnsi="Arial" w:cs="Arial"/>
          <w:spacing w:val="-3"/>
        </w:rPr>
        <w:t xml:space="preserve">N wordt dan biochemisch veroorzaakt door een gebrek aan metalen (m.n. zink en koper) veroorzaakt door de hormoonwerking. In het ziekenhuis worden (i.e.g. met tijdelijk succes) metalen toegediend aan AN-meisjes. In de laatste jaren is er ook belangstelling </w:t>
      </w:r>
      <w:r>
        <w:rPr>
          <w:rFonts w:ascii="Arial" w:hAnsi="Arial" w:cs="Arial"/>
          <w:spacing w:val="-3"/>
        </w:rPr>
        <w:t xml:space="preserve">voor de vraag of AN met de genen te maken kan hebben. (Het is in dit verband ook interessant om na te denken over hoe het komt dat er veel meer meisjes AN krijgen dan jongens.) Laten we het er maar op houden dat het een het ander niet uitsluit. De oorzaak </w:t>
      </w:r>
      <w:r>
        <w:rPr>
          <w:rFonts w:ascii="Arial" w:hAnsi="Arial" w:cs="Arial"/>
          <w:spacing w:val="-3"/>
        </w:rPr>
        <w:t>is dan bio-psycho-sociaal.</w:t>
      </w:r>
    </w:p>
  </w:footnote>
  <w:footnote w:id="3">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 was lettertype/tekenbreedte 1,10 - Uit.Let op: Instellen van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Denk aan hongerstakers die met hun aktie wanhopig om aandacht vragen.</w:t>
      </w:r>
    </w:p>
  </w:footnote>
  <w:footnote w:id="4">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 xml:space="preserve">Dit was lettertype/tekenbreedte 1,10 </w:t>
      </w:r>
      <w:r>
        <w:rPr>
          <w:rFonts w:ascii="Arial" w:hAnsi="Arial" w:cs="Arial"/>
          <w:vanish/>
          <w:spacing w:val="-3"/>
        </w:rPr>
        <w:t>- Uit.Let op: Instellen van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Honger vervlakt ook de emoties, waardoor een patiënte minder stress-gevoelig wordt. Daardoor lijkt ze in eigen ogen sterker geworden en zal ze haar magerte instant houden!</w:t>
      </w:r>
    </w:p>
  </w:footnote>
  <w:footnote w:id="5">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 was lettertype/tekenbreedte 1,10 - Uit.Let op: Instellen van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Opmerkelijk daarbij is, dat dat altijd om individuele prestaties gaat: hardlopen, zwemmen e.d. AN meisjes zijn geen teamsporters.</w:t>
      </w:r>
    </w:p>
  </w:footnote>
  <w:footnote w:id="6">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w:t>
      </w:r>
      <w:r>
        <w:rPr>
          <w:rFonts w:ascii="Arial" w:hAnsi="Arial" w:cs="Arial"/>
          <w:vanish/>
          <w:spacing w:val="-3"/>
        </w:rPr>
        <w:t xml:space="preserve"> was lettertype/tekenbreedte 1,10 - Uit.Let op: Instellen van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Veel AN-meisjes werken krampachtig alle vrije tijd aan hun schoolwerk. Gebrek aan inzicht wordt dan gecompenseerd door dwangmatig alles-u</w:t>
      </w:r>
      <w:r>
        <w:rPr>
          <w:rFonts w:ascii="Arial" w:hAnsi="Arial" w:cs="Arial"/>
          <w:spacing w:val="-3"/>
        </w:rPr>
        <w:t>it-het-hoofd-leren.</w:t>
      </w:r>
    </w:p>
  </w:footnote>
  <w:footnote w:id="7">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 was lettertype/tekenbreedte 1,10 - Uit.Let op: Instellen van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Sommige meisjes zijn wandelende calorie-boeken en willen diëtiste worden of in een restaurant gaan werken.</w:t>
      </w:r>
    </w:p>
  </w:footnote>
  <w:footnote w:id="8">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 was</w:t>
      </w:r>
      <w:r>
        <w:rPr>
          <w:rFonts w:ascii="Arial" w:hAnsi="Arial" w:cs="Arial"/>
          <w:vanish/>
          <w:spacing w:val="-3"/>
        </w:rPr>
        <w:t xml:space="preserve"> lettertype/tekenbreedte 1,10 - Uit.Let op: Instellen van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Vandaar dat ziekenhuizen aan hen eerst infusen geven en pas bij voldoende gewichtstoename therapie. Dit is voor die meisjes een traumatische </w:t>
      </w:r>
      <w:r>
        <w:rPr>
          <w:rFonts w:ascii="Arial" w:hAnsi="Arial" w:cs="Arial"/>
          <w:spacing w:val="-3"/>
        </w:rPr>
        <w:t>ervaring, tot gek-wordens toe. De meesten aanvaarden de gedwongen voedselinname alleen met de gedachte aan een daardoor bespoedigde terugkeer naar huis. Daar kunnen ze dan weer gaan hongeren!</w:t>
      </w:r>
    </w:p>
  </w:footnote>
  <w:footnote w:id="9">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 was lettertype/tekenbreedte 1,10 - Uit.Let op: Instellen van</w:t>
      </w:r>
      <w:r>
        <w:rPr>
          <w:rFonts w:ascii="Arial" w:hAnsi="Arial" w:cs="Arial"/>
          <w:vanish/>
          <w:spacing w:val="-3"/>
        </w:rPr>
        <w:t xml:space="preserve">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Ouders spreken die verwachtingen lang niet altijd uit. Een kind raakt door die verborgen verwachtingen in de klem. Daar kun je je namelijk nooit tegen keren. Als je ze al aan de orde stelt, zullen o</w:t>
      </w:r>
      <w:r>
        <w:rPr>
          <w:rFonts w:ascii="Arial" w:hAnsi="Arial" w:cs="Arial"/>
          <w:spacing w:val="-3"/>
        </w:rPr>
        <w:t xml:space="preserve">uders ontkennen dat het kind aan die verwachting moet voldoen. Zij zullen dat nog menen ook! Voorbeelden van verborgen verwachtingen: net zo goed moeten zijn als een overleden zus; dokter moeten worden net als vader; geen vakantiebaantje mogen nemen, maar </w:t>
      </w:r>
      <w:r>
        <w:rPr>
          <w:rFonts w:ascii="Arial" w:hAnsi="Arial" w:cs="Arial"/>
          <w:spacing w:val="-3"/>
        </w:rPr>
        <w:t>gedwongen rusten etc. Ouders zullen zelden dit soort verwachtingen expliciet maken.</w:t>
      </w:r>
    </w:p>
  </w:footnote>
  <w:footnote w:id="10">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 was lettertype/tekenbreedte 1,10 - Uit.Let op: Instellen van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Door bijv. geheel op te gaan in zijn werk en veel </w:t>
      </w:r>
      <w:r>
        <w:rPr>
          <w:rFonts w:ascii="Arial" w:hAnsi="Arial" w:cs="Arial"/>
          <w:spacing w:val="-3"/>
        </w:rPr>
        <w:t>te weinig thuis te zijn en/of voldoende aandacht voor de kinderen te hebben.</w:t>
      </w:r>
    </w:p>
  </w:footnote>
  <w:footnote w:id="11">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 was lettertype/tekenbreedte 1,10 - Uit.Let op: Instellen van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De ouders zijn vaak zelf geen stabiel of juist eenzijdig </w:t>
      </w:r>
      <w:r>
        <w:rPr>
          <w:rFonts w:ascii="Arial" w:hAnsi="Arial" w:cs="Arial"/>
          <w:spacing w:val="-3"/>
        </w:rPr>
        <w:t>stabiele persoonlijkheden. Een moeder kan veeleisend zijn t.o. de dochter omdat zij innerlijk zelf zwak en onzeker is of omdat zij bijv. dwangmatig streng is voor zichzelf en ieder in haar buurt. Als een AN-meisjes (naast een 'afwezige' vader) een dominant</w:t>
      </w:r>
      <w:r>
        <w:rPr>
          <w:rFonts w:ascii="Arial" w:hAnsi="Arial" w:cs="Arial"/>
          <w:spacing w:val="-3"/>
        </w:rPr>
        <w:t>e moeder heeft, wil dat niet altijd zeggen: heerszuchtig. Wel: overheersend aanwezig, eventueel zelfs met haar eigen problemen, zwakte, ziekelijkheid o.i.d. Meestal is ze overheersend in haar (verborgen) wensen en ideeën.</w:t>
      </w:r>
    </w:p>
  </w:footnote>
  <w:footnote w:id="12">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 was lettertype/tekenbreedte 1,</w:t>
      </w:r>
      <w:r>
        <w:rPr>
          <w:rFonts w:ascii="Arial" w:hAnsi="Arial" w:cs="Arial"/>
          <w:vanish/>
          <w:spacing w:val="-3"/>
        </w:rPr>
        <w:t>10 - Uit.Let op: Instellen van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Soms fungeert AN echter ook als afleidster van de ware problemen, bijv. in het huwelijk. Het meisjes voorkomt als reddend slachtoffer met haar ziekte een scheiding tuss</w:t>
      </w:r>
      <w:r>
        <w:rPr>
          <w:rFonts w:ascii="Arial" w:hAnsi="Arial" w:cs="Arial"/>
          <w:spacing w:val="-3"/>
        </w:rPr>
        <w:t>en de ouders.</w:t>
      </w:r>
    </w:p>
  </w:footnote>
  <w:footnote w:id="13">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 was lettertype/tekenbreedte 1,10 - Uit.Let op: Instellen van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Juist de laatste tijd ziet men hier tegenover overigens ook een duidelijk verband tussen incest en AN. Meisjes gaan door</w:t>
      </w:r>
      <w:r>
        <w:rPr>
          <w:rFonts w:ascii="Arial" w:hAnsi="Arial" w:cs="Arial"/>
          <w:spacing w:val="-3"/>
        </w:rPr>
        <w:t xml:space="preserve"> het sexueel misbruik hun lichaam haten en willen de rol van het vrouw-zijn afstoten.</w:t>
      </w:r>
    </w:p>
  </w:footnote>
  <w:footnote w:id="14">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 was lettertype/tekenbreedte 1,10 - Uit.Let op: Instellen van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AN-meisjes zijn dus subassertief. Sommigen verkl</w:t>
      </w:r>
      <w:r>
        <w:rPr>
          <w:rFonts w:ascii="Arial" w:hAnsi="Arial" w:cs="Arial"/>
          <w:spacing w:val="-3"/>
        </w:rPr>
        <w:t>eden zich bijv. vele malen achter elkaar uit angst dat anderen hun kleding stom vinden.</w:t>
      </w:r>
    </w:p>
  </w:footnote>
  <w:footnote w:id="15">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 was lettertype/tekenbreedte 1,10 - Uit.Let op: Instellen van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Een tragische bijkomstigheid is dus: hulpverle</w:t>
      </w:r>
      <w:r>
        <w:rPr>
          <w:rFonts w:ascii="Arial" w:hAnsi="Arial" w:cs="Arial"/>
          <w:spacing w:val="-3"/>
        </w:rPr>
        <w:t>ning op zich bevestigt een AN-meisje in haar onzelfstandigheid. Daar moet de therapeut zich wel van bewust zijn. Hulpverlening mag nooit over het kind heen walsen. Dan worden de problemen alleen maar versterkt!</w:t>
      </w:r>
    </w:p>
  </w:footnote>
  <w:footnote w:id="16">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 was lettertype/tekenbreedte 1,10 - Uit.Le</w:t>
      </w:r>
      <w:r>
        <w:rPr>
          <w:rFonts w:ascii="Arial" w:hAnsi="Arial" w:cs="Arial"/>
          <w:vanish/>
          <w:spacing w:val="-3"/>
        </w:rPr>
        <w:t>t op: Instellen van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Vooral familieleden hebben de neiging het probleem in het niet-eten te zoeken (mede om hun eigen straatje schoon te houden). Ook hulpverleners maken soms de fout door veel te dwin</w:t>
      </w:r>
      <w:r>
        <w:rPr>
          <w:rFonts w:ascii="Arial" w:hAnsi="Arial" w:cs="Arial"/>
          <w:spacing w:val="-3"/>
        </w:rPr>
        <w:t>gerig op te treden tegen de eetproblemen. Een niet te overdreven aandacht voor het niet-eten (maar wel besliste, want eetproblemen lossen zich nooit vanzelf op!) en veel belangstelling voor de patiënte zelf en haar twijfels, stellen haar op meer op haar ge</w:t>
      </w:r>
      <w:r>
        <w:rPr>
          <w:rFonts w:ascii="Arial" w:hAnsi="Arial" w:cs="Arial"/>
          <w:spacing w:val="-3"/>
        </w:rPr>
        <w:t>mak dan 'gezeur' over eten. Dat stijft haar in haar magerzucht. Uiteraard moet bij extreme magerte daadwerkelijk opgetreden worden.</w:t>
      </w:r>
    </w:p>
  </w:footnote>
  <w:footnote w:id="17">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 was lettertype/tekenbreedte 1,10 - Uit.Let op: Instellen van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Ps</w:t>
      </w:r>
      <w:r>
        <w:rPr>
          <w:rFonts w:ascii="Arial" w:hAnsi="Arial" w:cs="Arial"/>
          <w:spacing w:val="-3"/>
        </w:rPr>
        <w:t>ycho-educatie is uiteraard het meest effectief in de beginfase van AN. Uitleg alleen zal echter nooit voldoende blijken om echte gedragsverandering tot stand te brengen.</w:t>
      </w:r>
    </w:p>
  </w:footnote>
  <w:footnote w:id="18">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 xml:space="preserve">Dit was lettertype/tekenbreedte 1,10 - Uit.Let op: Instellen van tekenbreedte (15) en </w:t>
      </w:r>
      <w:r>
        <w:rPr>
          <w:rFonts w:ascii="Arial" w:hAnsi="Arial" w:cs="Arial"/>
          <w:vanish/>
          <w:spacing w:val="-3"/>
        </w:rPr>
        <w:t>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Standaardfouten van verplegend personeel (en zelfs therapeuten) zijn: de haast om het gedrag van de meisjes te veranderen; onbegrip voor de innerlijke spanningen, waardoor zij zich gekke aanstelsters gaan voelen, terwijl</w:t>
      </w:r>
      <w:r>
        <w:rPr>
          <w:rFonts w:ascii="Arial" w:hAnsi="Arial" w:cs="Arial"/>
          <w:spacing w:val="-3"/>
        </w:rPr>
        <w:t xml:space="preserve"> zij niet anders kunnen; heuse agressie (verpleegsters die bij het weghalen van de volle etensborden, of het vinden van eten in het nachtkasje - hamsteren! - het niet kunnen nalaten om te gaan schelden. AN-meisjes moeten met het grootst mogelijke geduld en</w:t>
      </w:r>
      <w:r>
        <w:rPr>
          <w:rFonts w:ascii="Arial" w:hAnsi="Arial" w:cs="Arial"/>
          <w:spacing w:val="-3"/>
        </w:rPr>
        <w:t xml:space="preserve"> met een optimum aan vertrouwen benaderd worden.</w:t>
      </w:r>
    </w:p>
  </w:footnote>
  <w:footnote w:id="19">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 was lettertype/tekenbreedte 1,10 - Uit.Let op: Instellen van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Ze kunnen urenlang over het eten doen, hoe weinig het ook is. Meestal omgeven ze het </w:t>
      </w:r>
      <w:r>
        <w:rPr>
          <w:rFonts w:ascii="Arial" w:hAnsi="Arial" w:cs="Arial"/>
          <w:spacing w:val="-3"/>
        </w:rPr>
        <w:t>met allerlei veiligheidsbarrières, zoals het apart eten, het opnemen van voedsel in een bepaalde volgorde nadat het eerst op bord op een bepaalde manier geordend is. Dat laatste is een soort bezwerend ritueel.</w:t>
      </w:r>
    </w:p>
  </w:footnote>
  <w:footnote w:id="20">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 was lettertype/tekenbreedte 1,10 - Uit.Let</w:t>
      </w:r>
      <w:r>
        <w:rPr>
          <w:rFonts w:ascii="Arial" w:hAnsi="Arial" w:cs="Arial"/>
          <w:vanish/>
          <w:spacing w:val="-3"/>
        </w:rPr>
        <w:t xml:space="preserve"> op: Instellen van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Het is ook moeilijk voor de ouders onderscheid te maken tussen oorzaak en schuld. Ouders kunnen de oorzaak zijn van problemen bij de kinderen, zonder dat ze daaraan schuldig zijn:</w:t>
      </w:r>
      <w:r>
        <w:rPr>
          <w:rFonts w:ascii="Arial" w:hAnsi="Arial" w:cs="Arial"/>
          <w:spacing w:val="-3"/>
        </w:rPr>
        <w:t xml:space="preserve"> ze hebben immers werkelijk hun best gedaan. Soms ervaren ouders  AN bij hun kind als een 'gelukkige' omstandigheid, die de aandacht van de andere problemen bedekt. Uit angst dat die boven water komen werken ze dan ook niet mee.</w:t>
      </w:r>
    </w:p>
  </w:footnote>
  <w:footnote w:id="21">
    <w:p w:rsidR="00000000" w:rsidRDefault="006640B0">
      <w:pPr>
        <w:pStyle w:val="Voetnoottekst"/>
        <w:tabs>
          <w:tab w:val="left" w:pos="-1440"/>
          <w:tab w:val="left" w:pos="-720"/>
        </w:tabs>
        <w:spacing w:after="240" w:line="240" w:lineRule="atLeast"/>
        <w:ind w:left="552" w:right="1656"/>
        <w:rPr>
          <w:rFonts w:ascii="Arial" w:hAnsi="Arial" w:cs="Arial"/>
          <w:spacing w:val="-3"/>
        </w:rPr>
      </w:pPr>
      <w:r>
        <w:rPr>
          <w:rFonts w:ascii="Arial" w:hAnsi="Arial" w:cs="Arial"/>
          <w:vanish/>
          <w:spacing w:val="-3"/>
        </w:rPr>
        <w:t>Dit was lettertype/tekenbre</w:t>
      </w:r>
      <w:r>
        <w:rPr>
          <w:rFonts w:ascii="Arial" w:hAnsi="Arial" w:cs="Arial"/>
          <w:vanish/>
          <w:spacing w:val="-3"/>
        </w:rPr>
        <w:t>edte 1,10 - Uit.Let op: Instellen van tekenbreedte (15) en lettertype (1) moet handmatig.</w:t>
      </w:r>
      <w:r>
        <w:rPr>
          <w:rStyle w:val="Voetnootverwijzing"/>
          <w:rFonts w:ascii="Arial" w:hAnsi="Arial" w:cs="Arial"/>
          <w:spacing w:val="-3"/>
          <w:vertAlign w:val="baseline"/>
        </w:rPr>
        <w:t>    </w:t>
      </w:r>
      <w:r>
        <w:rPr>
          <w:rStyle w:val="Voetnootverwijzing"/>
          <w:rFonts w:ascii="Arial" w:hAnsi="Arial" w:cs="Arial"/>
          <w:spacing w:val="-3"/>
          <w:lang w:val="en-US"/>
        </w:rPr>
        <w:footnoteRef/>
      </w:r>
      <w:r>
        <w:rPr>
          <w:rFonts w:ascii="Arial" w:hAnsi="Arial" w:cs="Arial"/>
          <w:spacing w:val="-3"/>
        </w:rPr>
        <w:t xml:space="preserve"> Het is duidelijk dat de psycho-analyse als behandelmethode tekort schiet. Als aanvulling op therapeutische gesprekken kan zij goed werken bij pientere en niet te</w:t>
      </w:r>
      <w:r>
        <w:rPr>
          <w:rFonts w:ascii="Arial" w:hAnsi="Arial" w:cs="Arial"/>
          <w:spacing w:val="-3"/>
        </w:rPr>
        <w:t xml:space="preserve"> jonge mensen. Juist die zijn zichzelf vaak tot een raadsel en vinden het heerlijk iets meer van zichzelf te begrijpen. Een analyse van bijv. een karakter moet uiteraard niet in een fatalistische kontekst geplaatst worden. Integendeel, juist de creativitei</w:t>
      </w:r>
      <w:r>
        <w:rPr>
          <w:rFonts w:ascii="Arial" w:hAnsi="Arial" w:cs="Arial"/>
          <w:spacing w:val="-3"/>
        </w:rPr>
        <w:t>t om aan zichzelf te werken en met zichzelf om te gaan kan erdoor bevorderd worden. Er wordt immers ook ontdekt waar gaven en grenzen liggen.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C37B53"/>
    <w:multiLevelType w:val="hybridMultilevel"/>
    <w:tmpl w:val="D446F7AA"/>
    <w:lvl w:ilvl="0" w:tplc="F664E69E">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287"/>
    <w:rsid w:val="00142287"/>
    <w:rsid w:val="006640B0"/>
    <w:rsid w:val="00B620B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Comic Sans MS" w:hAnsi="Comic Sans MS" w:cs="Arial"/>
      <w:b/>
      <w:bCs/>
      <w:sz w:val="32"/>
    </w:rPr>
  </w:style>
  <w:style w:type="paragraph" w:styleId="Kop2">
    <w:name w:val="heading 2"/>
    <w:basedOn w:val="Standaard"/>
    <w:next w:val="Standaard"/>
    <w:qFormat/>
    <w:pPr>
      <w:keepNext/>
      <w:tabs>
        <w:tab w:val="center" w:pos="4513"/>
      </w:tabs>
      <w:spacing w:line="240" w:lineRule="atLeast"/>
      <w:outlineLvl w:val="1"/>
    </w:pPr>
    <w:rPr>
      <w:rFonts w:ascii="Arial" w:hAnsi="Arial" w:cs="Arial"/>
      <w:b/>
      <w:bCs/>
      <w:sz w:val="28"/>
    </w:rPr>
  </w:style>
  <w:style w:type="paragraph" w:styleId="Kop3">
    <w:name w:val="heading 3"/>
    <w:basedOn w:val="Standaard"/>
    <w:next w:val="Standaard"/>
    <w:qFormat/>
    <w:pPr>
      <w:keepNext/>
      <w:tabs>
        <w:tab w:val="center" w:pos="4968"/>
      </w:tabs>
      <w:spacing w:line="240" w:lineRule="atLeast"/>
      <w:outlineLvl w:val="2"/>
    </w:pPr>
    <w:rPr>
      <w:rFonts w:ascii="Arial" w:hAnsi="Arial" w:cs="Arial"/>
      <w:b/>
      <w:bCs/>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Koptekst">
    <w:name w:val="header"/>
    <w:basedOn w:val="Standaard"/>
    <w:link w:val="KoptekstChar"/>
    <w:uiPriority w:val="99"/>
    <w:unhideWhenUsed/>
    <w:rsid w:val="00142287"/>
    <w:pPr>
      <w:tabs>
        <w:tab w:val="center" w:pos="4536"/>
        <w:tab w:val="right" w:pos="9072"/>
      </w:tabs>
    </w:pPr>
  </w:style>
  <w:style w:type="character" w:customStyle="1" w:styleId="KoptekstChar">
    <w:name w:val="Koptekst Char"/>
    <w:link w:val="Koptekst"/>
    <w:uiPriority w:val="99"/>
    <w:rsid w:val="00142287"/>
    <w:rPr>
      <w:rFonts w:ascii="CG Times 12pt" w:hAnsi="CG Times 12pt"/>
      <w:sz w:val="24"/>
      <w:szCs w:val="24"/>
    </w:rPr>
  </w:style>
  <w:style w:type="paragraph" w:styleId="Voettekst">
    <w:name w:val="footer"/>
    <w:basedOn w:val="Standaard"/>
    <w:link w:val="VoettekstChar"/>
    <w:uiPriority w:val="99"/>
    <w:unhideWhenUsed/>
    <w:rsid w:val="00142287"/>
    <w:pPr>
      <w:tabs>
        <w:tab w:val="center" w:pos="4536"/>
        <w:tab w:val="right" w:pos="9072"/>
      </w:tabs>
    </w:pPr>
  </w:style>
  <w:style w:type="character" w:customStyle="1" w:styleId="VoettekstChar">
    <w:name w:val="Voettekst Char"/>
    <w:link w:val="Voettekst"/>
    <w:uiPriority w:val="99"/>
    <w:rsid w:val="00142287"/>
    <w:rPr>
      <w:rFonts w:ascii="CG Times 12pt" w:hAnsi="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Comic Sans MS" w:hAnsi="Comic Sans MS" w:cs="Arial"/>
      <w:b/>
      <w:bCs/>
      <w:sz w:val="32"/>
    </w:rPr>
  </w:style>
  <w:style w:type="paragraph" w:styleId="Kop2">
    <w:name w:val="heading 2"/>
    <w:basedOn w:val="Standaard"/>
    <w:next w:val="Standaard"/>
    <w:qFormat/>
    <w:pPr>
      <w:keepNext/>
      <w:tabs>
        <w:tab w:val="center" w:pos="4513"/>
      </w:tabs>
      <w:spacing w:line="240" w:lineRule="atLeast"/>
      <w:outlineLvl w:val="1"/>
    </w:pPr>
    <w:rPr>
      <w:rFonts w:ascii="Arial" w:hAnsi="Arial" w:cs="Arial"/>
      <w:b/>
      <w:bCs/>
      <w:sz w:val="28"/>
    </w:rPr>
  </w:style>
  <w:style w:type="paragraph" w:styleId="Kop3">
    <w:name w:val="heading 3"/>
    <w:basedOn w:val="Standaard"/>
    <w:next w:val="Standaard"/>
    <w:qFormat/>
    <w:pPr>
      <w:keepNext/>
      <w:tabs>
        <w:tab w:val="center" w:pos="4968"/>
      </w:tabs>
      <w:spacing w:line="240" w:lineRule="atLeast"/>
      <w:outlineLvl w:val="2"/>
    </w:pPr>
    <w:rPr>
      <w:rFonts w:ascii="Arial" w:hAnsi="Arial" w:cs="Arial"/>
      <w:b/>
      <w:bCs/>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Koptekst">
    <w:name w:val="header"/>
    <w:basedOn w:val="Standaard"/>
    <w:link w:val="KoptekstChar"/>
    <w:uiPriority w:val="99"/>
    <w:unhideWhenUsed/>
    <w:rsid w:val="00142287"/>
    <w:pPr>
      <w:tabs>
        <w:tab w:val="center" w:pos="4536"/>
        <w:tab w:val="right" w:pos="9072"/>
      </w:tabs>
    </w:pPr>
  </w:style>
  <w:style w:type="character" w:customStyle="1" w:styleId="KoptekstChar">
    <w:name w:val="Koptekst Char"/>
    <w:link w:val="Koptekst"/>
    <w:uiPriority w:val="99"/>
    <w:rsid w:val="00142287"/>
    <w:rPr>
      <w:rFonts w:ascii="CG Times 12pt" w:hAnsi="CG Times 12pt"/>
      <w:sz w:val="24"/>
      <w:szCs w:val="24"/>
    </w:rPr>
  </w:style>
  <w:style w:type="paragraph" w:styleId="Voettekst">
    <w:name w:val="footer"/>
    <w:basedOn w:val="Standaard"/>
    <w:link w:val="VoettekstChar"/>
    <w:uiPriority w:val="99"/>
    <w:unhideWhenUsed/>
    <w:rsid w:val="00142287"/>
    <w:pPr>
      <w:tabs>
        <w:tab w:val="center" w:pos="4536"/>
        <w:tab w:val="right" w:pos="9072"/>
      </w:tabs>
    </w:pPr>
  </w:style>
  <w:style w:type="character" w:customStyle="1" w:styleId="VoettekstChar">
    <w:name w:val="Voettekst Char"/>
    <w:link w:val="Voettekst"/>
    <w:uiPriority w:val="99"/>
    <w:rsid w:val="00142287"/>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3517</Words>
  <Characters>19344</Characters>
  <Application>Microsoft Office Word</Application>
  <DocSecurity>0</DocSecurity>
  <Lines>161</Lines>
  <Paragraphs>45</Paragraphs>
  <ScaleCrop>false</ScaleCrop>
  <HeadingPairs>
    <vt:vector size="2" baseType="variant">
      <vt:variant>
        <vt:lpstr>Titel</vt:lpstr>
      </vt:variant>
      <vt:variant>
        <vt:i4>1</vt:i4>
      </vt:variant>
    </vt:vector>
  </HeadingPairs>
  <TitlesOfParts>
    <vt:vector size="1" baseType="lpstr">
      <vt:lpstr> </vt:lpstr>
    </vt:vector>
  </TitlesOfParts>
  <Company> </Company>
  <LinksUpToDate>false</LinksUpToDate>
  <CharactersWithSpaces>22816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NC vd Voet</dc:creator>
  <cp:keywords/>
  <dc:description/>
  <cp:lastModifiedBy>N.C. van der Voet</cp:lastModifiedBy>
  <cp:revision>2</cp:revision>
  <cp:lastPrinted>2003-02-28T09:29:00Z</cp:lastPrinted>
  <dcterms:created xsi:type="dcterms:W3CDTF">2014-12-24T12:42:00Z</dcterms:created>
  <dcterms:modified xsi:type="dcterms:W3CDTF">2014-12-24T12:42:00Z</dcterms:modified>
</cp:coreProperties>
</file>