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4B14">
      <w:pPr>
        <w:tabs>
          <w:tab w:val="left" w:pos="-1440"/>
          <w:tab w:val="left" w:pos="-720"/>
        </w:tabs>
        <w:rPr>
          <w:rFonts w:ascii="Arial" w:hAnsi="Arial"/>
          <w:spacing w:val="-3"/>
          <w:sz w:val="20"/>
        </w:rPr>
      </w:pPr>
    </w:p>
    <w:p w:rsidR="00000000" w:rsidRPr="003E7A5E" w:rsidRDefault="00004B14">
      <w:pPr>
        <w:pStyle w:val="Kop3"/>
        <w:rPr>
          <w:rFonts w:ascii="Verdana" w:hAnsi="Verdana"/>
          <w:sz w:val="32"/>
          <w:szCs w:val="32"/>
        </w:rPr>
      </w:pPr>
      <w:r w:rsidRPr="003E7A5E">
        <w:rPr>
          <w:rFonts w:ascii="Verdana" w:hAnsi="Verdana"/>
          <w:sz w:val="32"/>
          <w:szCs w:val="32"/>
        </w:rPr>
        <w:t>Waarmee zal ik de HERE tegemoet treden?</w:t>
      </w:r>
    </w:p>
    <w:p w:rsidR="00000000" w:rsidRPr="003E7A5E" w:rsidRDefault="00004B14">
      <w:pPr>
        <w:tabs>
          <w:tab w:val="left" w:pos="-1440"/>
          <w:tab w:val="left" w:pos="-720"/>
        </w:tabs>
        <w:rPr>
          <w:rFonts w:ascii="Verdana" w:hAnsi="Verdana"/>
          <w:spacing w:val="-3"/>
          <w:szCs w:val="24"/>
        </w:rPr>
      </w:pPr>
    </w:p>
    <w:p w:rsidR="00000000" w:rsidRPr="003E7A5E" w:rsidRDefault="00004B14">
      <w:pPr>
        <w:tabs>
          <w:tab w:val="left" w:pos="-1440"/>
          <w:tab w:val="left" w:pos="-720"/>
        </w:tabs>
        <w:rPr>
          <w:rFonts w:ascii="Verdana" w:hAnsi="Verdana"/>
          <w:spacing w:val="-3"/>
          <w:szCs w:val="24"/>
        </w:rPr>
      </w:pPr>
      <w:r w:rsidRPr="003E7A5E">
        <w:rPr>
          <w:rFonts w:ascii="Verdana" w:hAnsi="Verdana"/>
          <w:spacing w:val="-3"/>
          <w:szCs w:val="24"/>
        </w:rPr>
        <w:t>Bidden is aankloppen aan de deur van Gods hart en zeggen, ‘</w:t>
      </w:r>
      <w:proofErr w:type="spellStart"/>
      <w:r w:rsidRPr="003E7A5E">
        <w:rPr>
          <w:rFonts w:ascii="Verdana" w:hAnsi="Verdana"/>
          <w:spacing w:val="-3"/>
          <w:szCs w:val="24"/>
        </w:rPr>
        <w:t>Here</w:t>
      </w:r>
      <w:proofErr w:type="spellEnd"/>
      <w:r w:rsidRPr="003E7A5E">
        <w:rPr>
          <w:rFonts w:ascii="Verdana" w:hAnsi="Verdana"/>
          <w:spacing w:val="-3"/>
          <w:szCs w:val="24"/>
        </w:rPr>
        <w:t xml:space="preserve"> God, hier ben ik, wilt U naar mij luisteren?’ We hopen dat God de deur van zijn hart open doet voor ons en dat we welkom zijn bij Hem. We hopen dat Hi</w:t>
      </w:r>
      <w:r w:rsidRPr="003E7A5E">
        <w:rPr>
          <w:rFonts w:ascii="Verdana" w:hAnsi="Verdana"/>
          <w:spacing w:val="-3"/>
          <w:szCs w:val="24"/>
        </w:rPr>
        <w:t>j niet naar onze zonden kijkt, maar ons genadig is. Al biddend vragen wij om zijn hulp en nabijheid.</w:t>
      </w:r>
    </w:p>
    <w:p w:rsidR="00000000" w:rsidRPr="003E7A5E" w:rsidRDefault="00004B14">
      <w:pPr>
        <w:tabs>
          <w:tab w:val="left" w:pos="-1440"/>
          <w:tab w:val="left" w:pos="-720"/>
        </w:tabs>
        <w:rPr>
          <w:rFonts w:ascii="Verdana" w:hAnsi="Verdana"/>
          <w:spacing w:val="-3"/>
          <w:szCs w:val="24"/>
        </w:rPr>
      </w:pPr>
      <w:r w:rsidRPr="003E7A5E">
        <w:rPr>
          <w:rFonts w:ascii="Verdana" w:hAnsi="Verdana"/>
          <w:spacing w:val="-3"/>
          <w:szCs w:val="24"/>
        </w:rPr>
        <w:tab/>
        <w:t>Nu weet ik niet of u iets meeneemt als u bij andere mensen op bezoek gaat. Soms zal dat zo zijn. Ik denk nu niet aan het bloemetje voor een zieke. Ik denk</w:t>
      </w:r>
      <w:r w:rsidRPr="003E7A5E">
        <w:rPr>
          <w:rFonts w:ascii="Verdana" w:hAnsi="Verdana"/>
          <w:spacing w:val="-3"/>
          <w:szCs w:val="24"/>
        </w:rPr>
        <w:t xml:space="preserve"> aan andere dingen. U gaat  misschien praten over uw problemen met iemand uit uw gemeente en u neemt iets kleins voor zijn (of haar) kinderen mee. Zo gaat dat soms. Juist als je een ander nodig hebt, laat je zo zien dat je de hulp al bij voorbaat waardeert</w:t>
      </w:r>
      <w:r w:rsidRPr="003E7A5E">
        <w:rPr>
          <w:rFonts w:ascii="Verdana" w:hAnsi="Verdana"/>
          <w:spacing w:val="-3"/>
          <w:szCs w:val="24"/>
        </w:rPr>
        <w:t>. Misschien komt het zelfs wel voor dat mensen die hulp van een ander nodig hebben, gróte cadeaus geven. Dat is dan niet slim, want dat lijkt op omkoperij en dat kan averechts werken.  Ik denk ook nog aan de mogelijkheid dat u een geschenk meeneemt voor ie</w:t>
      </w:r>
      <w:r w:rsidRPr="003E7A5E">
        <w:rPr>
          <w:rFonts w:ascii="Verdana" w:hAnsi="Verdana"/>
          <w:spacing w:val="-3"/>
          <w:szCs w:val="24"/>
        </w:rPr>
        <w:t>mand met wie u iets moet uitpraten. U hebt iets doms gedaan. Met een stoffelijke aardigheid wilt u de ander al wat gunstiger stemmen, nog voor het gesprek begint.</w:t>
      </w:r>
    </w:p>
    <w:p w:rsidR="00000000" w:rsidRPr="003E7A5E" w:rsidRDefault="00004B14">
      <w:pPr>
        <w:pStyle w:val="Plattetekst"/>
        <w:rPr>
          <w:rFonts w:ascii="Verdana" w:hAnsi="Verdana"/>
          <w:spacing w:val="-3"/>
          <w:sz w:val="24"/>
          <w:szCs w:val="24"/>
        </w:rPr>
      </w:pPr>
      <w:r w:rsidRPr="003E7A5E">
        <w:rPr>
          <w:rFonts w:ascii="Verdana" w:hAnsi="Verdana"/>
          <w:spacing w:val="-3"/>
          <w:sz w:val="24"/>
          <w:szCs w:val="24"/>
        </w:rPr>
        <w:tab/>
        <w:t xml:space="preserve">Hoe zit dat nu als wij bij de </w:t>
      </w:r>
      <w:proofErr w:type="spellStart"/>
      <w:r w:rsidRPr="003E7A5E">
        <w:rPr>
          <w:rFonts w:ascii="Verdana" w:hAnsi="Verdana"/>
          <w:spacing w:val="-3"/>
          <w:sz w:val="24"/>
          <w:szCs w:val="24"/>
        </w:rPr>
        <w:t>Here</w:t>
      </w:r>
      <w:proofErr w:type="spellEnd"/>
      <w:r w:rsidRPr="003E7A5E">
        <w:rPr>
          <w:rFonts w:ascii="Verdana" w:hAnsi="Verdana"/>
          <w:spacing w:val="-3"/>
          <w:sz w:val="24"/>
          <w:szCs w:val="24"/>
        </w:rPr>
        <w:t xml:space="preserve"> God op bezoek willen omdat we Hem nodig hebben of onze fo</w:t>
      </w:r>
      <w:r w:rsidRPr="003E7A5E">
        <w:rPr>
          <w:rFonts w:ascii="Verdana" w:hAnsi="Verdana"/>
          <w:spacing w:val="-3"/>
          <w:sz w:val="24"/>
          <w:szCs w:val="24"/>
        </w:rPr>
        <w:t>uten moeten opbiechten? Nemen wij dan iets voor Hem mee? Als we bidden, gaan we dan tot Hem met lege handen of hebben we Hem iets aan te bieden?</w:t>
      </w:r>
    </w:p>
    <w:p w:rsidR="00000000" w:rsidRPr="003E7A5E" w:rsidRDefault="00004B14">
      <w:pPr>
        <w:tabs>
          <w:tab w:val="left" w:pos="-1440"/>
          <w:tab w:val="left" w:pos="-720"/>
        </w:tabs>
        <w:rPr>
          <w:rFonts w:ascii="Verdana" w:hAnsi="Verdana"/>
          <w:spacing w:val="-3"/>
          <w:szCs w:val="24"/>
        </w:rPr>
      </w:pPr>
    </w:p>
    <w:p w:rsidR="00000000" w:rsidRPr="003E7A5E" w:rsidRDefault="00004B14">
      <w:pPr>
        <w:tabs>
          <w:tab w:val="left" w:pos="-1440"/>
          <w:tab w:val="left" w:pos="-720"/>
        </w:tabs>
        <w:rPr>
          <w:rFonts w:ascii="Verdana" w:hAnsi="Verdana"/>
          <w:spacing w:val="-3"/>
          <w:szCs w:val="24"/>
        </w:rPr>
      </w:pPr>
      <w:r w:rsidRPr="003E7A5E">
        <w:rPr>
          <w:rFonts w:ascii="Verdana" w:hAnsi="Verdana"/>
          <w:spacing w:val="-3"/>
          <w:szCs w:val="24"/>
        </w:rPr>
        <w:t xml:space="preserve">Deze vraag staat ook in Micha 6:6. Het volk Israël vraagt daar in de ik-vorm aan de profeet: ‘Waarmede zal ik </w:t>
      </w:r>
      <w:r w:rsidRPr="003E7A5E">
        <w:rPr>
          <w:rFonts w:ascii="Verdana" w:hAnsi="Verdana"/>
          <w:spacing w:val="-3"/>
          <w:szCs w:val="24"/>
        </w:rPr>
        <w:t>de HERE tegemoet treden en mij buigen voor God in de hoge?’ Wat moet ik in mijn handen hebben, om welkom te zijn bij God? Wat moet ik bij me hebben om genade en hulp van Hem te krijgen? Het volk Israël durft niet met lege handen te bidden.</w:t>
      </w:r>
    </w:p>
    <w:p w:rsidR="00000000" w:rsidRPr="003E7A5E" w:rsidRDefault="00004B14">
      <w:pPr>
        <w:tabs>
          <w:tab w:val="left" w:pos="-1440"/>
          <w:tab w:val="left" w:pos="-720"/>
        </w:tabs>
        <w:rPr>
          <w:rFonts w:ascii="Verdana" w:hAnsi="Verdana" w:cs="Arial"/>
          <w:spacing w:val="-2"/>
          <w:szCs w:val="24"/>
        </w:rPr>
      </w:pPr>
      <w:r w:rsidRPr="003E7A5E">
        <w:rPr>
          <w:rFonts w:ascii="Verdana" w:hAnsi="Verdana" w:cs="Arial"/>
          <w:szCs w:val="24"/>
        </w:rPr>
        <w:tab/>
        <w:t>Als je het hele</w:t>
      </w:r>
      <w:r w:rsidRPr="003E7A5E">
        <w:rPr>
          <w:rFonts w:ascii="Verdana" w:hAnsi="Verdana" w:cs="Arial"/>
          <w:szCs w:val="24"/>
        </w:rPr>
        <w:t xml:space="preserve"> bijbelgedeelte leest (Micha 6:1-8), is het ook wel te begrijpen dat de </w:t>
      </w:r>
      <w:proofErr w:type="spellStart"/>
      <w:r w:rsidRPr="003E7A5E">
        <w:rPr>
          <w:rFonts w:ascii="Verdana" w:hAnsi="Verdana" w:cs="Arial"/>
          <w:szCs w:val="24"/>
        </w:rPr>
        <w:t>Israelieten</w:t>
      </w:r>
      <w:proofErr w:type="spellEnd"/>
      <w:r w:rsidRPr="003E7A5E">
        <w:rPr>
          <w:rFonts w:ascii="Verdana" w:hAnsi="Verdana" w:cs="Arial"/>
          <w:szCs w:val="24"/>
        </w:rPr>
        <w:t xml:space="preserve"> met knikkende knieën bidden en dat ze bang zijn om zomaar naar God toe te gaan. De </w:t>
      </w:r>
      <w:proofErr w:type="spellStart"/>
      <w:r w:rsidRPr="003E7A5E">
        <w:rPr>
          <w:rFonts w:ascii="Verdana" w:hAnsi="Verdana" w:cs="Arial"/>
          <w:szCs w:val="24"/>
        </w:rPr>
        <w:t>Here</w:t>
      </w:r>
      <w:proofErr w:type="spellEnd"/>
      <w:r w:rsidRPr="003E7A5E">
        <w:rPr>
          <w:rFonts w:ascii="Verdana" w:hAnsi="Verdana" w:cs="Arial"/>
          <w:szCs w:val="24"/>
        </w:rPr>
        <w:t xml:space="preserve"> is namelijk boos. Hij</w:t>
      </w:r>
      <w:r w:rsidRPr="003E7A5E">
        <w:rPr>
          <w:rFonts w:ascii="Verdana" w:hAnsi="Verdana" w:cs="Arial"/>
          <w:spacing w:val="-2"/>
          <w:szCs w:val="24"/>
        </w:rPr>
        <w:t xml:space="preserve"> is verdrietig vanwege zijn volk Israël.  Elke keer kiest het v</w:t>
      </w:r>
      <w:r w:rsidRPr="003E7A5E">
        <w:rPr>
          <w:rFonts w:ascii="Verdana" w:hAnsi="Verdana" w:cs="Arial"/>
          <w:spacing w:val="-2"/>
          <w:szCs w:val="24"/>
        </w:rPr>
        <w:t xml:space="preserve">olk eigen wegen, los van Hem. Elke keer dient het andere goden en geeft het zich over aan machten die vrijheid prediken maar gebondenheid geven. God laat bij monde van Micha horen  dat het bij Hem andersom is. De mensen vrezen gebondenheid, maar Hij geeft </w:t>
      </w:r>
      <w:r w:rsidRPr="003E7A5E">
        <w:rPr>
          <w:rFonts w:ascii="Verdana" w:hAnsi="Verdana" w:cs="Arial"/>
          <w:spacing w:val="-2"/>
          <w:szCs w:val="24"/>
        </w:rPr>
        <w:t xml:space="preserve">vrijheid. Hij heeft dat meermalen gedaan in Israëls geschiedenis. Dat zouden de mensen heel goed kunnen weten. Micha noemt voorbeelden. God heeft het volk bevrijd uit Egypte. Hij heeft de vervloeking van </w:t>
      </w:r>
      <w:proofErr w:type="spellStart"/>
      <w:r w:rsidRPr="003E7A5E">
        <w:rPr>
          <w:rFonts w:ascii="Verdana" w:hAnsi="Verdana" w:cs="Arial"/>
          <w:spacing w:val="-2"/>
          <w:szCs w:val="24"/>
        </w:rPr>
        <w:t>Bileam</w:t>
      </w:r>
      <w:proofErr w:type="spellEnd"/>
      <w:r w:rsidRPr="003E7A5E">
        <w:rPr>
          <w:rFonts w:ascii="Verdana" w:hAnsi="Verdana" w:cs="Arial"/>
          <w:spacing w:val="-2"/>
          <w:szCs w:val="24"/>
        </w:rPr>
        <w:t xml:space="preserve"> veranderd in een zegen. Hij heeft het volk tu</w:t>
      </w:r>
      <w:r w:rsidRPr="003E7A5E">
        <w:rPr>
          <w:rFonts w:ascii="Verdana" w:hAnsi="Verdana" w:cs="Arial"/>
          <w:spacing w:val="-2"/>
          <w:szCs w:val="24"/>
        </w:rPr>
        <w:t xml:space="preserve">ssen </w:t>
      </w:r>
      <w:proofErr w:type="spellStart"/>
      <w:r w:rsidRPr="003E7A5E">
        <w:rPr>
          <w:rFonts w:ascii="Verdana" w:hAnsi="Verdana" w:cs="Arial"/>
          <w:spacing w:val="-2"/>
          <w:szCs w:val="24"/>
        </w:rPr>
        <w:t>Sittim</w:t>
      </w:r>
      <w:proofErr w:type="spellEnd"/>
      <w:r w:rsidRPr="003E7A5E">
        <w:rPr>
          <w:rFonts w:ascii="Verdana" w:hAnsi="Verdana" w:cs="Arial"/>
          <w:spacing w:val="-2"/>
          <w:szCs w:val="24"/>
        </w:rPr>
        <w:t xml:space="preserve"> en Gilgal door de Jordaan geleid. Hij is echt een God van bevrijding en omzien naar zijn volk! In dit bijbelgedeelte roept de </w:t>
      </w:r>
      <w:proofErr w:type="spellStart"/>
      <w:r w:rsidRPr="003E7A5E">
        <w:rPr>
          <w:rFonts w:ascii="Verdana" w:hAnsi="Verdana" w:cs="Arial"/>
          <w:spacing w:val="-2"/>
          <w:szCs w:val="24"/>
        </w:rPr>
        <w:t>Here</w:t>
      </w:r>
      <w:proofErr w:type="spellEnd"/>
      <w:r w:rsidRPr="003E7A5E">
        <w:rPr>
          <w:rFonts w:ascii="Verdana" w:hAnsi="Verdana" w:cs="Arial"/>
          <w:spacing w:val="-2"/>
          <w:szCs w:val="24"/>
        </w:rPr>
        <w:t xml:space="preserve"> zijn volk daarom op tot inkeer. Hij doet dat blijkbaar niet zozeer door te verwijzen naar zijn oordeel, maar naar</w:t>
      </w:r>
      <w:r w:rsidRPr="003E7A5E">
        <w:rPr>
          <w:rFonts w:ascii="Verdana" w:hAnsi="Verdana" w:cs="Arial"/>
          <w:spacing w:val="-2"/>
          <w:szCs w:val="24"/>
        </w:rPr>
        <w:t xml:space="preserve"> zijn genade. Hartelijk nodigt Hij de </w:t>
      </w:r>
      <w:proofErr w:type="spellStart"/>
      <w:r w:rsidRPr="003E7A5E">
        <w:rPr>
          <w:rFonts w:ascii="Verdana" w:hAnsi="Verdana" w:cs="Arial"/>
          <w:spacing w:val="-2"/>
          <w:szCs w:val="24"/>
        </w:rPr>
        <w:t>Israelieten</w:t>
      </w:r>
      <w:proofErr w:type="spellEnd"/>
      <w:r w:rsidRPr="003E7A5E">
        <w:rPr>
          <w:rFonts w:ascii="Verdana" w:hAnsi="Verdana" w:cs="Arial"/>
          <w:spacing w:val="-2"/>
          <w:szCs w:val="24"/>
        </w:rPr>
        <w:t xml:space="preserve"> uit om opnieuw bij Hem aan te kloppen.</w:t>
      </w:r>
    </w:p>
    <w:p w:rsidR="00000000" w:rsidRPr="003E7A5E" w:rsidRDefault="00004B14">
      <w:pPr>
        <w:pStyle w:val="bronvermelding"/>
        <w:tabs>
          <w:tab w:val="clear" w:pos="9360"/>
        </w:tabs>
        <w:rPr>
          <w:rFonts w:ascii="Verdana" w:hAnsi="Verdana"/>
          <w:spacing w:val="-2"/>
          <w:szCs w:val="24"/>
          <w:lang w:val="nl-NL"/>
        </w:rPr>
      </w:pPr>
      <w:r w:rsidRPr="003E7A5E">
        <w:rPr>
          <w:rFonts w:ascii="Verdana" w:hAnsi="Verdana"/>
          <w:spacing w:val="-2"/>
          <w:szCs w:val="24"/>
          <w:lang w:val="nl-NL"/>
        </w:rPr>
        <w:tab/>
        <w:t xml:space="preserve">Dankzij dit profetische spreken, schrikt het volk. Het dringt door hoe trouw de </w:t>
      </w:r>
      <w:proofErr w:type="spellStart"/>
      <w:r w:rsidRPr="003E7A5E">
        <w:rPr>
          <w:rFonts w:ascii="Verdana" w:hAnsi="Verdana"/>
          <w:spacing w:val="-2"/>
          <w:szCs w:val="24"/>
          <w:lang w:val="nl-NL"/>
        </w:rPr>
        <w:t>Here</w:t>
      </w:r>
      <w:proofErr w:type="spellEnd"/>
      <w:r w:rsidRPr="003E7A5E">
        <w:rPr>
          <w:rFonts w:ascii="Verdana" w:hAnsi="Verdana"/>
          <w:spacing w:val="-2"/>
          <w:szCs w:val="24"/>
          <w:lang w:val="nl-NL"/>
        </w:rPr>
        <w:t xml:space="preserve"> is en hoe ontrouw het volk zelf is. Het komt tot inkeer </w:t>
      </w:r>
      <w:r w:rsidRPr="003E7A5E">
        <w:rPr>
          <w:rFonts w:ascii="Verdana" w:hAnsi="Verdana"/>
          <w:spacing w:val="-2"/>
          <w:szCs w:val="24"/>
          <w:lang w:val="nl-NL"/>
        </w:rPr>
        <w:lastRenderedPageBreak/>
        <w:t>en dan vraagt het zich af</w:t>
      </w:r>
      <w:r w:rsidRPr="003E7A5E">
        <w:rPr>
          <w:rFonts w:ascii="Verdana" w:hAnsi="Verdana"/>
          <w:spacing w:val="-2"/>
          <w:szCs w:val="24"/>
          <w:lang w:val="nl-NL"/>
        </w:rPr>
        <w:t>, hoe het Hem tegemoet zal treden. De mensen kunnen zich niet voorstellen dat ze zomaar tot God mogen gaan.</w:t>
      </w:r>
    </w:p>
    <w:p w:rsidR="00000000" w:rsidRPr="003E7A5E" w:rsidRDefault="00004B14">
      <w:pPr>
        <w:pStyle w:val="bronvermelding"/>
        <w:tabs>
          <w:tab w:val="clear" w:pos="9360"/>
        </w:tabs>
        <w:rPr>
          <w:rFonts w:ascii="Verdana" w:hAnsi="Verdana"/>
          <w:spacing w:val="-2"/>
          <w:szCs w:val="24"/>
          <w:lang w:val="nl-NL"/>
        </w:rPr>
      </w:pPr>
      <w:r w:rsidRPr="003E7A5E">
        <w:rPr>
          <w:rFonts w:ascii="Verdana" w:hAnsi="Verdana"/>
          <w:spacing w:val="-2"/>
          <w:szCs w:val="24"/>
          <w:lang w:val="nl-NL"/>
        </w:rPr>
        <w:tab/>
        <w:t>Dan komt er iets heel spannends: het volk vraagt of het God kan ontmoeten door het brengen van offers, van veel offers, van het hoogste offer, name</w:t>
      </w:r>
      <w:r w:rsidRPr="003E7A5E">
        <w:rPr>
          <w:rFonts w:ascii="Verdana" w:hAnsi="Verdana"/>
          <w:spacing w:val="-2"/>
          <w:szCs w:val="24"/>
          <w:lang w:val="nl-NL"/>
        </w:rPr>
        <w:t>lijk het geven van een eigen kind. Zelfs dat laatste wordt gezegd, alsof God niet anders dan de afgod Moloch is, die kinderoffers vroeg. Zouden offers genoeg zijn om God gunstig te stemmen? Kunnen de mensen door grote offers te geven iets goedmaken voor hu</w:t>
      </w:r>
      <w:r w:rsidRPr="003E7A5E">
        <w:rPr>
          <w:rFonts w:ascii="Verdana" w:hAnsi="Verdana"/>
          <w:spacing w:val="-2"/>
          <w:szCs w:val="24"/>
          <w:lang w:val="nl-NL"/>
        </w:rPr>
        <w:t>n zonden? Garanderen offers Gods hulp voor de toekomst? De vraag is, met andere woorden: kan de cultus – de tempeldienst - mensen in het reine brengen met God? Dit raakt, zogezegd, dus het hart van de godsdienst! In de taal van vandaag: heeft bidden meer e</w:t>
      </w:r>
      <w:r w:rsidRPr="003E7A5E">
        <w:rPr>
          <w:rFonts w:ascii="Verdana" w:hAnsi="Verdana"/>
          <w:spacing w:val="-2"/>
          <w:szCs w:val="24"/>
          <w:lang w:val="nl-NL"/>
        </w:rPr>
        <w:t>ffect als ik een keer, twee keer of tien keer op een zondag naar de kerk ga? Luistert God meer naar mij als ik jaarlijks een kapitaal aan de gemeente geef of als ik ervoor zorg dat mijn zoon predikant wordt?</w:t>
      </w:r>
    </w:p>
    <w:p w:rsidR="00000000" w:rsidRPr="003E7A5E" w:rsidRDefault="00004B14">
      <w:pPr>
        <w:pStyle w:val="bronvermelding"/>
        <w:tabs>
          <w:tab w:val="clear" w:pos="9360"/>
        </w:tabs>
        <w:ind w:firstLine="720"/>
        <w:rPr>
          <w:rFonts w:ascii="Verdana" w:hAnsi="Verdana"/>
          <w:spacing w:val="-2"/>
          <w:szCs w:val="24"/>
          <w:lang w:val="nl-NL"/>
        </w:rPr>
      </w:pPr>
      <w:r w:rsidRPr="003E7A5E">
        <w:rPr>
          <w:rFonts w:ascii="Verdana" w:hAnsi="Verdana"/>
          <w:spacing w:val="-2"/>
          <w:szCs w:val="24"/>
          <w:lang w:val="nl-NL"/>
        </w:rPr>
        <w:t xml:space="preserve">Het antwoord is: nee. Dat is een fikse dreun in </w:t>
      </w:r>
      <w:r w:rsidRPr="003E7A5E">
        <w:rPr>
          <w:rFonts w:ascii="Verdana" w:hAnsi="Verdana"/>
          <w:spacing w:val="-2"/>
          <w:szCs w:val="24"/>
          <w:lang w:val="nl-NL"/>
        </w:rPr>
        <w:t xml:space="preserve">het gezicht van de </w:t>
      </w:r>
      <w:proofErr w:type="spellStart"/>
      <w:r w:rsidRPr="003E7A5E">
        <w:rPr>
          <w:rFonts w:ascii="Verdana" w:hAnsi="Verdana"/>
          <w:spacing w:val="-2"/>
          <w:szCs w:val="24"/>
          <w:lang w:val="nl-NL"/>
        </w:rPr>
        <w:t>Israelieten</w:t>
      </w:r>
      <w:proofErr w:type="spellEnd"/>
      <w:r w:rsidRPr="003E7A5E">
        <w:rPr>
          <w:rFonts w:ascii="Verdana" w:hAnsi="Verdana"/>
          <w:spacing w:val="-2"/>
          <w:szCs w:val="24"/>
          <w:lang w:val="nl-NL"/>
        </w:rPr>
        <w:t xml:space="preserve">. Het heeft geen zin om met grote, vrome cadeaus bij God te komen. Offers hebben een functie, maar ze zijn niet het kapitaal waarmee je God kunt omkopen of inpalmen. Er wordt door Hem iets anders gevraagd. De </w:t>
      </w:r>
      <w:proofErr w:type="spellStart"/>
      <w:r w:rsidRPr="003E7A5E">
        <w:rPr>
          <w:rFonts w:ascii="Verdana" w:hAnsi="Verdana"/>
          <w:spacing w:val="-2"/>
          <w:szCs w:val="24"/>
          <w:lang w:val="nl-NL"/>
        </w:rPr>
        <w:t>Here</w:t>
      </w:r>
      <w:proofErr w:type="spellEnd"/>
      <w:r w:rsidRPr="003E7A5E">
        <w:rPr>
          <w:rFonts w:ascii="Verdana" w:hAnsi="Verdana"/>
          <w:spacing w:val="-2"/>
          <w:szCs w:val="24"/>
          <w:lang w:val="nl-NL"/>
        </w:rPr>
        <w:t xml:space="preserve"> God vraagt e</w:t>
      </w:r>
      <w:r w:rsidRPr="003E7A5E">
        <w:rPr>
          <w:rFonts w:ascii="Verdana" w:hAnsi="Verdana"/>
          <w:spacing w:val="-2"/>
          <w:szCs w:val="24"/>
          <w:lang w:val="nl-NL"/>
        </w:rPr>
        <w:t>en nieuwe levenswandel. Tegenover de cultus wordt de moraal geplaatst. Tegenover het doen van godsdienstige plichten wordt het gehoorzamen aan de stem van God gezet. Als je bidt, gaat het niet om de geschenken die je God kunt aanbieden. Het komt erop aan i</w:t>
      </w:r>
      <w:r w:rsidRPr="003E7A5E">
        <w:rPr>
          <w:rFonts w:ascii="Verdana" w:hAnsi="Verdana"/>
          <w:spacing w:val="-2"/>
          <w:szCs w:val="24"/>
          <w:lang w:val="nl-NL"/>
        </w:rPr>
        <w:t xml:space="preserve">n welke relatie je met Hem wilt staan. En dat moet weer blijken in je relatie met je medemensen. </w:t>
      </w:r>
    </w:p>
    <w:p w:rsidR="00000000" w:rsidRPr="003E7A5E" w:rsidRDefault="00004B14">
      <w:pPr>
        <w:pStyle w:val="bronvermelding"/>
        <w:tabs>
          <w:tab w:val="clear" w:pos="9360"/>
        </w:tabs>
        <w:ind w:firstLine="720"/>
        <w:rPr>
          <w:rFonts w:ascii="Verdana" w:hAnsi="Verdana"/>
          <w:spacing w:val="-2"/>
          <w:szCs w:val="24"/>
          <w:lang w:val="nl-NL"/>
        </w:rPr>
      </w:pPr>
    </w:p>
    <w:p w:rsidR="00000000" w:rsidRPr="003E7A5E" w:rsidRDefault="00004B14">
      <w:pPr>
        <w:pStyle w:val="bronvermelding"/>
        <w:tabs>
          <w:tab w:val="clear" w:pos="9360"/>
        </w:tabs>
        <w:rPr>
          <w:rFonts w:ascii="Verdana" w:hAnsi="Verdana"/>
          <w:spacing w:val="-2"/>
          <w:szCs w:val="24"/>
          <w:lang w:val="nl-NL"/>
        </w:rPr>
      </w:pPr>
      <w:r w:rsidRPr="003E7A5E">
        <w:rPr>
          <w:rFonts w:ascii="Verdana" w:hAnsi="Verdana"/>
          <w:spacing w:val="-2"/>
          <w:szCs w:val="24"/>
          <w:lang w:val="nl-NL"/>
        </w:rPr>
        <w:t>Wie God wil ontmoeten, moet een keuze maken voor wat werkelijk goed is, zegt Micha. Als je vervolgens wilt weten wat goed is, moet je eerst luisteren naar Go</w:t>
      </w:r>
      <w:r w:rsidRPr="003E7A5E">
        <w:rPr>
          <w:rFonts w:ascii="Verdana" w:hAnsi="Verdana"/>
          <w:spacing w:val="-2"/>
          <w:szCs w:val="24"/>
          <w:lang w:val="nl-NL"/>
        </w:rPr>
        <w:t xml:space="preserve">ds openbaring. De </w:t>
      </w:r>
      <w:proofErr w:type="spellStart"/>
      <w:r w:rsidRPr="003E7A5E">
        <w:rPr>
          <w:rFonts w:ascii="Verdana" w:hAnsi="Verdana"/>
          <w:spacing w:val="-2"/>
          <w:szCs w:val="24"/>
          <w:lang w:val="nl-NL"/>
        </w:rPr>
        <w:t>Here</w:t>
      </w:r>
      <w:proofErr w:type="spellEnd"/>
      <w:r w:rsidRPr="003E7A5E">
        <w:rPr>
          <w:rFonts w:ascii="Verdana" w:hAnsi="Verdana"/>
          <w:spacing w:val="-2"/>
          <w:szCs w:val="24"/>
          <w:lang w:val="nl-NL"/>
        </w:rPr>
        <w:t xml:space="preserve"> God heeft zelf bekend gemaakt wat goed is. Mensen kunnen dat niet bedenken. Hij is de bron van de goede levenswandel. Wat eist God dan? Dat staat in Micha 6:8. De vroegere docent Oude Testament in Utrecht, </w:t>
      </w:r>
      <w:proofErr w:type="spellStart"/>
      <w:r w:rsidRPr="003E7A5E">
        <w:rPr>
          <w:rFonts w:ascii="Verdana" w:hAnsi="Verdana"/>
          <w:spacing w:val="-2"/>
          <w:szCs w:val="24"/>
          <w:lang w:val="nl-NL"/>
        </w:rPr>
        <w:t>dr</w:t>
      </w:r>
      <w:proofErr w:type="spellEnd"/>
      <w:r w:rsidRPr="003E7A5E">
        <w:rPr>
          <w:rFonts w:ascii="Verdana" w:hAnsi="Verdana"/>
          <w:spacing w:val="-2"/>
          <w:szCs w:val="24"/>
          <w:lang w:val="nl-NL"/>
        </w:rPr>
        <w:t xml:space="preserve"> </w:t>
      </w:r>
      <w:proofErr w:type="spellStart"/>
      <w:r w:rsidRPr="003E7A5E">
        <w:rPr>
          <w:rFonts w:ascii="Verdana" w:hAnsi="Verdana"/>
          <w:spacing w:val="-2"/>
          <w:szCs w:val="24"/>
          <w:lang w:val="nl-NL"/>
        </w:rPr>
        <w:t>B.Maarsingh</w:t>
      </w:r>
      <w:proofErr w:type="spellEnd"/>
      <w:r w:rsidRPr="003E7A5E">
        <w:rPr>
          <w:rFonts w:ascii="Verdana" w:hAnsi="Verdana"/>
          <w:spacing w:val="-2"/>
          <w:szCs w:val="24"/>
          <w:lang w:val="nl-NL"/>
        </w:rPr>
        <w:t>, zei van die</w:t>
      </w:r>
      <w:r w:rsidRPr="003E7A5E">
        <w:rPr>
          <w:rFonts w:ascii="Verdana" w:hAnsi="Verdana"/>
          <w:spacing w:val="-2"/>
          <w:szCs w:val="24"/>
          <w:lang w:val="nl-NL"/>
        </w:rPr>
        <w:t xml:space="preserve"> tekst: ‘Geen groter les en met meer kracht, dan Micha 6 en wel vers 8!’ Oftewel, let nu goed op!</w:t>
      </w:r>
    </w:p>
    <w:p w:rsidR="00000000" w:rsidRPr="003E7A5E" w:rsidRDefault="00004B14">
      <w:pPr>
        <w:pStyle w:val="bronvermelding"/>
        <w:tabs>
          <w:tab w:val="clear" w:pos="9360"/>
        </w:tabs>
        <w:ind w:firstLine="360"/>
        <w:rPr>
          <w:rFonts w:ascii="Verdana" w:hAnsi="Verdana"/>
          <w:spacing w:val="-2"/>
          <w:szCs w:val="24"/>
          <w:lang w:val="nl-NL"/>
        </w:rPr>
      </w:pPr>
      <w:r w:rsidRPr="003E7A5E">
        <w:rPr>
          <w:rFonts w:ascii="Verdana" w:hAnsi="Verdana"/>
          <w:spacing w:val="-2"/>
          <w:szCs w:val="24"/>
          <w:lang w:val="nl-NL"/>
        </w:rPr>
        <w:t xml:space="preserve">Een mens – de Israëliet, wij – moet in zijn handelen iets laten zien van het genadige handelen van God. Dat is wat de </w:t>
      </w:r>
      <w:proofErr w:type="spellStart"/>
      <w:r w:rsidRPr="003E7A5E">
        <w:rPr>
          <w:rFonts w:ascii="Verdana" w:hAnsi="Verdana"/>
          <w:spacing w:val="-2"/>
          <w:szCs w:val="24"/>
          <w:lang w:val="nl-NL"/>
        </w:rPr>
        <w:t>Here</w:t>
      </w:r>
      <w:proofErr w:type="spellEnd"/>
      <w:r w:rsidRPr="003E7A5E">
        <w:rPr>
          <w:rFonts w:ascii="Verdana" w:hAnsi="Verdana"/>
          <w:spacing w:val="-2"/>
          <w:szCs w:val="24"/>
          <w:lang w:val="nl-NL"/>
        </w:rPr>
        <w:t xml:space="preserve"> vraagt. Ons leven moet een leven zi</w:t>
      </w:r>
      <w:r w:rsidRPr="003E7A5E">
        <w:rPr>
          <w:rFonts w:ascii="Verdana" w:hAnsi="Verdana"/>
          <w:spacing w:val="-2"/>
          <w:szCs w:val="24"/>
          <w:lang w:val="nl-NL"/>
        </w:rPr>
        <w:t>jn waardoorheen Hij schijnt. Dat wordt met drie dingen duidelijk gemaakt. Een mens moet</w:t>
      </w:r>
    </w:p>
    <w:p w:rsidR="00000000" w:rsidRPr="003E7A5E" w:rsidRDefault="00004B14">
      <w:pPr>
        <w:pStyle w:val="bronvermelding"/>
        <w:numPr>
          <w:ilvl w:val="0"/>
          <w:numId w:val="13"/>
        </w:numPr>
        <w:tabs>
          <w:tab w:val="clear" w:pos="9360"/>
        </w:tabs>
        <w:rPr>
          <w:rFonts w:ascii="Verdana" w:hAnsi="Verdana"/>
          <w:spacing w:val="-2"/>
          <w:szCs w:val="24"/>
          <w:lang w:val="nl-NL"/>
        </w:rPr>
      </w:pPr>
      <w:r w:rsidRPr="003E7A5E">
        <w:rPr>
          <w:rFonts w:ascii="Verdana" w:hAnsi="Verdana"/>
          <w:spacing w:val="-2"/>
          <w:szCs w:val="24"/>
          <w:lang w:val="nl-NL"/>
        </w:rPr>
        <w:t>Recht  doen: anderen tot hun recht laten komen, zodat mensen in de vrede van Gods verbond kunnen leven. Bij deze gedachte sluit de sociale prediking van de profeten aan</w:t>
      </w:r>
      <w:r w:rsidRPr="003E7A5E">
        <w:rPr>
          <w:rFonts w:ascii="Verdana" w:hAnsi="Verdana"/>
          <w:spacing w:val="-2"/>
          <w:szCs w:val="24"/>
          <w:lang w:val="nl-NL"/>
        </w:rPr>
        <w:t>: weduwen en wezen, gevangenen en blinden moeten recht gedaan worden.</w:t>
      </w:r>
    </w:p>
    <w:p w:rsidR="00000000" w:rsidRPr="003E7A5E" w:rsidRDefault="00004B14">
      <w:pPr>
        <w:pStyle w:val="bronvermelding"/>
        <w:numPr>
          <w:ilvl w:val="0"/>
          <w:numId w:val="13"/>
        </w:numPr>
        <w:tabs>
          <w:tab w:val="clear" w:pos="9360"/>
        </w:tabs>
        <w:rPr>
          <w:rFonts w:ascii="Verdana" w:hAnsi="Verdana"/>
          <w:spacing w:val="-2"/>
          <w:szCs w:val="24"/>
          <w:lang w:val="nl-NL"/>
        </w:rPr>
      </w:pPr>
      <w:r w:rsidRPr="003E7A5E">
        <w:rPr>
          <w:rFonts w:ascii="Verdana" w:hAnsi="Verdana"/>
          <w:spacing w:val="-2"/>
          <w:szCs w:val="24"/>
          <w:lang w:val="nl-NL"/>
        </w:rPr>
        <w:t xml:space="preserve">Weldadigheid liefhebben: je in liefde tot de ander wenden, vrijwillig meer voor de ander willen doen dan je plicht is. Dat niet om te presteren maar als gelovig vervolg op Gods weldaden </w:t>
      </w:r>
      <w:r w:rsidRPr="003E7A5E">
        <w:rPr>
          <w:rFonts w:ascii="Verdana" w:hAnsi="Verdana"/>
          <w:spacing w:val="-2"/>
          <w:szCs w:val="24"/>
          <w:lang w:val="nl-NL"/>
        </w:rPr>
        <w:t>die Hij aan zijn volk bewezen heeft.</w:t>
      </w:r>
    </w:p>
    <w:p w:rsidR="00000000" w:rsidRPr="003E7A5E" w:rsidRDefault="00004B14">
      <w:pPr>
        <w:pStyle w:val="bronvermelding"/>
        <w:numPr>
          <w:ilvl w:val="0"/>
          <w:numId w:val="13"/>
        </w:numPr>
        <w:tabs>
          <w:tab w:val="clear" w:pos="9360"/>
        </w:tabs>
        <w:rPr>
          <w:rFonts w:ascii="Verdana" w:hAnsi="Verdana"/>
          <w:spacing w:val="-2"/>
          <w:szCs w:val="24"/>
          <w:lang w:val="nl-NL"/>
        </w:rPr>
      </w:pPr>
      <w:r w:rsidRPr="003E7A5E">
        <w:rPr>
          <w:rFonts w:ascii="Verdana" w:hAnsi="Verdana"/>
          <w:spacing w:val="-2"/>
          <w:szCs w:val="24"/>
          <w:lang w:val="nl-NL"/>
        </w:rPr>
        <w:t xml:space="preserve">Ootmoedig wandelen met God: nederig en bedachtzaam omgaan met God. Let wel: dit duidt niet op iets passiefs. Het gaat om een actieve, opmerkzame omgang met de </w:t>
      </w:r>
      <w:proofErr w:type="spellStart"/>
      <w:r w:rsidRPr="003E7A5E">
        <w:rPr>
          <w:rFonts w:ascii="Verdana" w:hAnsi="Verdana"/>
          <w:spacing w:val="-2"/>
          <w:szCs w:val="24"/>
          <w:lang w:val="nl-NL"/>
        </w:rPr>
        <w:t>Here</w:t>
      </w:r>
      <w:proofErr w:type="spellEnd"/>
      <w:r w:rsidRPr="003E7A5E">
        <w:rPr>
          <w:rFonts w:ascii="Verdana" w:hAnsi="Verdana"/>
          <w:spacing w:val="-2"/>
          <w:szCs w:val="24"/>
          <w:lang w:val="nl-NL"/>
        </w:rPr>
        <w:t>. Het Nieuwe Testament noemt dat: godzalig leven.</w:t>
      </w:r>
    </w:p>
    <w:p w:rsidR="00000000" w:rsidRPr="003E7A5E" w:rsidRDefault="00004B14">
      <w:pPr>
        <w:pStyle w:val="bronvermelding"/>
        <w:tabs>
          <w:tab w:val="clear" w:pos="9360"/>
        </w:tabs>
        <w:rPr>
          <w:rFonts w:ascii="Verdana" w:hAnsi="Verdana"/>
          <w:spacing w:val="-2"/>
          <w:szCs w:val="24"/>
          <w:lang w:val="nl-NL"/>
        </w:rPr>
      </w:pPr>
      <w:r w:rsidRPr="003E7A5E">
        <w:rPr>
          <w:rFonts w:ascii="Verdana" w:hAnsi="Verdana"/>
          <w:spacing w:val="-2"/>
          <w:szCs w:val="24"/>
          <w:lang w:val="nl-NL"/>
        </w:rPr>
        <w:lastRenderedPageBreak/>
        <w:t>Als we</w:t>
      </w:r>
      <w:r w:rsidRPr="003E7A5E">
        <w:rPr>
          <w:rFonts w:ascii="Verdana" w:hAnsi="Verdana"/>
          <w:spacing w:val="-2"/>
          <w:szCs w:val="24"/>
          <w:lang w:val="nl-NL"/>
        </w:rPr>
        <w:t xml:space="preserve"> dit zo op een rijtje zetten, zien wij niets anders dan de oudtestamentische verwoording van het nieuwtestamentische grote gebod: God liefhebben boven alles en de naaste als onszelf. </w:t>
      </w:r>
    </w:p>
    <w:p w:rsidR="00000000" w:rsidRPr="003E7A5E" w:rsidRDefault="00004B14">
      <w:pPr>
        <w:tabs>
          <w:tab w:val="left" w:pos="-1440"/>
          <w:tab w:val="left" w:pos="-720"/>
        </w:tabs>
        <w:rPr>
          <w:rFonts w:ascii="Verdana" w:hAnsi="Verdana"/>
          <w:spacing w:val="-2"/>
          <w:szCs w:val="24"/>
        </w:rPr>
      </w:pPr>
      <w:r w:rsidRPr="003E7A5E">
        <w:rPr>
          <w:rFonts w:ascii="Verdana" w:hAnsi="Verdana"/>
          <w:spacing w:val="-2"/>
          <w:szCs w:val="24"/>
        </w:rPr>
        <w:tab/>
        <w:t>De spanning tussen moraal (levenswandel) en cultus (uiterlijke vroomhei</w:t>
      </w:r>
      <w:r w:rsidRPr="003E7A5E">
        <w:rPr>
          <w:rFonts w:ascii="Verdana" w:hAnsi="Verdana"/>
          <w:spacing w:val="-2"/>
          <w:szCs w:val="24"/>
        </w:rPr>
        <w:t>d) is van alle tijden. Altijd zijn er mensen die menen goed te leven als ze maar trouw hun godsdien</w:t>
      </w:r>
      <w:r w:rsidRPr="003E7A5E">
        <w:rPr>
          <w:rFonts w:ascii="Verdana" w:hAnsi="Verdana"/>
          <w:spacing w:val="-2"/>
          <w:szCs w:val="24"/>
        </w:rPr>
        <w:softHyphen/>
        <w:t>stige goede werken doen. Er zijn ook altijd ouders die denken dat ze hun kinderen goed genoeg hebben opgevoed als die de godsdienstige plichten in acht neme</w:t>
      </w:r>
      <w:r w:rsidRPr="003E7A5E">
        <w:rPr>
          <w:rFonts w:ascii="Verdana" w:hAnsi="Verdana"/>
          <w:spacing w:val="-2"/>
          <w:szCs w:val="24"/>
        </w:rPr>
        <w:t>n. (‘Ze gaan netjes naar de kerk en bidden allemaal nog voor hun brood!’) Met het aanleren van de godsdienstige vormen zijn we er echter nog niet. Daarmee kunnen wij nog niet voor God bestaan. Dit alles hoort bij de cultus die we gedachteloos kunnen uitvoe</w:t>
      </w:r>
      <w:r w:rsidRPr="003E7A5E">
        <w:rPr>
          <w:rFonts w:ascii="Verdana" w:hAnsi="Verdana"/>
          <w:spacing w:val="-2"/>
          <w:szCs w:val="24"/>
        </w:rPr>
        <w:t>ren en als bewijs van onze rechtzinnigheid kunnen opvoeren. De vormen zijn onmisbaar en dus van waarde. We mogen ze niet zomaar afschaffen. Ze zijn echter niet van doorslaggevende waarde voor onze  relatie met God.</w:t>
      </w:r>
    </w:p>
    <w:p w:rsidR="00000000" w:rsidRPr="003E7A5E" w:rsidRDefault="00004B14">
      <w:pPr>
        <w:tabs>
          <w:tab w:val="left" w:pos="-1440"/>
          <w:tab w:val="left" w:pos="-720"/>
        </w:tabs>
        <w:rPr>
          <w:rFonts w:ascii="Verdana" w:hAnsi="Verdana"/>
          <w:spacing w:val="-2"/>
          <w:szCs w:val="24"/>
        </w:rPr>
      </w:pPr>
      <w:r w:rsidRPr="003E7A5E">
        <w:rPr>
          <w:rFonts w:ascii="Verdana" w:hAnsi="Verdana"/>
          <w:spacing w:val="-2"/>
          <w:szCs w:val="24"/>
        </w:rPr>
        <w:tab/>
        <w:t>Wat is dat dan wel? Dat is ons persoonli</w:t>
      </w:r>
      <w:r w:rsidRPr="003E7A5E">
        <w:rPr>
          <w:rFonts w:ascii="Verdana" w:hAnsi="Verdana"/>
          <w:spacing w:val="-2"/>
          <w:szCs w:val="24"/>
        </w:rPr>
        <w:t>jke antwoord op Gods genadige handelen. God vraagt van Israël een antwoord op zijn genadige handelen in zijn geschiedenis. God vraagt van ons een antwoord op zijn genadige handelen in Jezus Christus. Het is de kunst dat we daaraan goed vorm geven in leer é</w:t>
      </w:r>
      <w:r w:rsidRPr="003E7A5E">
        <w:rPr>
          <w:rFonts w:ascii="Verdana" w:hAnsi="Verdana"/>
          <w:spacing w:val="-2"/>
          <w:szCs w:val="24"/>
        </w:rPr>
        <w:t>n leven.</w:t>
      </w:r>
    </w:p>
    <w:p w:rsidR="00000000" w:rsidRPr="003E7A5E" w:rsidRDefault="00004B14">
      <w:pPr>
        <w:numPr>
          <w:ilvl w:val="0"/>
          <w:numId w:val="14"/>
        </w:numPr>
        <w:tabs>
          <w:tab w:val="left" w:pos="-1440"/>
          <w:tab w:val="left" w:pos="-720"/>
        </w:tabs>
        <w:rPr>
          <w:rFonts w:ascii="Verdana" w:hAnsi="Verdana"/>
          <w:spacing w:val="-2"/>
          <w:szCs w:val="24"/>
        </w:rPr>
      </w:pPr>
      <w:r w:rsidRPr="003E7A5E">
        <w:rPr>
          <w:rFonts w:ascii="Verdana" w:hAnsi="Verdana"/>
          <w:spacing w:val="-2"/>
          <w:szCs w:val="24"/>
        </w:rPr>
        <w:t xml:space="preserve">Doen wij anderen recht? Gaan wij onze kinderen erin voor en leren we hen ook de anderen recht te doen, tot hun recht te laten komen? Laten wij juist de moeilijke en slechte mensen tot hun recht komen? Gunnen wij hen de </w:t>
      </w:r>
      <w:proofErr w:type="spellStart"/>
      <w:r w:rsidRPr="003E7A5E">
        <w:rPr>
          <w:rFonts w:ascii="Verdana" w:hAnsi="Verdana"/>
          <w:spacing w:val="-2"/>
          <w:szCs w:val="24"/>
        </w:rPr>
        <w:t>sjalom</w:t>
      </w:r>
      <w:proofErr w:type="spellEnd"/>
      <w:r w:rsidRPr="003E7A5E">
        <w:rPr>
          <w:rFonts w:ascii="Verdana" w:hAnsi="Verdana"/>
          <w:spacing w:val="-2"/>
          <w:szCs w:val="24"/>
        </w:rPr>
        <w:t>, de vrede van God?</w:t>
      </w:r>
    </w:p>
    <w:p w:rsidR="00000000" w:rsidRPr="003E7A5E" w:rsidRDefault="00004B14">
      <w:pPr>
        <w:numPr>
          <w:ilvl w:val="0"/>
          <w:numId w:val="14"/>
        </w:numPr>
        <w:tabs>
          <w:tab w:val="left" w:pos="-1440"/>
          <w:tab w:val="left" w:pos="-720"/>
        </w:tabs>
        <w:rPr>
          <w:rFonts w:ascii="Verdana" w:hAnsi="Verdana"/>
          <w:spacing w:val="-2"/>
          <w:szCs w:val="24"/>
        </w:rPr>
      </w:pPr>
      <w:r w:rsidRPr="003E7A5E">
        <w:rPr>
          <w:rFonts w:ascii="Verdana" w:hAnsi="Verdana"/>
          <w:spacing w:val="-2"/>
          <w:szCs w:val="24"/>
        </w:rPr>
        <w:t>Zi</w:t>
      </w:r>
      <w:r w:rsidRPr="003E7A5E">
        <w:rPr>
          <w:rFonts w:ascii="Verdana" w:hAnsi="Verdana"/>
          <w:spacing w:val="-2"/>
          <w:szCs w:val="24"/>
        </w:rPr>
        <w:t>jn wij zo geraakt door Gods weldaden dat wij zelf meer dan het gewone willen doen in het belang van anderen? Leren wij dat elkaar in de gemeente? Is onze inzet voor anderen (fijne én lastige kinderen, geweldige én irritante collega’s, gezellige én zeurende</w:t>
      </w:r>
      <w:r w:rsidRPr="003E7A5E">
        <w:rPr>
          <w:rFonts w:ascii="Verdana" w:hAnsi="Verdana"/>
          <w:spacing w:val="-2"/>
          <w:szCs w:val="24"/>
        </w:rPr>
        <w:t xml:space="preserve"> familieleden) meer dan het doen van onze plicht? Zijn wij voor hen een weldaad? Leren wij de nieuwe generatie een weldaad te zijn voor anderen?</w:t>
      </w:r>
    </w:p>
    <w:p w:rsidR="00000000" w:rsidRPr="003E7A5E" w:rsidRDefault="00004B14">
      <w:pPr>
        <w:numPr>
          <w:ilvl w:val="0"/>
          <w:numId w:val="14"/>
        </w:numPr>
        <w:tabs>
          <w:tab w:val="left" w:pos="-1440"/>
          <w:tab w:val="left" w:pos="-720"/>
        </w:tabs>
        <w:rPr>
          <w:rFonts w:ascii="Verdana" w:hAnsi="Verdana"/>
          <w:spacing w:val="-2"/>
          <w:szCs w:val="24"/>
        </w:rPr>
      </w:pPr>
      <w:r w:rsidRPr="003E7A5E">
        <w:rPr>
          <w:rFonts w:ascii="Verdana" w:hAnsi="Verdana"/>
          <w:spacing w:val="-2"/>
          <w:szCs w:val="24"/>
        </w:rPr>
        <w:t>Wandelen wij ootmoedig met God? Zijn wij transparante christenen die anderen voorgaan in een godzalige levenswa</w:t>
      </w:r>
      <w:r w:rsidRPr="003E7A5E">
        <w:rPr>
          <w:rFonts w:ascii="Verdana" w:hAnsi="Verdana"/>
          <w:spacing w:val="-2"/>
          <w:szCs w:val="24"/>
        </w:rPr>
        <w:t>ndel? Zien en horen ze iets van onze liefde tot God? Leren wij van daaruit onze jeugd dagelijks aan God te vragen: ‘</w:t>
      </w:r>
      <w:proofErr w:type="spellStart"/>
      <w:r w:rsidRPr="003E7A5E">
        <w:rPr>
          <w:rFonts w:ascii="Verdana" w:hAnsi="Verdana"/>
          <w:spacing w:val="-2"/>
          <w:szCs w:val="24"/>
        </w:rPr>
        <w:t>Here</w:t>
      </w:r>
      <w:proofErr w:type="spellEnd"/>
      <w:r w:rsidRPr="003E7A5E">
        <w:rPr>
          <w:rFonts w:ascii="Verdana" w:hAnsi="Verdana"/>
          <w:spacing w:val="-2"/>
          <w:szCs w:val="24"/>
        </w:rPr>
        <w:t>, wat wilt U dat ik doen zal’?</w:t>
      </w:r>
    </w:p>
    <w:p w:rsidR="00000000" w:rsidRPr="003E7A5E" w:rsidRDefault="00004B14">
      <w:pPr>
        <w:tabs>
          <w:tab w:val="left" w:pos="-1440"/>
          <w:tab w:val="left" w:pos="-720"/>
        </w:tabs>
        <w:rPr>
          <w:rFonts w:ascii="Verdana" w:hAnsi="Verdana"/>
          <w:spacing w:val="-2"/>
          <w:szCs w:val="24"/>
        </w:rPr>
      </w:pPr>
    </w:p>
    <w:p w:rsidR="00000000" w:rsidRPr="003E7A5E" w:rsidRDefault="00004B14">
      <w:pPr>
        <w:pStyle w:val="Voettekst"/>
        <w:tabs>
          <w:tab w:val="clear" w:pos="4536"/>
          <w:tab w:val="clear" w:pos="9072"/>
          <w:tab w:val="left" w:pos="-1440"/>
          <w:tab w:val="left" w:pos="-720"/>
        </w:tabs>
        <w:rPr>
          <w:rFonts w:ascii="Verdana" w:hAnsi="Verdana"/>
          <w:spacing w:val="-3"/>
          <w:sz w:val="24"/>
          <w:szCs w:val="24"/>
        </w:rPr>
      </w:pPr>
      <w:r w:rsidRPr="003E7A5E">
        <w:rPr>
          <w:rFonts w:ascii="Verdana" w:hAnsi="Verdana"/>
          <w:spacing w:val="-3"/>
          <w:sz w:val="24"/>
          <w:szCs w:val="24"/>
        </w:rPr>
        <w:t xml:space="preserve">Als ik dit overdenk, snap ik dat rijmpje van </w:t>
      </w:r>
      <w:proofErr w:type="spellStart"/>
      <w:r w:rsidRPr="003E7A5E">
        <w:rPr>
          <w:rFonts w:ascii="Verdana" w:hAnsi="Verdana"/>
          <w:spacing w:val="-3"/>
          <w:sz w:val="24"/>
          <w:szCs w:val="24"/>
        </w:rPr>
        <w:t>Dr</w:t>
      </w:r>
      <w:proofErr w:type="spellEnd"/>
      <w:r w:rsidRPr="003E7A5E">
        <w:rPr>
          <w:rFonts w:ascii="Verdana" w:hAnsi="Verdana"/>
          <w:spacing w:val="-3"/>
          <w:sz w:val="24"/>
          <w:szCs w:val="24"/>
        </w:rPr>
        <w:t xml:space="preserve"> </w:t>
      </w:r>
      <w:proofErr w:type="spellStart"/>
      <w:r w:rsidRPr="003E7A5E">
        <w:rPr>
          <w:rFonts w:ascii="Verdana" w:hAnsi="Verdana"/>
          <w:spacing w:val="-3"/>
          <w:sz w:val="24"/>
          <w:szCs w:val="24"/>
        </w:rPr>
        <w:t>Maarsingh</w:t>
      </w:r>
      <w:proofErr w:type="spellEnd"/>
      <w:r w:rsidRPr="003E7A5E">
        <w:rPr>
          <w:rFonts w:ascii="Verdana" w:hAnsi="Verdana"/>
          <w:spacing w:val="-3"/>
          <w:sz w:val="24"/>
          <w:szCs w:val="24"/>
        </w:rPr>
        <w:t xml:space="preserve"> wel. Wat een les! Als wij bij God op bezoek ga</w:t>
      </w:r>
      <w:r w:rsidRPr="003E7A5E">
        <w:rPr>
          <w:rFonts w:ascii="Verdana" w:hAnsi="Verdana"/>
          <w:spacing w:val="-3"/>
          <w:sz w:val="24"/>
          <w:szCs w:val="24"/>
        </w:rPr>
        <w:t>an in ons gebed, hoeven we geen geschenken mee te brengen. Lege handen is goed. God kijkt naar ons hart. Is dat geraakt door zijn genade? Straalt die genade door ons heen naar andere mensen? Brengen wij al die mooie woorden van geloof en liefde in praktijk</w:t>
      </w:r>
      <w:r w:rsidRPr="003E7A5E">
        <w:rPr>
          <w:rFonts w:ascii="Verdana" w:hAnsi="Verdana"/>
          <w:spacing w:val="-3"/>
          <w:sz w:val="24"/>
          <w:szCs w:val="24"/>
        </w:rPr>
        <w:t xml:space="preserve">? </w:t>
      </w:r>
    </w:p>
    <w:p w:rsidR="00000000" w:rsidRPr="003E7A5E" w:rsidRDefault="00004B14">
      <w:pPr>
        <w:pStyle w:val="Voettekst"/>
        <w:tabs>
          <w:tab w:val="clear" w:pos="4536"/>
          <w:tab w:val="clear" w:pos="9072"/>
          <w:tab w:val="left" w:pos="-1440"/>
          <w:tab w:val="left" w:pos="-720"/>
        </w:tabs>
        <w:rPr>
          <w:rFonts w:ascii="Verdana" w:hAnsi="Verdana"/>
          <w:spacing w:val="-3"/>
          <w:sz w:val="24"/>
          <w:szCs w:val="24"/>
        </w:rPr>
      </w:pPr>
    </w:p>
    <w:p w:rsidR="00000000" w:rsidRPr="003E7A5E" w:rsidRDefault="00004B14">
      <w:pPr>
        <w:pStyle w:val="Voettekst"/>
        <w:tabs>
          <w:tab w:val="clear" w:pos="4536"/>
          <w:tab w:val="clear" w:pos="9072"/>
          <w:tab w:val="left" w:pos="-1440"/>
          <w:tab w:val="left" w:pos="-720"/>
        </w:tabs>
        <w:rPr>
          <w:rFonts w:ascii="Verdana" w:hAnsi="Verdana"/>
          <w:spacing w:val="-3"/>
          <w:sz w:val="24"/>
          <w:szCs w:val="24"/>
        </w:rPr>
      </w:pPr>
      <w:r w:rsidRPr="003E7A5E">
        <w:rPr>
          <w:rFonts w:ascii="Verdana" w:hAnsi="Verdana"/>
          <w:spacing w:val="-3"/>
          <w:sz w:val="24"/>
          <w:szCs w:val="24"/>
        </w:rPr>
        <w:t xml:space="preserve">Waarmee wilt u de </w:t>
      </w:r>
      <w:proofErr w:type="spellStart"/>
      <w:r w:rsidRPr="003E7A5E">
        <w:rPr>
          <w:rFonts w:ascii="Verdana" w:hAnsi="Verdana"/>
          <w:spacing w:val="-3"/>
          <w:sz w:val="24"/>
          <w:szCs w:val="24"/>
        </w:rPr>
        <w:t>Here</w:t>
      </w:r>
      <w:proofErr w:type="spellEnd"/>
      <w:r w:rsidRPr="003E7A5E">
        <w:rPr>
          <w:rFonts w:ascii="Verdana" w:hAnsi="Verdana"/>
          <w:spacing w:val="-3"/>
          <w:sz w:val="24"/>
          <w:szCs w:val="24"/>
        </w:rPr>
        <w:t xml:space="preserve"> tegemoet treden?</w:t>
      </w:r>
    </w:p>
    <w:p w:rsidR="00000000" w:rsidRPr="003E7A5E" w:rsidRDefault="00004B14">
      <w:pPr>
        <w:pStyle w:val="Voettekst"/>
        <w:tabs>
          <w:tab w:val="clear" w:pos="4536"/>
          <w:tab w:val="clear" w:pos="9072"/>
          <w:tab w:val="left" w:pos="-1440"/>
          <w:tab w:val="left" w:pos="-720"/>
        </w:tabs>
        <w:rPr>
          <w:rFonts w:ascii="Verdana" w:hAnsi="Verdana"/>
          <w:spacing w:val="-3"/>
          <w:sz w:val="24"/>
          <w:szCs w:val="24"/>
        </w:rPr>
      </w:pPr>
    </w:p>
    <w:p w:rsidR="00000000" w:rsidRPr="003E7A5E" w:rsidRDefault="00004B14">
      <w:pPr>
        <w:pStyle w:val="Voettekst"/>
        <w:tabs>
          <w:tab w:val="clear" w:pos="4536"/>
          <w:tab w:val="clear" w:pos="9072"/>
          <w:tab w:val="left" w:pos="-1440"/>
          <w:tab w:val="left" w:pos="-720"/>
        </w:tabs>
        <w:rPr>
          <w:rFonts w:ascii="Verdana" w:hAnsi="Verdana"/>
          <w:spacing w:val="-3"/>
          <w:sz w:val="24"/>
          <w:szCs w:val="24"/>
        </w:rPr>
      </w:pPr>
    </w:p>
    <w:p w:rsidR="00000000" w:rsidRPr="003E7A5E" w:rsidRDefault="00004B14">
      <w:pPr>
        <w:pStyle w:val="Voettekst"/>
        <w:tabs>
          <w:tab w:val="clear" w:pos="4536"/>
          <w:tab w:val="clear" w:pos="9072"/>
          <w:tab w:val="left" w:pos="-1440"/>
          <w:tab w:val="left" w:pos="-720"/>
        </w:tabs>
        <w:rPr>
          <w:rFonts w:ascii="Verdana" w:hAnsi="Verdana"/>
          <w:i/>
          <w:spacing w:val="-3"/>
          <w:sz w:val="18"/>
          <w:szCs w:val="18"/>
        </w:rPr>
      </w:pPr>
      <w:proofErr w:type="spellStart"/>
      <w:r w:rsidRPr="003E7A5E">
        <w:rPr>
          <w:rFonts w:ascii="Verdana" w:hAnsi="Verdana"/>
          <w:i/>
          <w:spacing w:val="-3"/>
          <w:sz w:val="18"/>
          <w:szCs w:val="18"/>
        </w:rPr>
        <w:t>Bijbelleessuggestie</w:t>
      </w:r>
      <w:proofErr w:type="spellEnd"/>
    </w:p>
    <w:p w:rsidR="00000000" w:rsidRPr="003E7A5E" w:rsidRDefault="00004B14">
      <w:pPr>
        <w:pStyle w:val="Voettekst"/>
        <w:tabs>
          <w:tab w:val="clear" w:pos="4536"/>
          <w:tab w:val="clear" w:pos="9072"/>
          <w:tab w:val="left" w:pos="-1440"/>
          <w:tab w:val="left" w:pos="-720"/>
        </w:tabs>
        <w:rPr>
          <w:rFonts w:ascii="Verdana" w:hAnsi="Verdana"/>
          <w:i/>
          <w:spacing w:val="-3"/>
          <w:sz w:val="18"/>
          <w:szCs w:val="18"/>
        </w:rPr>
      </w:pPr>
    </w:p>
    <w:p w:rsidR="00000000" w:rsidRPr="003E7A5E" w:rsidRDefault="00004B14">
      <w:pPr>
        <w:pStyle w:val="Voettekst"/>
        <w:tabs>
          <w:tab w:val="clear" w:pos="4536"/>
          <w:tab w:val="clear" w:pos="9072"/>
          <w:tab w:val="left" w:pos="-1440"/>
          <w:tab w:val="left" w:pos="-720"/>
        </w:tabs>
        <w:rPr>
          <w:rFonts w:ascii="Verdana" w:hAnsi="Verdana"/>
          <w:i/>
          <w:spacing w:val="-3"/>
          <w:sz w:val="18"/>
          <w:szCs w:val="18"/>
        </w:rPr>
      </w:pPr>
      <w:r w:rsidRPr="003E7A5E">
        <w:rPr>
          <w:rFonts w:ascii="Verdana" w:hAnsi="Verdana"/>
          <w:i/>
          <w:spacing w:val="-3"/>
          <w:sz w:val="18"/>
          <w:szCs w:val="18"/>
        </w:rPr>
        <w:t>Lezen Micha 6;1-8 en Lucas 10:25-37</w:t>
      </w:r>
    </w:p>
    <w:p w:rsidR="00000000" w:rsidRPr="003E7A5E" w:rsidRDefault="00004B14">
      <w:pPr>
        <w:pStyle w:val="Voettekst"/>
        <w:tabs>
          <w:tab w:val="clear" w:pos="4536"/>
          <w:tab w:val="clear" w:pos="9072"/>
          <w:tab w:val="left" w:pos="-1440"/>
          <w:tab w:val="left" w:pos="-720"/>
        </w:tabs>
        <w:rPr>
          <w:rFonts w:ascii="Verdana" w:hAnsi="Verdana"/>
          <w:i/>
          <w:spacing w:val="-3"/>
          <w:sz w:val="18"/>
          <w:szCs w:val="18"/>
        </w:rPr>
      </w:pPr>
    </w:p>
    <w:p w:rsidR="00000000" w:rsidRPr="003E7A5E" w:rsidRDefault="00004B14">
      <w:pPr>
        <w:pStyle w:val="Voettekst"/>
        <w:tabs>
          <w:tab w:val="clear" w:pos="4536"/>
          <w:tab w:val="clear" w:pos="9072"/>
          <w:tab w:val="left" w:pos="-1440"/>
          <w:tab w:val="left" w:pos="-720"/>
        </w:tabs>
        <w:rPr>
          <w:rFonts w:ascii="Verdana" w:hAnsi="Verdana"/>
          <w:i/>
          <w:spacing w:val="-3"/>
          <w:sz w:val="18"/>
          <w:szCs w:val="18"/>
        </w:rPr>
      </w:pPr>
    </w:p>
    <w:p w:rsidR="00000000" w:rsidRPr="003E7A5E" w:rsidRDefault="00004B14">
      <w:pPr>
        <w:pStyle w:val="Voettekst"/>
        <w:tabs>
          <w:tab w:val="clear" w:pos="4536"/>
          <w:tab w:val="clear" w:pos="9072"/>
          <w:tab w:val="left" w:pos="-1440"/>
          <w:tab w:val="left" w:pos="-720"/>
        </w:tabs>
        <w:rPr>
          <w:rFonts w:ascii="Verdana" w:hAnsi="Verdana"/>
          <w:i/>
          <w:spacing w:val="-3"/>
          <w:sz w:val="18"/>
          <w:szCs w:val="18"/>
        </w:rPr>
      </w:pPr>
      <w:r w:rsidRPr="003E7A5E">
        <w:rPr>
          <w:rFonts w:ascii="Verdana" w:hAnsi="Verdana"/>
          <w:i/>
          <w:spacing w:val="-3"/>
          <w:sz w:val="18"/>
          <w:szCs w:val="18"/>
        </w:rPr>
        <w:t>Vragen ter overdenking</w:t>
      </w:r>
    </w:p>
    <w:p w:rsidR="00000000" w:rsidRPr="003E7A5E" w:rsidRDefault="00004B14">
      <w:pPr>
        <w:pStyle w:val="Voettekst"/>
        <w:numPr>
          <w:ilvl w:val="0"/>
          <w:numId w:val="20"/>
        </w:numPr>
        <w:tabs>
          <w:tab w:val="clear" w:pos="4536"/>
          <w:tab w:val="clear" w:pos="9072"/>
          <w:tab w:val="left" w:pos="-1440"/>
          <w:tab w:val="left" w:pos="-720"/>
        </w:tabs>
        <w:rPr>
          <w:rFonts w:ascii="Verdana" w:hAnsi="Verdana"/>
          <w:i/>
          <w:spacing w:val="-3"/>
          <w:sz w:val="18"/>
          <w:szCs w:val="18"/>
        </w:rPr>
      </w:pPr>
      <w:r w:rsidRPr="003E7A5E">
        <w:rPr>
          <w:rFonts w:ascii="Verdana" w:hAnsi="Verdana"/>
          <w:i/>
          <w:spacing w:val="-3"/>
          <w:sz w:val="18"/>
          <w:szCs w:val="18"/>
        </w:rPr>
        <w:t xml:space="preserve">Ziet u </w:t>
      </w:r>
      <w:bookmarkStart w:id="0" w:name="_GoBack"/>
      <w:bookmarkEnd w:id="0"/>
      <w:r w:rsidRPr="003E7A5E">
        <w:rPr>
          <w:rFonts w:ascii="Verdana" w:hAnsi="Verdana"/>
          <w:i/>
          <w:spacing w:val="-3"/>
          <w:sz w:val="18"/>
          <w:szCs w:val="18"/>
        </w:rPr>
        <w:t xml:space="preserve">in de beide schriftlezingen overeenkomsten in de boodschap? Probeer er enige te </w:t>
      </w:r>
      <w:r w:rsidRPr="003E7A5E">
        <w:rPr>
          <w:rFonts w:ascii="Verdana" w:hAnsi="Verdana"/>
          <w:i/>
          <w:spacing w:val="-3"/>
          <w:sz w:val="18"/>
          <w:szCs w:val="18"/>
        </w:rPr>
        <w:lastRenderedPageBreak/>
        <w:t>noemen.</w:t>
      </w:r>
    </w:p>
    <w:p w:rsidR="00000000" w:rsidRPr="003E7A5E" w:rsidRDefault="00004B14">
      <w:pPr>
        <w:pStyle w:val="Voettekst"/>
        <w:numPr>
          <w:ilvl w:val="0"/>
          <w:numId w:val="20"/>
        </w:numPr>
        <w:tabs>
          <w:tab w:val="clear" w:pos="4536"/>
          <w:tab w:val="clear" w:pos="9072"/>
          <w:tab w:val="left" w:pos="-1440"/>
          <w:tab w:val="left" w:pos="-720"/>
        </w:tabs>
        <w:rPr>
          <w:rFonts w:ascii="Verdana" w:hAnsi="Verdana"/>
          <w:i/>
          <w:spacing w:val="-3"/>
          <w:sz w:val="18"/>
          <w:szCs w:val="18"/>
        </w:rPr>
      </w:pPr>
      <w:r w:rsidRPr="003E7A5E">
        <w:rPr>
          <w:rFonts w:ascii="Verdana" w:hAnsi="Verdana"/>
          <w:i/>
          <w:spacing w:val="-3"/>
          <w:sz w:val="18"/>
          <w:szCs w:val="18"/>
        </w:rPr>
        <w:t>Hoe belangrijk zijn voor u de god</w:t>
      </w:r>
      <w:r w:rsidRPr="003E7A5E">
        <w:rPr>
          <w:rFonts w:ascii="Verdana" w:hAnsi="Verdana"/>
          <w:i/>
          <w:spacing w:val="-3"/>
          <w:sz w:val="18"/>
          <w:szCs w:val="18"/>
        </w:rPr>
        <w:t>sdienstige plichten en de uiterlijke vormen? Hoe belangrijk zijn ze – ondanks alle kritiek die we erop kunnen hebben – voor God, denkt u?</w:t>
      </w:r>
    </w:p>
    <w:p w:rsidR="00000000" w:rsidRPr="003E7A5E" w:rsidRDefault="00004B14">
      <w:pPr>
        <w:pStyle w:val="Voettekst"/>
        <w:numPr>
          <w:ilvl w:val="0"/>
          <w:numId w:val="20"/>
        </w:numPr>
        <w:tabs>
          <w:tab w:val="clear" w:pos="4536"/>
          <w:tab w:val="clear" w:pos="9072"/>
          <w:tab w:val="left" w:pos="-1440"/>
          <w:tab w:val="left" w:pos="-720"/>
        </w:tabs>
        <w:rPr>
          <w:rFonts w:ascii="Verdana" w:hAnsi="Verdana"/>
          <w:i/>
          <w:spacing w:val="-3"/>
          <w:sz w:val="18"/>
          <w:szCs w:val="18"/>
        </w:rPr>
      </w:pPr>
      <w:r w:rsidRPr="003E7A5E">
        <w:rPr>
          <w:rFonts w:ascii="Verdana" w:hAnsi="Verdana"/>
          <w:i/>
          <w:spacing w:val="-3"/>
          <w:sz w:val="18"/>
          <w:szCs w:val="18"/>
        </w:rPr>
        <w:t>Wat vindt u moeilijker: trouw naar de samenkomst van uw gemeente gaan of  trouw aandacht schenken aan een eenzame en e</w:t>
      </w:r>
      <w:r w:rsidRPr="003E7A5E">
        <w:rPr>
          <w:rFonts w:ascii="Verdana" w:hAnsi="Verdana"/>
          <w:i/>
          <w:spacing w:val="-3"/>
          <w:sz w:val="18"/>
          <w:szCs w:val="18"/>
        </w:rPr>
        <w:t>en beetje lastige buurvrouw? Waarom?</w:t>
      </w:r>
    </w:p>
    <w:p w:rsidR="00004B14" w:rsidRPr="003E7A5E" w:rsidRDefault="00004B14">
      <w:pPr>
        <w:pStyle w:val="Voettekst"/>
        <w:numPr>
          <w:ilvl w:val="0"/>
          <w:numId w:val="20"/>
        </w:numPr>
        <w:tabs>
          <w:tab w:val="clear" w:pos="4536"/>
          <w:tab w:val="clear" w:pos="9072"/>
          <w:tab w:val="left" w:pos="-1440"/>
          <w:tab w:val="left" w:pos="-720"/>
        </w:tabs>
        <w:rPr>
          <w:rFonts w:ascii="Verdana" w:hAnsi="Verdana"/>
          <w:i/>
          <w:spacing w:val="-3"/>
          <w:sz w:val="18"/>
          <w:szCs w:val="18"/>
        </w:rPr>
      </w:pPr>
      <w:r w:rsidRPr="003E7A5E">
        <w:rPr>
          <w:rFonts w:ascii="Verdana" w:hAnsi="Verdana"/>
          <w:i/>
          <w:spacing w:val="-3"/>
          <w:sz w:val="18"/>
          <w:szCs w:val="18"/>
        </w:rPr>
        <w:t>Zou het verwaarlozen van die buurvrouw een hindernis kunnen zijn voor onze gebeden?</w:t>
      </w:r>
    </w:p>
    <w:sectPr w:rsidR="00004B14" w:rsidRPr="003E7A5E">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B14" w:rsidRDefault="00004B14">
      <w:pPr>
        <w:spacing w:line="20" w:lineRule="exact"/>
      </w:pPr>
    </w:p>
  </w:endnote>
  <w:endnote w:type="continuationSeparator" w:id="0">
    <w:p w:rsidR="00004B14" w:rsidRDefault="00004B14">
      <w:r>
        <w:t xml:space="preserve"> </w:t>
      </w:r>
    </w:p>
  </w:endnote>
  <w:endnote w:type="continuationNotice" w:id="1">
    <w:p w:rsidR="00004B14" w:rsidRDefault="00004B14">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Arial">
    <w:altName w:val="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B14" w:rsidRDefault="00004B14">
      <w:r>
        <w:separator/>
      </w:r>
    </w:p>
  </w:footnote>
  <w:footnote w:type="continuationSeparator" w:id="0">
    <w:p w:rsidR="00004B14" w:rsidRDefault="00004B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3670"/>
    <w:multiLevelType w:val="singleLevel"/>
    <w:tmpl w:val="6674D89A"/>
    <w:lvl w:ilvl="0">
      <w:numFmt w:val="bullet"/>
      <w:lvlText w:val="-"/>
      <w:lvlJc w:val="left"/>
      <w:pPr>
        <w:tabs>
          <w:tab w:val="num" w:pos="360"/>
        </w:tabs>
        <w:ind w:left="360" w:hanging="360"/>
      </w:pPr>
      <w:rPr>
        <w:rFonts w:ascii="Times New Roman" w:hAnsi="Times New Roman" w:hint="default"/>
      </w:rPr>
    </w:lvl>
  </w:abstractNum>
  <w:abstractNum w:abstractNumId="1">
    <w:nsid w:val="07B263D9"/>
    <w:multiLevelType w:val="hybridMultilevel"/>
    <w:tmpl w:val="500EB6D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nsid w:val="0D147949"/>
    <w:multiLevelType w:val="singleLevel"/>
    <w:tmpl w:val="6AFA933A"/>
    <w:lvl w:ilvl="0">
      <w:numFmt w:val="bullet"/>
      <w:lvlText w:val="-"/>
      <w:lvlJc w:val="left"/>
      <w:pPr>
        <w:tabs>
          <w:tab w:val="num" w:pos="360"/>
        </w:tabs>
        <w:ind w:left="360" w:hanging="360"/>
      </w:pPr>
      <w:rPr>
        <w:rFonts w:ascii="Times New Roman" w:hAnsi="Times New Roman" w:hint="default"/>
      </w:rPr>
    </w:lvl>
  </w:abstractNum>
  <w:abstractNum w:abstractNumId="3">
    <w:nsid w:val="0D9F47AB"/>
    <w:multiLevelType w:val="singleLevel"/>
    <w:tmpl w:val="5832D5AA"/>
    <w:lvl w:ilvl="0">
      <w:start w:val="1"/>
      <w:numFmt w:val="lowerLetter"/>
      <w:lvlText w:val="%1."/>
      <w:lvlJc w:val="left"/>
      <w:pPr>
        <w:tabs>
          <w:tab w:val="num" w:pos="360"/>
        </w:tabs>
        <w:ind w:left="360" w:hanging="360"/>
      </w:pPr>
      <w:rPr>
        <w:rFonts w:hint="default"/>
      </w:rPr>
    </w:lvl>
  </w:abstractNum>
  <w:abstractNum w:abstractNumId="4">
    <w:nsid w:val="118435D8"/>
    <w:multiLevelType w:val="multilevel"/>
    <w:tmpl w:val="B9E2BA2A"/>
    <w:lvl w:ilvl="0">
      <w:start w:val="10"/>
      <w:numFmt w:val="decimal"/>
      <w:lvlText w:val="%1"/>
      <w:lvlJc w:val="left"/>
      <w:pPr>
        <w:tabs>
          <w:tab w:val="num" w:pos="1170"/>
        </w:tabs>
        <w:ind w:left="1170" w:hanging="1170"/>
      </w:pPr>
      <w:rPr>
        <w:rFonts w:hint="default"/>
      </w:rPr>
    </w:lvl>
    <w:lvl w:ilvl="1">
      <w:numFmt w:val="decimalZero"/>
      <w:lvlText w:val="%1.%2"/>
      <w:lvlJc w:val="left"/>
      <w:pPr>
        <w:tabs>
          <w:tab w:val="num" w:pos="1170"/>
        </w:tabs>
        <w:ind w:left="1170" w:hanging="1170"/>
      </w:pPr>
      <w:rPr>
        <w:rFonts w:hint="default"/>
      </w:rPr>
    </w:lvl>
    <w:lvl w:ilvl="2">
      <w:start w:val="10"/>
      <w:numFmt w:val="decimal"/>
      <w:lvlText w:val="%1.%2-%3"/>
      <w:lvlJc w:val="left"/>
      <w:pPr>
        <w:tabs>
          <w:tab w:val="num" w:pos="1170"/>
        </w:tabs>
        <w:ind w:left="1170" w:hanging="1170"/>
      </w:pPr>
      <w:rPr>
        <w:rFonts w:hint="default"/>
      </w:rPr>
    </w:lvl>
    <w:lvl w:ilvl="3">
      <w:start w:val="30"/>
      <w:numFmt w:val="decimal"/>
      <w:lvlText w:val="%1.%2-%3.%4"/>
      <w:lvlJc w:val="left"/>
      <w:pPr>
        <w:tabs>
          <w:tab w:val="num" w:pos="1170"/>
        </w:tabs>
        <w:ind w:left="1170" w:hanging="1170"/>
      </w:pPr>
      <w:rPr>
        <w:rFonts w:hint="default"/>
      </w:rPr>
    </w:lvl>
    <w:lvl w:ilvl="4">
      <w:start w:val="1"/>
      <w:numFmt w:val="decimalZero"/>
      <w:lvlText w:val="%1.%2-%3.%4.%5"/>
      <w:lvlJc w:val="left"/>
      <w:pPr>
        <w:tabs>
          <w:tab w:val="num" w:pos="1170"/>
        </w:tabs>
        <w:ind w:left="1170" w:hanging="1170"/>
      </w:pPr>
      <w:rPr>
        <w:rFonts w:hint="default"/>
      </w:rPr>
    </w:lvl>
    <w:lvl w:ilvl="5">
      <w:start w:val="1"/>
      <w:numFmt w:val="decimal"/>
      <w:lvlText w:val="%1.%2-%3.%4.%5.%6"/>
      <w:lvlJc w:val="left"/>
      <w:pPr>
        <w:tabs>
          <w:tab w:val="num" w:pos="1170"/>
        </w:tabs>
        <w:ind w:left="1170" w:hanging="117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1D811401"/>
    <w:multiLevelType w:val="singleLevel"/>
    <w:tmpl w:val="0413000F"/>
    <w:lvl w:ilvl="0">
      <w:start w:val="1"/>
      <w:numFmt w:val="decimal"/>
      <w:lvlText w:val="%1."/>
      <w:lvlJc w:val="left"/>
      <w:pPr>
        <w:tabs>
          <w:tab w:val="num" w:pos="360"/>
        </w:tabs>
        <w:ind w:left="360" w:hanging="360"/>
      </w:pPr>
      <w:rPr>
        <w:rFonts w:hint="default"/>
      </w:rPr>
    </w:lvl>
  </w:abstractNum>
  <w:abstractNum w:abstractNumId="6">
    <w:nsid w:val="1F164559"/>
    <w:multiLevelType w:val="singleLevel"/>
    <w:tmpl w:val="0413000F"/>
    <w:lvl w:ilvl="0">
      <w:start w:val="1"/>
      <w:numFmt w:val="decimal"/>
      <w:lvlText w:val="%1."/>
      <w:lvlJc w:val="left"/>
      <w:pPr>
        <w:tabs>
          <w:tab w:val="num" w:pos="360"/>
        </w:tabs>
        <w:ind w:left="360" w:hanging="360"/>
      </w:pPr>
      <w:rPr>
        <w:rFonts w:hint="default"/>
      </w:rPr>
    </w:lvl>
  </w:abstractNum>
  <w:abstractNum w:abstractNumId="7">
    <w:nsid w:val="2A52478F"/>
    <w:multiLevelType w:val="multilevel"/>
    <w:tmpl w:val="DF88EB32"/>
    <w:lvl w:ilvl="0">
      <w:numFmt w:val="decimal"/>
      <w:lvlText w:val="%1"/>
      <w:lvlJc w:val="left"/>
      <w:pPr>
        <w:tabs>
          <w:tab w:val="num" w:pos="1110"/>
        </w:tabs>
        <w:ind w:left="1110" w:hanging="1110"/>
      </w:pPr>
      <w:rPr>
        <w:rFonts w:hint="default"/>
      </w:rPr>
    </w:lvl>
    <w:lvl w:ilvl="1">
      <w:start w:val="9"/>
      <w:numFmt w:val="decimal"/>
      <w:lvlText w:val="%1.%2"/>
      <w:lvlJc w:val="left"/>
      <w:pPr>
        <w:tabs>
          <w:tab w:val="num" w:pos="1110"/>
        </w:tabs>
        <w:ind w:left="1110" w:hanging="1110"/>
      </w:pPr>
      <w:rPr>
        <w:rFonts w:hint="default"/>
      </w:rPr>
    </w:lvl>
    <w:lvl w:ilvl="2">
      <w:start w:val="10"/>
      <w:numFmt w:val="decimal"/>
      <w:lvlText w:val="%1.%2.%3"/>
      <w:lvlJc w:val="left"/>
      <w:pPr>
        <w:tabs>
          <w:tab w:val="num" w:pos="1110"/>
        </w:tabs>
        <w:ind w:left="1110" w:hanging="1110"/>
      </w:pPr>
      <w:rPr>
        <w:rFonts w:hint="default"/>
      </w:rPr>
    </w:lvl>
    <w:lvl w:ilvl="3">
      <w:start w:val="9"/>
      <w:numFmt w:val="decimalZero"/>
      <w:lvlText w:val="%1.%2.%3-%4"/>
      <w:lvlJc w:val="left"/>
      <w:pPr>
        <w:tabs>
          <w:tab w:val="num" w:pos="1110"/>
        </w:tabs>
        <w:ind w:left="1110" w:hanging="1110"/>
      </w:pPr>
      <w:rPr>
        <w:rFonts w:hint="default"/>
      </w:rPr>
    </w:lvl>
    <w:lvl w:ilvl="4">
      <w:start w:val="50"/>
      <w:numFmt w:val="decimal"/>
      <w:lvlText w:val="%1.%2.%3-%4.%5"/>
      <w:lvlJc w:val="left"/>
      <w:pPr>
        <w:tabs>
          <w:tab w:val="num" w:pos="1110"/>
        </w:tabs>
        <w:ind w:left="1110" w:hanging="1110"/>
      </w:pPr>
      <w:rPr>
        <w:rFonts w:hint="default"/>
      </w:rPr>
    </w:lvl>
    <w:lvl w:ilvl="5">
      <w:start w:val="1"/>
      <w:numFmt w:val="decimal"/>
      <w:lvlText w:val="%1.%2.%3-%4.%5.%6"/>
      <w:lvlJc w:val="left"/>
      <w:pPr>
        <w:tabs>
          <w:tab w:val="num" w:pos="1110"/>
        </w:tabs>
        <w:ind w:left="1110" w:hanging="11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F3714C8"/>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9">
    <w:nsid w:val="33685A3F"/>
    <w:multiLevelType w:val="singleLevel"/>
    <w:tmpl w:val="0413000F"/>
    <w:lvl w:ilvl="0">
      <w:start w:val="1"/>
      <w:numFmt w:val="decimal"/>
      <w:lvlText w:val="%1."/>
      <w:lvlJc w:val="left"/>
      <w:pPr>
        <w:tabs>
          <w:tab w:val="num" w:pos="360"/>
        </w:tabs>
        <w:ind w:left="360" w:hanging="360"/>
      </w:pPr>
      <w:rPr>
        <w:rFonts w:hint="default"/>
      </w:rPr>
    </w:lvl>
  </w:abstractNum>
  <w:abstractNum w:abstractNumId="10">
    <w:nsid w:val="36A05514"/>
    <w:multiLevelType w:val="multilevel"/>
    <w:tmpl w:val="6F5C9DFC"/>
    <w:lvl w:ilvl="0">
      <w:start w:val="9"/>
      <w:numFmt w:val="decimal"/>
      <w:lvlText w:val="%1"/>
      <w:lvlJc w:val="left"/>
      <w:pPr>
        <w:tabs>
          <w:tab w:val="num" w:pos="825"/>
        </w:tabs>
        <w:ind w:left="825" w:hanging="825"/>
      </w:pPr>
      <w:rPr>
        <w:rFonts w:hint="default"/>
      </w:rPr>
    </w:lvl>
    <w:lvl w:ilvl="1">
      <w:start w:val="10"/>
      <w:numFmt w:val="decimal"/>
      <w:lvlText w:val="%1.%2"/>
      <w:lvlJc w:val="left"/>
      <w:pPr>
        <w:tabs>
          <w:tab w:val="num" w:pos="825"/>
        </w:tabs>
        <w:ind w:left="825" w:hanging="825"/>
      </w:pPr>
      <w:rPr>
        <w:rFonts w:hint="default"/>
      </w:rPr>
    </w:lvl>
    <w:lvl w:ilvl="2">
      <w:start w:val="9"/>
      <w:numFmt w:val="decimal"/>
      <w:lvlText w:val="%1.%2-%3"/>
      <w:lvlJc w:val="left"/>
      <w:pPr>
        <w:tabs>
          <w:tab w:val="num" w:pos="825"/>
        </w:tabs>
        <w:ind w:left="825" w:hanging="825"/>
      </w:pPr>
      <w:rPr>
        <w:rFonts w:hint="default"/>
      </w:rPr>
    </w:lvl>
    <w:lvl w:ilvl="3">
      <w:start w:val="50"/>
      <w:numFmt w:val="decimal"/>
      <w:lvlText w:val="%1.%2-%3.%4"/>
      <w:lvlJc w:val="left"/>
      <w:pPr>
        <w:tabs>
          <w:tab w:val="num" w:pos="825"/>
        </w:tabs>
        <w:ind w:left="825" w:hanging="825"/>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7421306"/>
    <w:multiLevelType w:val="singleLevel"/>
    <w:tmpl w:val="0386971A"/>
    <w:lvl w:ilvl="0">
      <w:start w:val="1"/>
      <w:numFmt w:val="bullet"/>
      <w:lvlText w:val=""/>
      <w:lvlJc w:val="left"/>
      <w:pPr>
        <w:tabs>
          <w:tab w:val="num" w:pos="360"/>
        </w:tabs>
        <w:ind w:left="360" w:hanging="360"/>
      </w:pPr>
      <w:rPr>
        <w:rFonts w:ascii="Wingdings" w:hAnsi="Wingdings" w:hint="default"/>
      </w:rPr>
    </w:lvl>
  </w:abstractNum>
  <w:abstractNum w:abstractNumId="12">
    <w:nsid w:val="40E54EAD"/>
    <w:multiLevelType w:val="singleLevel"/>
    <w:tmpl w:val="04130001"/>
    <w:lvl w:ilvl="0">
      <w:numFmt w:val="bullet"/>
      <w:lvlText w:val=""/>
      <w:lvlJc w:val="left"/>
      <w:pPr>
        <w:tabs>
          <w:tab w:val="num" w:pos="360"/>
        </w:tabs>
        <w:ind w:left="360" w:hanging="360"/>
      </w:pPr>
      <w:rPr>
        <w:rFonts w:ascii="Symbol" w:hAnsi="Symbol" w:hint="default"/>
      </w:rPr>
    </w:lvl>
  </w:abstractNum>
  <w:abstractNum w:abstractNumId="13">
    <w:nsid w:val="585E530F"/>
    <w:multiLevelType w:val="singleLevel"/>
    <w:tmpl w:val="63866C06"/>
    <w:lvl w:ilvl="0">
      <w:start w:val="1"/>
      <w:numFmt w:val="bullet"/>
      <w:lvlText w:val="-"/>
      <w:lvlJc w:val="left"/>
      <w:pPr>
        <w:tabs>
          <w:tab w:val="num" w:pos="360"/>
        </w:tabs>
        <w:ind w:left="360" w:hanging="360"/>
      </w:pPr>
      <w:rPr>
        <w:rFonts w:ascii="Times New Roman" w:hAnsi="Times New Roman" w:hint="default"/>
      </w:rPr>
    </w:lvl>
  </w:abstractNum>
  <w:abstractNum w:abstractNumId="14">
    <w:nsid w:val="5B773055"/>
    <w:multiLevelType w:val="singleLevel"/>
    <w:tmpl w:val="0413000F"/>
    <w:lvl w:ilvl="0">
      <w:start w:val="1"/>
      <w:numFmt w:val="decimal"/>
      <w:lvlText w:val="%1."/>
      <w:lvlJc w:val="left"/>
      <w:pPr>
        <w:tabs>
          <w:tab w:val="num" w:pos="360"/>
        </w:tabs>
        <w:ind w:left="360" w:hanging="360"/>
      </w:pPr>
      <w:rPr>
        <w:rFonts w:hint="default"/>
      </w:rPr>
    </w:lvl>
  </w:abstractNum>
  <w:abstractNum w:abstractNumId="15">
    <w:nsid w:val="5BF227D5"/>
    <w:multiLevelType w:val="singleLevel"/>
    <w:tmpl w:val="0413000F"/>
    <w:lvl w:ilvl="0">
      <w:start w:val="1"/>
      <w:numFmt w:val="decimal"/>
      <w:lvlText w:val="%1."/>
      <w:lvlJc w:val="left"/>
      <w:pPr>
        <w:tabs>
          <w:tab w:val="num" w:pos="360"/>
        </w:tabs>
        <w:ind w:left="360" w:hanging="360"/>
      </w:pPr>
      <w:rPr>
        <w:rFonts w:hint="default"/>
      </w:rPr>
    </w:lvl>
  </w:abstractNum>
  <w:abstractNum w:abstractNumId="16">
    <w:nsid w:val="61DF6D58"/>
    <w:multiLevelType w:val="singleLevel"/>
    <w:tmpl w:val="0413000F"/>
    <w:lvl w:ilvl="0">
      <w:start w:val="1"/>
      <w:numFmt w:val="decimal"/>
      <w:lvlText w:val="%1."/>
      <w:lvlJc w:val="left"/>
      <w:pPr>
        <w:tabs>
          <w:tab w:val="num" w:pos="360"/>
        </w:tabs>
        <w:ind w:left="360" w:hanging="360"/>
      </w:pPr>
      <w:rPr>
        <w:rFonts w:hint="default"/>
      </w:rPr>
    </w:lvl>
  </w:abstractNum>
  <w:abstractNum w:abstractNumId="17">
    <w:nsid w:val="639A636B"/>
    <w:multiLevelType w:val="singleLevel"/>
    <w:tmpl w:val="0413000F"/>
    <w:lvl w:ilvl="0">
      <w:start w:val="1"/>
      <w:numFmt w:val="decimal"/>
      <w:lvlText w:val="%1."/>
      <w:lvlJc w:val="left"/>
      <w:pPr>
        <w:tabs>
          <w:tab w:val="num" w:pos="360"/>
        </w:tabs>
        <w:ind w:left="360" w:hanging="360"/>
      </w:pPr>
      <w:rPr>
        <w:rFonts w:hint="default"/>
      </w:rPr>
    </w:lvl>
  </w:abstractNum>
  <w:abstractNum w:abstractNumId="18">
    <w:nsid w:val="65192A0C"/>
    <w:multiLevelType w:val="singleLevel"/>
    <w:tmpl w:val="0413000F"/>
    <w:lvl w:ilvl="0">
      <w:start w:val="1"/>
      <w:numFmt w:val="decimal"/>
      <w:lvlText w:val="%1."/>
      <w:lvlJc w:val="left"/>
      <w:pPr>
        <w:tabs>
          <w:tab w:val="num" w:pos="360"/>
        </w:tabs>
        <w:ind w:left="360" w:hanging="360"/>
      </w:pPr>
      <w:rPr>
        <w:rFonts w:hint="default"/>
      </w:rPr>
    </w:lvl>
  </w:abstractNum>
  <w:abstractNum w:abstractNumId="19">
    <w:nsid w:val="6C3A3290"/>
    <w:multiLevelType w:val="singleLevel"/>
    <w:tmpl w:val="04130001"/>
    <w:lvl w:ilvl="0">
      <w:numFmt w:val="bullet"/>
      <w:lvlText w:val=""/>
      <w:lvlJc w:val="left"/>
      <w:pPr>
        <w:tabs>
          <w:tab w:val="num" w:pos="360"/>
        </w:tabs>
        <w:ind w:left="360" w:hanging="360"/>
      </w:pPr>
      <w:rPr>
        <w:rFonts w:ascii="Symbol" w:hAnsi="Symbol" w:hint="default"/>
      </w:rPr>
    </w:lvl>
  </w:abstractNum>
  <w:num w:numId="1">
    <w:abstractNumId w:val="6"/>
  </w:num>
  <w:num w:numId="2">
    <w:abstractNumId w:val="11"/>
  </w:num>
  <w:num w:numId="3">
    <w:abstractNumId w:val="15"/>
  </w:num>
  <w:num w:numId="4">
    <w:abstractNumId w:val="13"/>
  </w:num>
  <w:num w:numId="5">
    <w:abstractNumId w:val="0"/>
  </w:num>
  <w:num w:numId="6">
    <w:abstractNumId w:val="2"/>
  </w:num>
  <w:num w:numId="7">
    <w:abstractNumId w:val="12"/>
  </w:num>
  <w:num w:numId="8">
    <w:abstractNumId w:val="17"/>
  </w:num>
  <w:num w:numId="9">
    <w:abstractNumId w:val="3"/>
  </w:num>
  <w:num w:numId="10">
    <w:abstractNumId w:val="14"/>
  </w:num>
  <w:num w:numId="11">
    <w:abstractNumId w:val="8"/>
  </w:num>
  <w:num w:numId="12">
    <w:abstractNumId w:val="19"/>
  </w:num>
  <w:num w:numId="13">
    <w:abstractNumId w:val="9"/>
  </w:num>
  <w:num w:numId="14">
    <w:abstractNumId w:val="16"/>
  </w:num>
  <w:num w:numId="15">
    <w:abstractNumId w:val="18"/>
  </w:num>
  <w:num w:numId="16">
    <w:abstractNumId w:val="4"/>
  </w:num>
  <w:num w:numId="17">
    <w:abstractNumId w:val="7"/>
  </w:num>
  <w:num w:numId="18">
    <w:abstractNumId w:val="10"/>
  </w:num>
  <w:num w:numId="19">
    <w:abstractNumId w:val="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proofState w:spelling="clean"/>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A5E"/>
    <w:rsid w:val="00004B14"/>
    <w:rsid w:val="003E7A5E"/>
    <w:rsid w:val="006D6F1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2"/>
      <w:sz w:val="36"/>
    </w:rPr>
  </w:style>
  <w:style w:type="paragraph" w:styleId="Kop2">
    <w:name w:val="heading 2"/>
    <w:basedOn w:val="Standaard"/>
    <w:next w:val="Standaard"/>
    <w:qFormat/>
    <w:pPr>
      <w:keepNext/>
      <w:tabs>
        <w:tab w:val="left" w:pos="-1440"/>
        <w:tab w:val="left" w:pos="-720"/>
      </w:tabs>
      <w:outlineLvl w:val="1"/>
    </w:pPr>
    <w:rPr>
      <w:rFonts w:ascii="Arial" w:hAnsi="Arial"/>
      <w:b/>
      <w:i/>
      <w:spacing w:val="-2"/>
      <w:sz w:val="32"/>
    </w:rPr>
  </w:style>
  <w:style w:type="paragraph" w:styleId="Kop3">
    <w:name w:val="heading 3"/>
    <w:basedOn w:val="Standaard"/>
    <w:next w:val="Standaard"/>
    <w:qFormat/>
    <w:pPr>
      <w:keepNext/>
      <w:tabs>
        <w:tab w:val="left" w:pos="-1440"/>
        <w:tab w:val="left" w:pos="-720"/>
      </w:tabs>
      <w:outlineLvl w:val="2"/>
    </w:pPr>
    <w:rPr>
      <w:rFonts w:ascii="Arial" w:hAnsi="Arial"/>
      <w:b/>
      <w:spacing w:val="-3"/>
      <w:sz w:val="20"/>
    </w:rPr>
  </w:style>
  <w:style w:type="paragraph" w:styleId="Kop4">
    <w:name w:val="heading 4"/>
    <w:basedOn w:val="Standaard"/>
    <w:next w:val="Standaard"/>
    <w:qFormat/>
    <w:pPr>
      <w:keepNext/>
      <w:tabs>
        <w:tab w:val="left" w:pos="-1440"/>
        <w:tab w:val="left" w:pos="-720"/>
      </w:tabs>
      <w:outlineLvl w:val="3"/>
    </w:pPr>
    <w:rPr>
      <w:rFonts w:ascii="Arial" w:hAnsi="Arial"/>
      <w:i/>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1"/>
      <w:sz w:val="20"/>
    </w:rPr>
  </w:style>
  <w:style w:type="paragraph" w:styleId="Voettekst">
    <w:name w:val="footer"/>
    <w:basedOn w:val="Standaard"/>
    <w:semiHidden/>
    <w:pPr>
      <w:tabs>
        <w:tab w:val="center" w:pos="4536"/>
        <w:tab w:val="right" w:pos="9072"/>
      </w:tabs>
    </w:pPr>
    <w:rPr>
      <w:rFonts w:ascii="Arial" w:hAnsi="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paragraph" w:styleId="Kop1">
    <w:name w:val="heading 1"/>
    <w:basedOn w:val="Standaard"/>
    <w:next w:val="Standaard"/>
    <w:qFormat/>
    <w:pPr>
      <w:keepNext/>
      <w:tabs>
        <w:tab w:val="left" w:pos="-1440"/>
        <w:tab w:val="left" w:pos="-720"/>
      </w:tabs>
      <w:outlineLvl w:val="0"/>
    </w:pPr>
    <w:rPr>
      <w:rFonts w:ascii="Arial" w:hAnsi="Arial"/>
      <w:b/>
      <w:spacing w:val="-2"/>
      <w:sz w:val="36"/>
    </w:rPr>
  </w:style>
  <w:style w:type="paragraph" w:styleId="Kop2">
    <w:name w:val="heading 2"/>
    <w:basedOn w:val="Standaard"/>
    <w:next w:val="Standaard"/>
    <w:qFormat/>
    <w:pPr>
      <w:keepNext/>
      <w:tabs>
        <w:tab w:val="left" w:pos="-1440"/>
        <w:tab w:val="left" w:pos="-720"/>
      </w:tabs>
      <w:outlineLvl w:val="1"/>
    </w:pPr>
    <w:rPr>
      <w:rFonts w:ascii="Arial" w:hAnsi="Arial"/>
      <w:b/>
      <w:i/>
      <w:spacing w:val="-2"/>
      <w:sz w:val="32"/>
    </w:rPr>
  </w:style>
  <w:style w:type="paragraph" w:styleId="Kop3">
    <w:name w:val="heading 3"/>
    <w:basedOn w:val="Standaard"/>
    <w:next w:val="Standaard"/>
    <w:qFormat/>
    <w:pPr>
      <w:keepNext/>
      <w:tabs>
        <w:tab w:val="left" w:pos="-1440"/>
        <w:tab w:val="left" w:pos="-720"/>
      </w:tabs>
      <w:outlineLvl w:val="2"/>
    </w:pPr>
    <w:rPr>
      <w:rFonts w:ascii="Arial" w:hAnsi="Arial"/>
      <w:b/>
      <w:spacing w:val="-3"/>
      <w:sz w:val="20"/>
    </w:rPr>
  </w:style>
  <w:style w:type="paragraph" w:styleId="Kop4">
    <w:name w:val="heading 4"/>
    <w:basedOn w:val="Standaard"/>
    <w:next w:val="Standaard"/>
    <w:qFormat/>
    <w:pPr>
      <w:keepNext/>
      <w:tabs>
        <w:tab w:val="left" w:pos="-1440"/>
        <w:tab w:val="left" w:pos="-720"/>
      </w:tabs>
      <w:outlineLvl w:val="3"/>
    </w:pPr>
    <w:rPr>
      <w:rFonts w:ascii="Arial" w:hAnsi="Arial"/>
      <w:i/>
      <w:spacing w:val="-3"/>
      <w:sz w:val="20"/>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Plattetekst">
    <w:name w:val="Body Text"/>
    <w:basedOn w:val="Standaard"/>
    <w:semiHidden/>
    <w:pPr>
      <w:tabs>
        <w:tab w:val="left" w:pos="-1440"/>
        <w:tab w:val="left" w:pos="-720"/>
      </w:tabs>
    </w:pPr>
    <w:rPr>
      <w:rFonts w:ascii="Arial" w:hAnsi="Arial"/>
      <w:spacing w:val="-1"/>
      <w:sz w:val="20"/>
    </w:rPr>
  </w:style>
  <w:style w:type="paragraph" w:styleId="Voettekst">
    <w:name w:val="footer"/>
    <w:basedOn w:val="Standaard"/>
    <w:semiHidden/>
    <w:pPr>
      <w:tabs>
        <w:tab w:val="center" w:pos="4536"/>
        <w:tab w:val="right" w:pos="9072"/>
      </w:tabs>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1436</Words>
  <Characters>7901</Characters>
  <Application>Microsoft Office Word</Application>
  <DocSecurity>0</DocSecurity>
  <Lines>65</Lines>
  <Paragraphs>18</Paragraphs>
  <ScaleCrop>false</ScaleCrop>
  <HeadingPairs>
    <vt:vector size="2" baseType="variant">
      <vt:variant>
        <vt:lpstr>Titel</vt:lpstr>
      </vt:variant>
      <vt:variant>
        <vt:i4>1</vt:i4>
      </vt:variant>
    </vt:vector>
  </HeadingPairs>
  <TitlesOfParts>
    <vt:vector size="1" baseType="lpstr">
      <vt:lpstr>NORMEN EN WAARDEN IN HET ONDERWIJS EN DE OPVOEDING</vt:lpstr>
    </vt:vector>
  </TitlesOfParts>
  <Company> </Company>
  <LinksUpToDate>false</LinksUpToDate>
  <CharactersWithSpaces>9319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NORMEN EN WAARDEN IN HET ONDERWIJS EN DE OPVOEDING</dc:title>
  <dc:subject/>
  <dc:creator>NC vd Voet</dc:creator>
  <cp:keywords/>
  <dc:description/>
  <cp:lastModifiedBy>N.C. van der Voet</cp:lastModifiedBy>
  <cp:revision>2</cp:revision>
  <dcterms:created xsi:type="dcterms:W3CDTF">2015-01-12T18:38:00Z</dcterms:created>
  <dcterms:modified xsi:type="dcterms:W3CDTF">2015-01-12T18:38:00Z</dcterms:modified>
</cp:coreProperties>
</file>