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2B2" w:rsidRPr="00174057" w:rsidRDefault="007D62B2" w:rsidP="00174057">
      <w:pPr>
        <w:tabs>
          <w:tab w:val="left" w:pos="-1440"/>
          <w:tab w:val="left" w:pos="-720"/>
        </w:tabs>
        <w:spacing w:line="240" w:lineRule="atLeast"/>
        <w:rPr>
          <w:rFonts w:ascii="Verdana" w:hAnsi="Verdana"/>
          <w:b/>
          <w:spacing w:val="-3"/>
          <w:sz w:val="32"/>
          <w:szCs w:val="32"/>
        </w:rPr>
      </w:pPr>
      <w:r w:rsidRPr="00174057">
        <w:rPr>
          <w:rFonts w:ascii="Verdana" w:hAnsi="Verdana"/>
          <w:b/>
          <w:spacing w:val="-3"/>
          <w:sz w:val="32"/>
          <w:szCs w:val="32"/>
        </w:rPr>
        <w:t>Alcoholgebruik</w:t>
      </w:r>
      <w:r w:rsidRPr="00174057">
        <w:rPr>
          <w:rFonts w:ascii="Verdana" w:hAnsi="Verdana"/>
          <w:b/>
          <w:spacing w:val="-3"/>
          <w:sz w:val="32"/>
          <w:szCs w:val="32"/>
        </w:rPr>
        <w:fldChar w:fldCharType="begin"/>
      </w:r>
      <w:r w:rsidRPr="00174057">
        <w:rPr>
          <w:rFonts w:ascii="Verdana" w:hAnsi="Verdana"/>
          <w:b/>
          <w:spacing w:val="-3"/>
          <w:sz w:val="32"/>
          <w:szCs w:val="32"/>
        </w:rPr>
        <w:instrText xml:space="preserve">PRIVATE </w:instrText>
      </w:r>
      <w:r w:rsidRPr="00174057">
        <w:rPr>
          <w:rFonts w:ascii="Verdana" w:hAnsi="Verdana"/>
          <w:b/>
          <w:spacing w:val="-3"/>
          <w:sz w:val="32"/>
          <w:szCs w:val="32"/>
        </w:rPr>
      </w:r>
      <w:r w:rsidRPr="00174057">
        <w:rPr>
          <w:rFonts w:ascii="Verdana" w:hAnsi="Verdana"/>
          <w:b/>
          <w:spacing w:val="-3"/>
          <w:sz w:val="32"/>
          <w:szCs w:val="32"/>
        </w:rPr>
        <w:fldChar w:fldCharType="end"/>
      </w:r>
    </w:p>
    <w:p w:rsidR="007D62B2" w:rsidRPr="00174057" w:rsidRDefault="007D62B2" w:rsidP="00174057">
      <w:pPr>
        <w:tabs>
          <w:tab w:val="left" w:pos="-1440"/>
          <w:tab w:val="left" w:pos="-720"/>
        </w:tabs>
        <w:spacing w:line="240" w:lineRule="atLeast"/>
        <w:rPr>
          <w:rFonts w:ascii="Verdana" w:hAnsi="Verdana"/>
          <w:spacing w:val="-3"/>
        </w:rPr>
      </w:pPr>
    </w:p>
    <w:p w:rsidR="007D62B2" w:rsidRPr="00174057"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Het alcoholgebruik is groot. Het verbaast en verontrust me als ik op recepties zie hoeveel alcohol jongelui naar</w:t>
      </w:r>
      <w:r w:rsidR="00174057">
        <w:rPr>
          <w:rFonts w:ascii="Verdana" w:hAnsi="Verdana"/>
          <w:spacing w:val="-3"/>
        </w:rPr>
        <w:t xml:space="preserve"> </w:t>
      </w:r>
      <w:r w:rsidRPr="00174057">
        <w:rPr>
          <w:rFonts w:ascii="Verdana" w:hAnsi="Verdana"/>
          <w:spacing w:val="-3"/>
        </w:rPr>
        <w:t>binnen werken. Daar wordt nog enig toezicht uitgeoefend. Veel jonge</w:t>
      </w:r>
      <w:r w:rsidRPr="00174057">
        <w:rPr>
          <w:rFonts w:ascii="Verdana" w:hAnsi="Verdana"/>
          <w:spacing w:val="-3"/>
        </w:rPr>
        <w:softHyphen/>
        <w:t>ren drinken ook, onge</w:t>
      </w:r>
      <w:r w:rsidRPr="00174057">
        <w:rPr>
          <w:rFonts w:ascii="Verdana" w:hAnsi="Verdana"/>
          <w:spacing w:val="-3"/>
        </w:rPr>
        <w:softHyphen/>
        <w:t>contro</w:t>
      </w:r>
      <w:r w:rsidRPr="00174057">
        <w:rPr>
          <w:rFonts w:ascii="Verdana" w:hAnsi="Verdana"/>
          <w:spacing w:val="-3"/>
        </w:rPr>
        <w:softHyphen/>
        <w:t>leerd, in een eigen vriendenclubje. Ze komen dagelijks samen in een kelder van een flat of in een caravan en roken en drinken daar in een half</w:t>
      </w:r>
      <w:r w:rsidR="00174057">
        <w:rPr>
          <w:rFonts w:ascii="Verdana" w:hAnsi="Verdana"/>
          <w:spacing w:val="-3"/>
        </w:rPr>
        <w:t xml:space="preserve"> duister sfeertje. S</w:t>
      </w:r>
      <w:r w:rsidRPr="00174057">
        <w:rPr>
          <w:rFonts w:ascii="Verdana" w:hAnsi="Verdana"/>
          <w:spacing w:val="-3"/>
        </w:rPr>
        <w:t>cholen moeten hun uiterste best doen om het alcoholgebruik op klasse</w:t>
      </w:r>
      <w:r w:rsidR="00174057">
        <w:rPr>
          <w:rFonts w:ascii="Verdana" w:hAnsi="Verdana"/>
          <w:spacing w:val="-3"/>
        </w:rPr>
        <w:t>n</w:t>
      </w:r>
      <w:r w:rsidRPr="00174057">
        <w:rPr>
          <w:rFonts w:ascii="Verdana" w:hAnsi="Verdana"/>
          <w:spacing w:val="-3"/>
        </w:rPr>
        <w:t xml:space="preserve">avonden en schoolreizen beperkt te houden. ('Weinig alcohol en alleen op de terrassen in Parijs en niet in je hotelkamer!') </w:t>
      </w:r>
      <w:r w:rsidR="00174057">
        <w:rPr>
          <w:rFonts w:ascii="Verdana" w:hAnsi="Verdana"/>
          <w:spacing w:val="-3"/>
        </w:rPr>
        <w:t>Dat van die klassenavonden lijkt opgelost te zijn omdat de overheid tegenwoordig alcoholgebruik onder de achttien jaar dringend afraadt en het aanschaffen onder de achttien zelfs verbiedt.</w:t>
      </w:r>
    </w:p>
    <w:p w:rsidR="007D62B2" w:rsidRPr="00174057"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ab/>
        <w:t>De meeste christenen hebben geen bezwaar tegen alcoholge</w:t>
      </w:r>
      <w:r w:rsidRPr="00174057">
        <w:rPr>
          <w:rFonts w:ascii="Verdana" w:hAnsi="Verdana"/>
          <w:spacing w:val="-3"/>
        </w:rPr>
        <w:softHyphen/>
        <w:t>bruik. De bijbel spreekt positief over wijn (zie onder andere Ps.1</w:t>
      </w:r>
      <w:r w:rsidRPr="00174057">
        <w:rPr>
          <w:rFonts w:ascii="Verdana" w:hAnsi="Verdana"/>
          <w:spacing w:val="-3"/>
        </w:rPr>
        <w:softHyphen/>
        <w:t>04:</w:t>
      </w:r>
      <w:r w:rsidRPr="00174057">
        <w:rPr>
          <w:rFonts w:ascii="Verdana" w:hAnsi="Verdana"/>
          <w:spacing w:val="-3"/>
        </w:rPr>
        <w:softHyphen/>
        <w:t>15). Ze hebben wel bezwaar tegen dronken</w:t>
      </w:r>
      <w:r w:rsidRPr="00174057">
        <w:rPr>
          <w:rFonts w:ascii="Verdana" w:hAnsi="Verdana"/>
          <w:spacing w:val="-3"/>
        </w:rPr>
        <w:softHyphen/>
        <w:t xml:space="preserve">schap. Daarvoor waarschuwt de bijbel wel (zie onder andere Spr.20:1). In de kern komt het er meestal op neer dat christenen met mate drinken goed vinden en het daarnaast loffelijk vinden als mensen zich geheel onthouden van alcohol. Zo spreekt Douma ook in 'Christelijke levensstijl' (blz.177-179). Wel is het zo dat in een bedreigende situatie christenen een radicaler standpunt innemen. Gereformeerde gelovigen in Lima zijn </w:t>
      </w:r>
      <w:r w:rsidR="00174057">
        <w:rPr>
          <w:rFonts w:ascii="Verdana" w:hAnsi="Verdana"/>
          <w:spacing w:val="-3"/>
        </w:rPr>
        <w:t>helemaal</w:t>
      </w:r>
      <w:r w:rsidRPr="00174057">
        <w:rPr>
          <w:rFonts w:ascii="Verdana" w:hAnsi="Verdana"/>
          <w:spacing w:val="-3"/>
        </w:rPr>
        <w:t xml:space="preserve"> tegen alcoholgebruik, omdat alco</w:t>
      </w:r>
      <w:r w:rsidRPr="00174057">
        <w:rPr>
          <w:rFonts w:ascii="Verdana" w:hAnsi="Verdana"/>
          <w:spacing w:val="-3"/>
        </w:rPr>
        <w:softHyphen/>
        <w:t>holmisbruik in Zuid-Amerika een ongekende zee van ellende veroorzaakt. In een niet-gematigde omgeving mag een christen zichzelf geen gema</w:t>
      </w:r>
      <w:r w:rsidRPr="00174057">
        <w:rPr>
          <w:rFonts w:ascii="Verdana" w:hAnsi="Verdana"/>
          <w:spacing w:val="-3"/>
        </w:rPr>
        <w:softHyphen/>
        <w:t xml:space="preserve">tigd standpunt veroorloven. </w:t>
      </w:r>
    </w:p>
    <w:p w:rsidR="007D62B2" w:rsidRPr="00174057" w:rsidRDefault="007D62B2" w:rsidP="00174057">
      <w:pPr>
        <w:tabs>
          <w:tab w:val="left" w:pos="-1440"/>
          <w:tab w:val="left" w:pos="-720"/>
        </w:tabs>
        <w:spacing w:line="240" w:lineRule="atLeast"/>
        <w:rPr>
          <w:rFonts w:ascii="Verdana" w:hAnsi="Verdana"/>
          <w:spacing w:val="-3"/>
        </w:rPr>
      </w:pPr>
    </w:p>
    <w:p w:rsidR="007D62B2" w:rsidRPr="00174057"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 xml:space="preserve">Paulus benadert de alcohol in Ef.5:18 op een eigen wijze. 'Bedrinkt u niet aan wijn, waarin bandeloosheid is, maar wordt vervuld met de Geest!' De christenen in </w:t>
      </w:r>
      <w:proofErr w:type="spellStart"/>
      <w:r w:rsidRPr="00174057">
        <w:rPr>
          <w:rFonts w:ascii="Verdana" w:hAnsi="Verdana"/>
          <w:spacing w:val="-3"/>
        </w:rPr>
        <w:t>Efeze</w:t>
      </w:r>
      <w:proofErr w:type="spellEnd"/>
      <w:r w:rsidRPr="00174057">
        <w:rPr>
          <w:rFonts w:ascii="Verdana" w:hAnsi="Verdana"/>
          <w:spacing w:val="-3"/>
        </w:rPr>
        <w:t>, die voorheen heidenen waren, kenden de alcohol goed. In de heidense gods</w:t>
      </w:r>
      <w:r w:rsidRPr="00174057">
        <w:rPr>
          <w:rFonts w:ascii="Verdana" w:hAnsi="Verdana"/>
          <w:spacing w:val="-3"/>
        </w:rPr>
        <w:softHyphen/>
        <w:t>dienst werd van alcohol en andere bedwelmende middelen gebruik gemaakt om dichter bij de goden te komen. Alcohol verhoogde de e</w:t>
      </w:r>
      <w:r w:rsidR="00174057">
        <w:rPr>
          <w:rFonts w:ascii="Verdana" w:hAnsi="Verdana"/>
          <w:spacing w:val="-3"/>
        </w:rPr>
        <w:t>x</w:t>
      </w:r>
      <w:r w:rsidRPr="00174057">
        <w:rPr>
          <w:rFonts w:ascii="Verdana" w:hAnsi="Verdana"/>
          <w:spacing w:val="-3"/>
        </w:rPr>
        <w:t>tatische belevingen. Ook kenden zij het alcoholmisbruik, waarbij dronken mensen 'bezopen' dingen deden. Alcohol ver</w:t>
      </w:r>
      <w:r w:rsidRPr="00174057">
        <w:rPr>
          <w:rFonts w:ascii="Verdana" w:hAnsi="Verdana"/>
          <w:spacing w:val="-3"/>
        </w:rPr>
        <w:softHyphen/>
        <w:t xml:space="preserve">sterkte de bandeloosheid. Paulus vermaant hen daarmee te breken. </w:t>
      </w:r>
    </w:p>
    <w:p w:rsidR="007D62B2" w:rsidRPr="00174057"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ab/>
        <w:t>Christenen mogen ook vol zijn en ook dichter bij God willen komen. Dat gaat echter niet door alcohol. Dat kan alleen als de Geest van God hen vult. Die Geest maakt hen zo enthousiast dat mensen de vervulling met Hem voor dronkenschap kunnen aanzien (Hand.2</w:t>
      </w:r>
      <w:r w:rsidRPr="00174057">
        <w:rPr>
          <w:rFonts w:ascii="Verdana" w:hAnsi="Verdana"/>
          <w:spacing w:val="-3"/>
        </w:rPr>
        <w:softHyphen/>
        <w:t>!).</w:t>
      </w:r>
    </w:p>
    <w:p w:rsidR="007D62B2"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ab/>
        <w:t xml:space="preserve">Toch is er gelukkig een hemelsbreed verschil tussen leven door de Geest </w:t>
      </w:r>
      <w:r w:rsidR="00174057">
        <w:rPr>
          <w:rFonts w:ascii="Verdana" w:hAnsi="Verdana"/>
          <w:spacing w:val="-3"/>
        </w:rPr>
        <w:t xml:space="preserve">(Spiritus) </w:t>
      </w:r>
      <w:r w:rsidRPr="00174057">
        <w:rPr>
          <w:rFonts w:ascii="Verdana" w:hAnsi="Verdana"/>
          <w:spacing w:val="-3"/>
        </w:rPr>
        <w:t>en leven uit 'geestrijk vocht'</w:t>
      </w:r>
      <w:r w:rsidR="00174057">
        <w:rPr>
          <w:rFonts w:ascii="Verdana" w:hAnsi="Verdana"/>
          <w:spacing w:val="-3"/>
        </w:rPr>
        <w:t xml:space="preserve"> (spiritualiën)</w:t>
      </w:r>
      <w:r w:rsidRPr="00174057">
        <w:rPr>
          <w:rFonts w:ascii="Verdana" w:hAnsi="Verdana"/>
          <w:spacing w:val="-3"/>
        </w:rPr>
        <w:t>. Paulus noemt een paar punten op (Ef.5:19-21).</w:t>
      </w:r>
    </w:p>
    <w:p w:rsidR="00174057" w:rsidRPr="00174057" w:rsidRDefault="00174057" w:rsidP="00174057">
      <w:pPr>
        <w:tabs>
          <w:tab w:val="left" w:pos="-1440"/>
          <w:tab w:val="left" w:pos="-720"/>
        </w:tabs>
        <w:spacing w:line="240" w:lineRule="atLeast"/>
        <w:rPr>
          <w:rFonts w:ascii="Verdana" w:hAnsi="Verdana"/>
          <w:spacing w:val="-3"/>
        </w:rPr>
      </w:pPr>
    </w:p>
    <w:p w:rsidR="00174057" w:rsidRDefault="00174057" w:rsidP="00174057">
      <w:pPr>
        <w:tabs>
          <w:tab w:val="left" w:pos="-1440"/>
          <w:tab w:val="left" w:pos="-720"/>
        </w:tabs>
        <w:spacing w:line="240" w:lineRule="atLeast"/>
        <w:rPr>
          <w:rFonts w:ascii="Verdana" w:hAnsi="Verdana"/>
          <w:spacing w:val="-3"/>
        </w:rPr>
      </w:pPr>
      <w:r>
        <w:rPr>
          <w:rFonts w:ascii="Verdana" w:hAnsi="Verdana"/>
          <w:spacing w:val="-3"/>
        </w:rPr>
        <w:t xml:space="preserve">* </w:t>
      </w:r>
      <w:r w:rsidR="007D62B2" w:rsidRPr="00174057">
        <w:rPr>
          <w:rFonts w:ascii="Verdana" w:hAnsi="Verdana"/>
          <w:spacing w:val="-3"/>
        </w:rPr>
        <w:t xml:space="preserve">Wie vol is van de Geest spreekt met anderen in psalmen, lofzangen en geestelijke liederen. De alcoholist zingt en spreekt ook. Hij bralt zijn </w:t>
      </w:r>
      <w:proofErr w:type="spellStart"/>
      <w:r w:rsidR="007D62B2" w:rsidRPr="00174057">
        <w:rPr>
          <w:rFonts w:ascii="Verdana" w:hAnsi="Verdana"/>
          <w:spacing w:val="-3"/>
        </w:rPr>
        <w:t>dronkemansliederen</w:t>
      </w:r>
      <w:proofErr w:type="spellEnd"/>
      <w:r w:rsidR="007D62B2" w:rsidRPr="00174057">
        <w:rPr>
          <w:rFonts w:ascii="Verdana" w:hAnsi="Verdana"/>
          <w:spacing w:val="-3"/>
        </w:rPr>
        <w:t xml:space="preserve"> en slaat wartaal uit. Gelovigen ervaren een sterke band in het samen zingen. Wie in een kroeg half</w:t>
      </w:r>
      <w:r>
        <w:rPr>
          <w:rFonts w:ascii="Verdana" w:hAnsi="Verdana"/>
          <w:spacing w:val="-3"/>
        </w:rPr>
        <w:t xml:space="preserve"> </w:t>
      </w:r>
      <w:bookmarkStart w:id="0" w:name="_GoBack"/>
      <w:bookmarkEnd w:id="0"/>
      <w:r w:rsidR="007D62B2" w:rsidRPr="00174057">
        <w:rPr>
          <w:rFonts w:ascii="Verdana" w:hAnsi="Verdana"/>
          <w:spacing w:val="-3"/>
        </w:rPr>
        <w:t>beschonken mannen samen hoort zingen, ziet slechts iets van een droevige schijn van gemeen</w:t>
      </w:r>
      <w:r w:rsidR="007D62B2" w:rsidRPr="00174057">
        <w:rPr>
          <w:rFonts w:ascii="Verdana" w:hAnsi="Verdana"/>
          <w:spacing w:val="-3"/>
        </w:rPr>
        <w:softHyphen/>
        <w:t>schap. Alcohol verb</w:t>
      </w:r>
      <w:r>
        <w:rPr>
          <w:rFonts w:ascii="Verdana" w:hAnsi="Verdana"/>
          <w:spacing w:val="-3"/>
        </w:rPr>
        <w:t>roedert niet, maar verloedert.</w:t>
      </w:r>
    </w:p>
    <w:p w:rsidR="00174057" w:rsidRPr="00174057" w:rsidRDefault="00174057" w:rsidP="00174057">
      <w:pPr>
        <w:tabs>
          <w:tab w:val="left" w:pos="-1440"/>
          <w:tab w:val="left" w:pos="-720"/>
        </w:tabs>
        <w:spacing w:line="240" w:lineRule="atLeast"/>
        <w:rPr>
          <w:rFonts w:ascii="Verdana" w:hAnsi="Verdana"/>
          <w:spacing w:val="-3"/>
        </w:rPr>
      </w:pPr>
    </w:p>
    <w:p w:rsidR="00174057" w:rsidRDefault="00174057" w:rsidP="00174057">
      <w:pPr>
        <w:tabs>
          <w:tab w:val="left" w:pos="-1440"/>
          <w:tab w:val="left" w:pos="-720"/>
        </w:tabs>
        <w:spacing w:line="240" w:lineRule="atLeast"/>
        <w:rPr>
          <w:rFonts w:ascii="Verdana" w:hAnsi="Verdana"/>
          <w:spacing w:val="-3"/>
        </w:rPr>
      </w:pPr>
    </w:p>
    <w:p w:rsidR="007D62B2" w:rsidRPr="00174057"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 xml:space="preserve">* Wie vol is van de Geest zingt en jubelt de </w:t>
      </w:r>
      <w:proofErr w:type="spellStart"/>
      <w:r w:rsidRPr="00174057">
        <w:rPr>
          <w:rFonts w:ascii="Verdana" w:hAnsi="Verdana"/>
          <w:spacing w:val="-3"/>
        </w:rPr>
        <w:t>Here</w:t>
      </w:r>
      <w:proofErr w:type="spellEnd"/>
      <w:r w:rsidRPr="00174057">
        <w:rPr>
          <w:rFonts w:ascii="Verdana" w:hAnsi="Verdana"/>
          <w:spacing w:val="-3"/>
        </w:rPr>
        <w:t xml:space="preserve"> van harte. De Geest maakt mensen open voor God. God maakt voor zichzelf plaats in de harten van mensen. Dan stijgt uit dat hart de lof tot God. Dronkaards zijn vloekers en spotters in woorden en daden. Ze zondigen en maken de naam van God te schande. Hun hart is vol boosheid.</w:t>
      </w:r>
    </w:p>
    <w:p w:rsidR="00174057" w:rsidRDefault="00174057" w:rsidP="00174057">
      <w:pPr>
        <w:tabs>
          <w:tab w:val="left" w:pos="-1440"/>
          <w:tab w:val="left" w:pos="-720"/>
        </w:tabs>
        <w:spacing w:line="240" w:lineRule="atLeast"/>
        <w:rPr>
          <w:rFonts w:ascii="Verdana" w:hAnsi="Verdana"/>
          <w:spacing w:val="-3"/>
        </w:rPr>
      </w:pPr>
    </w:p>
    <w:p w:rsidR="007D62B2" w:rsidRPr="00174057"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 Wie vol is van de Geest dankt God te alleen tijde. De Geest maakt mensen dankbaar in voorspoed en geduldig en gelovig strijd</w:t>
      </w:r>
      <w:r w:rsidRPr="00174057">
        <w:rPr>
          <w:rFonts w:ascii="Verdana" w:hAnsi="Verdana"/>
          <w:spacing w:val="-3"/>
        </w:rPr>
        <w:softHyphen/>
        <w:t>vaardig in tegenspoed. Een gelovige kan zelfs in moeilijke omstandigheden nog redenen vinden om God te danken. Alcoholisten verdrinken hun nood. Zij vluchten weg voor de problemen. Ze danken niet maar zijn opstandig. Ten allen tijde is hun mond vol gemopper en geklaag. Andere mensen en uitein</w:t>
      </w:r>
      <w:r w:rsidRPr="00174057">
        <w:rPr>
          <w:rFonts w:ascii="Verdana" w:hAnsi="Verdana"/>
          <w:spacing w:val="-3"/>
        </w:rPr>
        <w:softHyphen/>
        <w:t>delijk God zijn schuldig aan hun ellende.</w:t>
      </w:r>
    </w:p>
    <w:p w:rsidR="00174057" w:rsidRDefault="00174057" w:rsidP="00174057">
      <w:pPr>
        <w:tabs>
          <w:tab w:val="left" w:pos="-1440"/>
          <w:tab w:val="left" w:pos="-720"/>
        </w:tabs>
        <w:spacing w:line="240" w:lineRule="atLeast"/>
        <w:rPr>
          <w:rFonts w:ascii="Verdana" w:hAnsi="Verdana"/>
          <w:spacing w:val="-3"/>
        </w:rPr>
      </w:pPr>
    </w:p>
    <w:p w:rsidR="007D62B2" w:rsidRPr="00174057"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 xml:space="preserve">* Wie vol is van de Geest is de anderen onderdanig. De gemeente </w:t>
      </w:r>
      <w:r w:rsidR="00174057">
        <w:rPr>
          <w:rFonts w:ascii="Verdana" w:hAnsi="Verdana"/>
          <w:spacing w:val="-3"/>
        </w:rPr>
        <w:t>wordt gekenmerkt door</w:t>
      </w:r>
      <w:r w:rsidRPr="00174057">
        <w:rPr>
          <w:rFonts w:ascii="Verdana" w:hAnsi="Verdana"/>
          <w:spacing w:val="-3"/>
        </w:rPr>
        <w:t xml:space="preserve"> liefde tussen broeders en zusters. Be</w:t>
      </w:r>
      <w:r w:rsidRPr="00174057">
        <w:rPr>
          <w:rFonts w:ascii="Verdana" w:hAnsi="Verdana"/>
          <w:spacing w:val="-3"/>
        </w:rPr>
        <w:softHyphen/>
        <w:t>scheidenheid en dienstbaarheid sieren de gelovige. Dit zijn versierselen die de dronkaard niet kent. Alcoholisten heersen. Ze tiranniseren hun huisgezin. Ze maken hun huwelijk kapot. Ze gebruiken soms grof geweld tegenover medemensen. Ze vernielen openbare bezittingen.</w:t>
      </w:r>
    </w:p>
    <w:p w:rsidR="007D62B2" w:rsidRPr="00174057" w:rsidRDefault="007D62B2" w:rsidP="00174057">
      <w:pPr>
        <w:tabs>
          <w:tab w:val="left" w:pos="-1440"/>
          <w:tab w:val="left" w:pos="-720"/>
        </w:tabs>
        <w:spacing w:line="240" w:lineRule="atLeast"/>
        <w:rPr>
          <w:rFonts w:ascii="Verdana" w:hAnsi="Verdana"/>
          <w:spacing w:val="-3"/>
        </w:rPr>
      </w:pPr>
    </w:p>
    <w:p w:rsidR="007D62B2" w:rsidRPr="00174057" w:rsidRDefault="007D62B2" w:rsidP="00174057">
      <w:pPr>
        <w:tabs>
          <w:tab w:val="left" w:pos="-1440"/>
          <w:tab w:val="left" w:pos="-720"/>
        </w:tabs>
        <w:spacing w:line="240" w:lineRule="atLeast"/>
        <w:rPr>
          <w:rFonts w:ascii="Verdana" w:hAnsi="Verdana"/>
          <w:spacing w:val="-3"/>
        </w:rPr>
      </w:pPr>
      <w:r w:rsidRPr="00174057">
        <w:rPr>
          <w:rFonts w:ascii="Verdana" w:hAnsi="Verdana"/>
          <w:spacing w:val="-3"/>
        </w:rPr>
        <w:t>Houdt op met u te bedrinken aan alcohol, zegt Paulus. Wordt vol van de Geest! Tussen die twee is een wereld van verschil. Ik praat Paulus na. Sommigen van u weten het uit ervaring.</w:t>
      </w:r>
    </w:p>
    <w:sectPr w:rsidR="007D62B2" w:rsidRPr="00174057" w:rsidSect="007D62B2">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5BD" w:rsidRDefault="001355BD">
      <w:pPr>
        <w:spacing w:line="20" w:lineRule="exact"/>
        <w:rPr>
          <w:rFonts w:cstheme="minorBidi"/>
        </w:rPr>
      </w:pPr>
    </w:p>
  </w:endnote>
  <w:endnote w:type="continuationSeparator" w:id="0">
    <w:p w:rsidR="001355BD" w:rsidRDefault="001355BD" w:rsidP="007D62B2">
      <w:r>
        <w:rPr>
          <w:rFonts w:cstheme="minorBidi"/>
        </w:rPr>
        <w:t xml:space="preserve"> </w:t>
      </w:r>
    </w:p>
  </w:endnote>
  <w:endnote w:type="continuationNotice" w:id="1">
    <w:p w:rsidR="001355BD" w:rsidRDefault="001355BD" w:rsidP="007D62B2">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5BD" w:rsidRDefault="001355BD" w:rsidP="007D62B2">
      <w:r>
        <w:rPr>
          <w:rFonts w:cstheme="minorBidi"/>
        </w:rPr>
        <w:separator/>
      </w:r>
    </w:p>
  </w:footnote>
  <w:footnote w:type="continuationSeparator" w:id="0">
    <w:p w:rsidR="001355BD" w:rsidRDefault="001355BD" w:rsidP="007D62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2B2"/>
    <w:rsid w:val="001355BD"/>
    <w:rsid w:val="00174057"/>
    <w:rsid w:val="007D62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7D62B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7D62B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7D62B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7D62B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3682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2015-01-26T10:01:00Z</dcterms:created>
  <dcterms:modified xsi:type="dcterms:W3CDTF">2015-01-26T10:01:00Z</dcterms:modified>
</cp:coreProperties>
</file>