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FC0" w:rsidRPr="00707886" w:rsidRDefault="00F44779">
      <w:pPr>
        <w:tabs>
          <w:tab w:val="left" w:pos="-1440"/>
          <w:tab w:val="left" w:pos="-720"/>
        </w:tabs>
        <w:spacing w:line="240" w:lineRule="atLeast"/>
        <w:rPr>
          <w:rFonts w:ascii="Verdana" w:hAnsi="Verdana" w:cs="Arial"/>
          <w:b/>
          <w:bCs/>
          <w:sz w:val="32"/>
          <w:szCs w:val="32"/>
        </w:rPr>
      </w:pPr>
      <w:r w:rsidRPr="00707886">
        <w:rPr>
          <w:rFonts w:ascii="Verdana" w:hAnsi="Verdana" w:cs="Arial"/>
          <w:b/>
          <w:bCs/>
          <w:sz w:val="32"/>
          <w:szCs w:val="32"/>
        </w:rPr>
        <w:t>I</w:t>
      </w:r>
      <w:r w:rsidR="00165FC0" w:rsidRPr="00707886">
        <w:rPr>
          <w:rFonts w:ascii="Verdana" w:hAnsi="Verdana" w:cs="Arial"/>
          <w:b/>
          <w:bCs/>
          <w:sz w:val="32"/>
          <w:szCs w:val="32"/>
        </w:rPr>
        <w:t>n de laatste levensfase</w:t>
      </w:r>
    </w:p>
    <w:p w:rsidR="00165FC0" w:rsidRPr="00707886" w:rsidRDefault="00165FC0">
      <w:pPr>
        <w:tabs>
          <w:tab w:val="left" w:pos="-1440"/>
          <w:tab w:val="left" w:pos="-720"/>
        </w:tabs>
        <w:spacing w:line="240" w:lineRule="atLeast"/>
        <w:rPr>
          <w:rFonts w:ascii="Verdana" w:hAnsi="Verdana" w:cs="Arial"/>
          <w:bCs/>
        </w:rPr>
      </w:pPr>
    </w:p>
    <w:p w:rsidR="00567A8B" w:rsidRPr="00707886" w:rsidRDefault="00567A8B" w:rsidP="00567A8B">
      <w:pPr>
        <w:tabs>
          <w:tab w:val="left" w:pos="-1440"/>
          <w:tab w:val="left" w:pos="-720"/>
        </w:tabs>
        <w:spacing w:line="240" w:lineRule="atLeast"/>
        <w:rPr>
          <w:rFonts w:ascii="Verdana" w:hAnsi="Verdana" w:cs="Arial"/>
        </w:rPr>
      </w:pPr>
      <w:r w:rsidRPr="00707886">
        <w:rPr>
          <w:rFonts w:ascii="Verdana" w:hAnsi="Verdana" w:cs="Arial"/>
        </w:rPr>
        <w:t xml:space="preserve">Psalm 25: </w:t>
      </w:r>
      <w:r w:rsidRPr="00707886">
        <w:rPr>
          <w:rFonts w:ascii="Verdana" w:hAnsi="Verdana" w:cs="Arial"/>
          <w:b/>
        </w:rPr>
        <w:t>Milde handen vriendelijke ogen</w:t>
      </w:r>
      <w:r w:rsidRPr="00707886">
        <w:rPr>
          <w:rFonts w:ascii="Verdana" w:hAnsi="Verdana" w:cs="Arial"/>
        </w:rPr>
        <w:t xml:space="preserve"> zijn bij U van eeuwigheid. Dat wordt van God gezegd, maar dat is ook voor onze omgang met ouderen in het algemeen, en met demente mensen</w:t>
      </w:r>
      <w:r w:rsidR="00E1638B" w:rsidRPr="00707886">
        <w:rPr>
          <w:rFonts w:ascii="Verdana" w:hAnsi="Verdana" w:cs="Arial"/>
        </w:rPr>
        <w:t>, zieken en stervenden</w:t>
      </w:r>
      <w:r w:rsidRPr="00707886">
        <w:rPr>
          <w:rFonts w:ascii="Verdana" w:hAnsi="Verdana" w:cs="Arial"/>
        </w:rPr>
        <w:t xml:space="preserve"> in het bijzonder, de sleutel. </w:t>
      </w:r>
      <w:r w:rsidRPr="00707886">
        <w:rPr>
          <w:rFonts w:ascii="Verdana" w:hAnsi="Verdana" w:cs="Arial"/>
          <w:b/>
        </w:rPr>
        <w:t>De</w:t>
      </w:r>
      <w:r w:rsidRPr="00707886">
        <w:rPr>
          <w:rFonts w:ascii="Verdana" w:hAnsi="Verdana" w:cs="Arial"/>
        </w:rPr>
        <w:t xml:space="preserve"> sleutel. Milde handen vriendelijke ogen… zouden alle mensen daar niet mee gebaat zijn? Zou ik dat ook niet graag willen? Dat een ander zo naar mij kijkt, mij bejegent? Dat God zo naar mij omziet? Milde handen, vriendelijk ogen doorbreken een beetje de eenzaamheid waarin een ernstig zieke/ stervende verkeert. Ze verlichten het lijden.</w:t>
      </w:r>
    </w:p>
    <w:p w:rsidR="00567A8B" w:rsidRPr="00707886" w:rsidRDefault="00567A8B" w:rsidP="00567A8B">
      <w:pPr>
        <w:tabs>
          <w:tab w:val="left" w:pos="-1440"/>
          <w:tab w:val="left" w:pos="-720"/>
        </w:tabs>
        <w:spacing w:line="240" w:lineRule="atLeast"/>
        <w:rPr>
          <w:rFonts w:ascii="Verdana" w:hAnsi="Verdana" w:cs="Arial"/>
        </w:rPr>
      </w:pPr>
    </w:p>
    <w:p w:rsidR="00424DFB" w:rsidRPr="00707886" w:rsidRDefault="00424DFB" w:rsidP="00567A8B">
      <w:pPr>
        <w:tabs>
          <w:tab w:val="left" w:pos="-1440"/>
          <w:tab w:val="left" w:pos="-720"/>
        </w:tabs>
        <w:spacing w:line="240" w:lineRule="atLeast"/>
        <w:rPr>
          <w:rFonts w:ascii="Verdana" w:hAnsi="Verdana" w:cs="Arial"/>
          <w:i/>
          <w:sz w:val="18"/>
          <w:szCs w:val="18"/>
        </w:rPr>
      </w:pPr>
      <w:r w:rsidRPr="00707886">
        <w:rPr>
          <w:rFonts w:ascii="Verdana" w:hAnsi="Verdana" w:cs="Arial"/>
          <w:i/>
          <w:sz w:val="18"/>
          <w:szCs w:val="18"/>
        </w:rPr>
        <w:t>Vraag: u was of bent</w:t>
      </w:r>
      <w:r w:rsidR="00707886">
        <w:rPr>
          <w:rFonts w:ascii="Verdana" w:hAnsi="Verdana" w:cs="Arial"/>
          <w:i/>
          <w:sz w:val="18"/>
          <w:szCs w:val="18"/>
        </w:rPr>
        <w:t xml:space="preserve"> pastor /</w:t>
      </w:r>
      <w:r w:rsidRPr="00707886">
        <w:rPr>
          <w:rFonts w:ascii="Verdana" w:hAnsi="Verdana" w:cs="Arial"/>
          <w:i/>
          <w:sz w:val="18"/>
          <w:szCs w:val="18"/>
        </w:rPr>
        <w:t xml:space="preserve"> </w:t>
      </w:r>
      <w:r w:rsidR="00E1638B" w:rsidRPr="00707886">
        <w:rPr>
          <w:rFonts w:ascii="Verdana" w:hAnsi="Verdana" w:cs="Arial"/>
          <w:i/>
          <w:sz w:val="18"/>
          <w:szCs w:val="18"/>
        </w:rPr>
        <w:t xml:space="preserve">ouderling </w:t>
      </w:r>
      <w:r w:rsidRPr="00707886">
        <w:rPr>
          <w:rFonts w:ascii="Verdana" w:hAnsi="Verdana" w:cs="Arial"/>
          <w:i/>
          <w:sz w:val="18"/>
          <w:szCs w:val="18"/>
        </w:rPr>
        <w:t xml:space="preserve"> van een ernstig zieke. Wat vindt u het moeilijkste?</w:t>
      </w:r>
    </w:p>
    <w:p w:rsidR="00424DFB" w:rsidRPr="00707886" w:rsidRDefault="00424DFB" w:rsidP="00567A8B">
      <w:pPr>
        <w:tabs>
          <w:tab w:val="left" w:pos="-1440"/>
          <w:tab w:val="left" w:pos="-720"/>
        </w:tabs>
        <w:spacing w:line="240" w:lineRule="atLeast"/>
        <w:rPr>
          <w:rFonts w:ascii="Verdana" w:hAnsi="Verdana" w:cs="Arial"/>
        </w:rPr>
      </w:pPr>
    </w:p>
    <w:p w:rsidR="00567A8B" w:rsidRPr="00707886" w:rsidRDefault="00567A8B" w:rsidP="00567A8B">
      <w:pPr>
        <w:pStyle w:val="Kop3"/>
        <w:rPr>
          <w:rFonts w:ascii="Verdana" w:hAnsi="Verdana"/>
          <w:sz w:val="24"/>
        </w:rPr>
      </w:pPr>
      <w:r w:rsidRPr="00707886">
        <w:rPr>
          <w:rFonts w:ascii="Verdana" w:hAnsi="Verdana"/>
          <w:sz w:val="24"/>
        </w:rPr>
        <w:t>Gelaagdheid</w:t>
      </w:r>
    </w:p>
    <w:p w:rsidR="00567A8B" w:rsidRPr="00707886" w:rsidRDefault="00567A8B" w:rsidP="00567A8B">
      <w:pPr>
        <w:tabs>
          <w:tab w:val="left" w:pos="-1440"/>
          <w:tab w:val="left" w:pos="-720"/>
        </w:tabs>
        <w:spacing w:line="240" w:lineRule="atLeast"/>
        <w:rPr>
          <w:rFonts w:ascii="Verdana" w:hAnsi="Verdana" w:cs="Arial"/>
        </w:rPr>
      </w:pPr>
    </w:p>
    <w:p w:rsidR="00567A8B" w:rsidRPr="00707886" w:rsidRDefault="00567A8B" w:rsidP="00567A8B">
      <w:pPr>
        <w:tabs>
          <w:tab w:val="left" w:pos="-1440"/>
          <w:tab w:val="left" w:pos="-720"/>
        </w:tabs>
        <w:spacing w:line="240" w:lineRule="atLeast"/>
        <w:rPr>
          <w:rFonts w:ascii="Verdana" w:hAnsi="Verdana" w:cs="Arial"/>
        </w:rPr>
      </w:pPr>
      <w:r w:rsidRPr="00707886">
        <w:rPr>
          <w:rFonts w:ascii="Verdana" w:hAnsi="Verdana" w:cs="Arial"/>
        </w:rPr>
        <w:t>Elk probleem van een ernstig zieke heeft meerdere kanten. Naar AL die kanten gaat onze belangstelling uit:</w:t>
      </w:r>
    </w:p>
    <w:p w:rsidR="00567A8B" w:rsidRPr="00707886" w:rsidRDefault="00567A8B" w:rsidP="00567A8B">
      <w:pPr>
        <w:numPr>
          <w:ilvl w:val="0"/>
          <w:numId w:val="4"/>
        </w:numPr>
        <w:tabs>
          <w:tab w:val="left" w:pos="-1440"/>
          <w:tab w:val="left" w:pos="-720"/>
        </w:tabs>
        <w:spacing w:line="240" w:lineRule="atLeast"/>
        <w:rPr>
          <w:rFonts w:ascii="Verdana" w:hAnsi="Verdana" w:cs="Arial"/>
        </w:rPr>
      </w:pPr>
      <w:r w:rsidRPr="00707886">
        <w:rPr>
          <w:rFonts w:ascii="Verdana" w:hAnsi="Verdana" w:cs="Arial"/>
        </w:rPr>
        <w:t xml:space="preserve">somatisch </w:t>
      </w:r>
    </w:p>
    <w:p w:rsidR="00567A8B" w:rsidRPr="00707886" w:rsidRDefault="00567A8B" w:rsidP="00567A8B">
      <w:pPr>
        <w:numPr>
          <w:ilvl w:val="0"/>
          <w:numId w:val="4"/>
        </w:numPr>
        <w:tabs>
          <w:tab w:val="left" w:pos="-1440"/>
          <w:tab w:val="left" w:pos="-720"/>
        </w:tabs>
        <w:spacing w:line="240" w:lineRule="atLeast"/>
        <w:rPr>
          <w:rFonts w:ascii="Verdana" w:hAnsi="Verdana" w:cs="Arial"/>
        </w:rPr>
      </w:pPr>
      <w:r w:rsidRPr="00707886">
        <w:rPr>
          <w:rFonts w:ascii="Verdana" w:hAnsi="Verdana" w:cs="Arial"/>
        </w:rPr>
        <w:t>sociaal (het gezin/ de partner heeft het ook moeilijk)</w:t>
      </w:r>
    </w:p>
    <w:p w:rsidR="00567A8B" w:rsidRPr="00707886" w:rsidRDefault="00567A8B" w:rsidP="00567A8B">
      <w:pPr>
        <w:numPr>
          <w:ilvl w:val="0"/>
          <w:numId w:val="4"/>
        </w:numPr>
        <w:tabs>
          <w:tab w:val="left" w:pos="-1440"/>
          <w:tab w:val="left" w:pos="-720"/>
        </w:tabs>
        <w:spacing w:line="240" w:lineRule="atLeast"/>
        <w:rPr>
          <w:rFonts w:ascii="Verdana" w:hAnsi="Verdana" w:cs="Arial"/>
        </w:rPr>
      </w:pPr>
      <w:r w:rsidRPr="00707886">
        <w:rPr>
          <w:rFonts w:ascii="Verdana" w:hAnsi="Verdana" w:cs="Arial"/>
        </w:rPr>
        <w:t>emotioneel (psychisch)</w:t>
      </w:r>
    </w:p>
    <w:p w:rsidR="00567A8B" w:rsidRPr="00707886" w:rsidRDefault="00707886" w:rsidP="00567A8B">
      <w:pPr>
        <w:numPr>
          <w:ilvl w:val="0"/>
          <w:numId w:val="4"/>
        </w:numPr>
        <w:tabs>
          <w:tab w:val="left" w:pos="-1440"/>
          <w:tab w:val="left" w:pos="-720"/>
        </w:tabs>
        <w:spacing w:line="240" w:lineRule="atLeast"/>
        <w:rPr>
          <w:rFonts w:ascii="Verdana" w:hAnsi="Verdana" w:cs="Arial"/>
        </w:rPr>
      </w:pPr>
      <w:r>
        <w:rPr>
          <w:rFonts w:ascii="Verdana" w:hAnsi="Verdana" w:cs="Arial"/>
        </w:rPr>
        <w:t>de relatie met God</w:t>
      </w:r>
      <w:r w:rsidR="00567A8B" w:rsidRPr="00707886">
        <w:rPr>
          <w:rFonts w:ascii="Verdana" w:hAnsi="Verdana" w:cs="Arial"/>
        </w:rPr>
        <w:t xml:space="preserve"> </w:t>
      </w:r>
    </w:p>
    <w:p w:rsidR="00567A8B" w:rsidRPr="00707886" w:rsidRDefault="00567A8B" w:rsidP="00567A8B">
      <w:pPr>
        <w:tabs>
          <w:tab w:val="left" w:pos="-1440"/>
          <w:tab w:val="left" w:pos="-720"/>
        </w:tabs>
        <w:spacing w:line="240" w:lineRule="atLeast"/>
        <w:rPr>
          <w:rFonts w:ascii="Verdana" w:hAnsi="Verdana" w:cs="Arial"/>
        </w:rPr>
      </w:pPr>
    </w:p>
    <w:p w:rsidR="00567A8B" w:rsidRPr="00707886" w:rsidRDefault="00567A8B" w:rsidP="00567A8B">
      <w:pPr>
        <w:tabs>
          <w:tab w:val="left" w:pos="-1440"/>
          <w:tab w:val="left" w:pos="-720"/>
        </w:tabs>
        <w:spacing w:line="240" w:lineRule="atLeast"/>
        <w:rPr>
          <w:rFonts w:ascii="Verdana" w:hAnsi="Verdana" w:cs="Arial"/>
        </w:rPr>
      </w:pPr>
      <w:r w:rsidRPr="00707886">
        <w:rPr>
          <w:rFonts w:ascii="Verdana" w:hAnsi="Verdana" w:cs="Arial"/>
        </w:rPr>
        <w:t xml:space="preserve">De belangrijkste begeleiders zijn nog steeds familie en vrienden. Beroepskrachten – artsen, verpleegkundigen, mensen van de thuiszorg - zijn onmisbaar maar voor de emotionele begeleiding hebben ze geen tijd. </w:t>
      </w:r>
      <w:r w:rsidR="000A6EDD" w:rsidRPr="00707886">
        <w:rPr>
          <w:rFonts w:ascii="Verdana" w:hAnsi="Verdana" w:cs="Arial"/>
        </w:rPr>
        <w:t>Sterker nog: artsen trekken zich juist terug als het sterven wordt!</w:t>
      </w:r>
    </w:p>
    <w:p w:rsidR="00DF5F8B" w:rsidRPr="00707886" w:rsidRDefault="00DF5F8B" w:rsidP="00567A8B">
      <w:pPr>
        <w:tabs>
          <w:tab w:val="left" w:pos="-1440"/>
          <w:tab w:val="left" w:pos="-720"/>
        </w:tabs>
        <w:spacing w:line="240" w:lineRule="atLeast"/>
        <w:rPr>
          <w:rFonts w:ascii="Verdana" w:hAnsi="Verdana" w:cs="Arial"/>
        </w:rPr>
      </w:pPr>
    </w:p>
    <w:p w:rsidR="00813909" w:rsidRPr="00707886" w:rsidRDefault="000A6EDD" w:rsidP="00567A8B">
      <w:pPr>
        <w:tabs>
          <w:tab w:val="left" w:pos="-1440"/>
          <w:tab w:val="left" w:pos="-720"/>
        </w:tabs>
        <w:spacing w:line="240" w:lineRule="atLeast"/>
        <w:rPr>
          <w:rFonts w:ascii="Verdana" w:hAnsi="Verdana" w:cs="Arial"/>
          <w:i/>
        </w:rPr>
      </w:pPr>
      <w:r w:rsidRPr="00707886">
        <w:rPr>
          <w:rFonts w:ascii="Verdana" w:hAnsi="Verdana" w:cs="Arial"/>
          <w:i/>
        </w:rPr>
        <w:t>Praktisch</w:t>
      </w:r>
    </w:p>
    <w:p w:rsidR="00813909" w:rsidRPr="00707886" w:rsidRDefault="00813909" w:rsidP="00567A8B">
      <w:pPr>
        <w:tabs>
          <w:tab w:val="left" w:pos="-1440"/>
          <w:tab w:val="left" w:pos="-720"/>
        </w:tabs>
        <w:spacing w:line="240" w:lineRule="atLeast"/>
        <w:rPr>
          <w:rFonts w:ascii="Verdana" w:hAnsi="Verdana" w:cs="Arial"/>
        </w:rPr>
      </w:pPr>
    </w:p>
    <w:p w:rsidR="00813909" w:rsidRPr="00707886" w:rsidRDefault="00707886" w:rsidP="00567A8B">
      <w:pPr>
        <w:tabs>
          <w:tab w:val="left" w:pos="-1440"/>
          <w:tab w:val="left" w:pos="-720"/>
        </w:tabs>
        <w:spacing w:line="240" w:lineRule="atLeast"/>
        <w:rPr>
          <w:rFonts w:ascii="Verdana" w:hAnsi="Verdana" w:cs="Arial"/>
        </w:rPr>
      </w:pPr>
      <w:r>
        <w:rPr>
          <w:rFonts w:ascii="Verdana" w:hAnsi="Verdana" w:cs="Arial"/>
        </w:rPr>
        <w:t xml:space="preserve">Een </w:t>
      </w:r>
      <w:r w:rsidR="00E1638B" w:rsidRPr="00707886">
        <w:rPr>
          <w:rFonts w:ascii="Verdana" w:hAnsi="Verdana" w:cs="Arial"/>
        </w:rPr>
        <w:t xml:space="preserve">mantelzorger </w:t>
      </w:r>
      <w:r>
        <w:rPr>
          <w:rFonts w:ascii="Verdana" w:hAnsi="Verdana" w:cs="Arial"/>
        </w:rPr>
        <w:t xml:space="preserve">doet </w:t>
      </w:r>
      <w:r w:rsidR="00813909" w:rsidRPr="00707886">
        <w:rPr>
          <w:rFonts w:ascii="Verdana" w:hAnsi="Verdana" w:cs="Arial"/>
        </w:rPr>
        <w:t xml:space="preserve">wat nodig is (en dat is veel) én </w:t>
      </w:r>
      <w:r>
        <w:rPr>
          <w:rFonts w:ascii="Verdana" w:hAnsi="Verdana" w:cs="Arial"/>
        </w:rPr>
        <w:t xml:space="preserve">moet intussen zorgen dat hij / zij </w:t>
      </w:r>
      <w:r w:rsidR="00813909" w:rsidRPr="00707886">
        <w:rPr>
          <w:rFonts w:ascii="Verdana" w:hAnsi="Verdana" w:cs="Arial"/>
        </w:rPr>
        <w:t>de mantelzorg volhoudt</w:t>
      </w:r>
      <w:r w:rsidR="000A6EDD" w:rsidRPr="00707886">
        <w:rPr>
          <w:rFonts w:ascii="Verdana" w:hAnsi="Verdana" w:cs="Arial"/>
        </w:rPr>
        <w:t xml:space="preserve">. </w:t>
      </w:r>
      <w:r w:rsidR="00813909" w:rsidRPr="00707886">
        <w:rPr>
          <w:rFonts w:ascii="Verdana" w:hAnsi="Verdana" w:cs="Arial"/>
        </w:rPr>
        <w:t>De</w:t>
      </w:r>
      <w:r>
        <w:rPr>
          <w:rFonts w:ascii="Verdana" w:hAnsi="Verdana" w:cs="Arial"/>
        </w:rPr>
        <w:t xml:space="preserve"> limiet is de lange termijn.</w:t>
      </w:r>
      <w:r>
        <w:rPr>
          <w:rStyle w:val="Voetnootmarkering"/>
          <w:rFonts w:ascii="Verdana" w:hAnsi="Verdana" w:cs="Arial"/>
        </w:rPr>
        <w:footnoteReference w:id="1"/>
      </w:r>
    </w:p>
    <w:p w:rsidR="00E1638B" w:rsidRPr="00707886" w:rsidRDefault="00962DDE" w:rsidP="00567A8B">
      <w:pPr>
        <w:tabs>
          <w:tab w:val="left" w:pos="-1440"/>
          <w:tab w:val="left" w:pos="-720"/>
        </w:tabs>
        <w:spacing w:line="240" w:lineRule="atLeast"/>
        <w:rPr>
          <w:rFonts w:ascii="Verdana" w:hAnsi="Verdana" w:cs="Arial"/>
        </w:rPr>
      </w:pPr>
      <w:r w:rsidRPr="00707886">
        <w:rPr>
          <w:rFonts w:ascii="Verdana" w:hAnsi="Verdana" w:cs="Arial"/>
        </w:rPr>
        <w:t>De zorg voor een ernstig zieke doe je samen.</w:t>
      </w:r>
      <w:r w:rsidR="00707886">
        <w:rPr>
          <w:rFonts w:ascii="Verdana" w:hAnsi="Verdana" w:cs="Arial"/>
        </w:rPr>
        <w:t xml:space="preserve"> Houdt daarom als pastor /</w:t>
      </w:r>
      <w:r w:rsidR="00E1638B" w:rsidRPr="00707886">
        <w:rPr>
          <w:rFonts w:ascii="Verdana" w:hAnsi="Verdana" w:cs="Arial"/>
        </w:rPr>
        <w:t xml:space="preserve"> ouderling / pastor in de gaten of de mantelzorgers het volhouden. Biedt als kerkelijke gemeente indien nodig een mantel om de mantelzorgers heen.</w:t>
      </w:r>
    </w:p>
    <w:p w:rsidR="00E1638B" w:rsidRPr="00707886" w:rsidRDefault="00E1638B" w:rsidP="00567A8B">
      <w:pPr>
        <w:tabs>
          <w:tab w:val="left" w:pos="-1440"/>
          <w:tab w:val="left" w:pos="-720"/>
        </w:tabs>
        <w:spacing w:line="240" w:lineRule="atLeast"/>
        <w:rPr>
          <w:rFonts w:ascii="Verdana" w:hAnsi="Verdana" w:cs="Arial"/>
        </w:rPr>
      </w:pPr>
    </w:p>
    <w:p w:rsidR="008E3242" w:rsidRPr="00707886" w:rsidRDefault="00DF5F8B">
      <w:pPr>
        <w:tabs>
          <w:tab w:val="left" w:pos="-1440"/>
          <w:tab w:val="left" w:pos="-720"/>
        </w:tabs>
        <w:spacing w:line="240" w:lineRule="atLeast"/>
        <w:rPr>
          <w:rFonts w:ascii="Verdana" w:hAnsi="Verdana" w:cs="Arial"/>
          <w:i/>
        </w:rPr>
      </w:pPr>
      <w:r w:rsidRPr="00707886">
        <w:rPr>
          <w:rFonts w:ascii="Verdana" w:hAnsi="Verdana" w:cs="Arial"/>
          <w:i/>
        </w:rPr>
        <w:t>Emotioneel/pastoraal</w:t>
      </w:r>
    </w:p>
    <w:p w:rsidR="00962DDE" w:rsidRPr="00707886" w:rsidRDefault="00962DDE">
      <w:pPr>
        <w:tabs>
          <w:tab w:val="left" w:pos="-1440"/>
          <w:tab w:val="left" w:pos="-720"/>
        </w:tabs>
        <w:spacing w:line="240" w:lineRule="atLeast"/>
        <w:rPr>
          <w:rFonts w:ascii="Verdana" w:hAnsi="Verdana" w:cs="Arial"/>
        </w:rPr>
      </w:pPr>
    </w:p>
    <w:p w:rsidR="008E3242" w:rsidRPr="00707886" w:rsidRDefault="00E1638B">
      <w:pPr>
        <w:tabs>
          <w:tab w:val="left" w:pos="-1440"/>
          <w:tab w:val="left" w:pos="-720"/>
        </w:tabs>
        <w:spacing w:line="240" w:lineRule="atLeast"/>
        <w:rPr>
          <w:rFonts w:ascii="Verdana" w:hAnsi="Verdana" w:cs="Arial"/>
        </w:rPr>
      </w:pPr>
      <w:r w:rsidRPr="00707886">
        <w:rPr>
          <w:rFonts w:ascii="Verdana" w:hAnsi="Verdana" w:cs="Arial"/>
        </w:rPr>
        <w:lastRenderedPageBreak/>
        <w:t>De taak van een ouderling / pastor is: o</w:t>
      </w:r>
      <w:r w:rsidR="008E3242" w:rsidRPr="00707886">
        <w:rPr>
          <w:rFonts w:ascii="Verdana" w:hAnsi="Verdana" w:cs="Arial"/>
        </w:rPr>
        <w:t xml:space="preserve">ndersteunen, bijstaan, niet meer en niet minder. Niet meer: wij vertellen zieken niet eventjes hoe het moet. Wij gaan zieken niet redden. Niet minder: in de gesprekken met zieken proberen wij wel degelijk iets voor hen te betekenen. </w:t>
      </w:r>
      <w:r w:rsidR="00DF5F8B" w:rsidRPr="00707886">
        <w:rPr>
          <w:rFonts w:ascii="Verdana" w:hAnsi="Verdana" w:cs="Arial"/>
        </w:rPr>
        <w:t xml:space="preserve">Neem daar de tijd voor. Bid om openingen. </w:t>
      </w:r>
      <w:r w:rsidR="008E3242" w:rsidRPr="00707886">
        <w:rPr>
          <w:rFonts w:ascii="Verdana" w:hAnsi="Verdana" w:cs="Arial"/>
        </w:rPr>
        <w:t xml:space="preserve">Wij trachten levens- en stervensmoed door te geven. </w:t>
      </w:r>
      <w:r w:rsidR="00813909" w:rsidRPr="00707886">
        <w:rPr>
          <w:rFonts w:ascii="Verdana" w:hAnsi="Verdana" w:cs="Arial"/>
        </w:rPr>
        <w:t>Dat is uiteraard moeilijker als iemand dement is.</w:t>
      </w:r>
    </w:p>
    <w:p w:rsidR="008E3242" w:rsidRPr="00707886" w:rsidRDefault="008E3242">
      <w:pPr>
        <w:tabs>
          <w:tab w:val="left" w:pos="-1440"/>
          <w:tab w:val="left" w:pos="-720"/>
        </w:tabs>
        <w:spacing w:line="240" w:lineRule="atLeast"/>
        <w:rPr>
          <w:rFonts w:ascii="Verdana" w:hAnsi="Verdana" w:cs="Arial"/>
        </w:rPr>
      </w:pPr>
      <w:r w:rsidRPr="00707886">
        <w:rPr>
          <w:rFonts w:ascii="Verdana" w:hAnsi="Verdana" w:cs="Arial"/>
        </w:rPr>
        <w:tab/>
        <w:t xml:space="preserve">Waarin hebben wij hen te ondersteunen? </w:t>
      </w:r>
      <w:r w:rsidR="00C07D73" w:rsidRPr="00707886">
        <w:rPr>
          <w:rFonts w:ascii="Verdana" w:hAnsi="Verdana" w:cs="Arial"/>
        </w:rPr>
        <w:t>V</w:t>
      </w:r>
      <w:r w:rsidRPr="00707886">
        <w:rPr>
          <w:rFonts w:ascii="Verdana" w:hAnsi="Verdana" w:cs="Arial"/>
        </w:rPr>
        <w:t xml:space="preserve">echten tegen het ziek zijn en samen het ziek zijn leren overgeven in Gods handen. Verzet en overgave moeten samengaan. Christus aan het kruis riep ook ‘Waarom…?’ uit en daarna ‘Vader in uw handen beveel Ik mijn geest’. Bij zieken leidt verzet zonder overgave tot krampachtige heldhaftigheid. Overgave zonder verzet leidt tot moedeloze berusting. Het doel van onze </w:t>
      </w:r>
      <w:r w:rsidR="00813909" w:rsidRPr="00707886">
        <w:rPr>
          <w:rFonts w:ascii="Verdana" w:hAnsi="Verdana" w:cs="Arial"/>
        </w:rPr>
        <w:t>ondersteuning</w:t>
      </w:r>
      <w:r w:rsidRPr="00707886">
        <w:rPr>
          <w:rFonts w:ascii="Verdana" w:hAnsi="Verdana" w:cs="Arial"/>
        </w:rPr>
        <w:t xml:space="preserve"> is niet dat wij zieken oproepen tot: 'Niet klagen maar dragen en bidden om kracht'. Dat is een valse tegenstelling. </w:t>
      </w:r>
      <w:r w:rsidR="00813909" w:rsidRPr="00707886">
        <w:rPr>
          <w:rFonts w:ascii="Verdana" w:hAnsi="Verdana" w:cs="Arial"/>
        </w:rPr>
        <w:t>E</w:t>
      </w:r>
      <w:r w:rsidRPr="00707886">
        <w:rPr>
          <w:rFonts w:ascii="Verdana" w:hAnsi="Verdana" w:cs="Arial"/>
        </w:rPr>
        <w:t xml:space="preserve">r </w:t>
      </w:r>
      <w:r w:rsidR="00813909" w:rsidRPr="00707886">
        <w:rPr>
          <w:rFonts w:ascii="Verdana" w:hAnsi="Verdana" w:cs="Arial"/>
        </w:rPr>
        <w:t xml:space="preserve">is </w:t>
      </w:r>
      <w:r w:rsidRPr="00707886">
        <w:rPr>
          <w:rFonts w:ascii="Verdana" w:hAnsi="Verdana" w:cs="Arial"/>
        </w:rPr>
        <w:t>ruimte voor klagen, vechten, dragen en bidden</w:t>
      </w:r>
      <w:r w:rsidR="00707886">
        <w:rPr>
          <w:rFonts w:ascii="Verdana" w:hAnsi="Verdana" w:cs="Arial"/>
        </w:rPr>
        <w:t>. Wij doen dat</w:t>
      </w:r>
      <w:r w:rsidRPr="00707886">
        <w:rPr>
          <w:rFonts w:ascii="Verdana" w:hAnsi="Verdana" w:cs="Arial"/>
        </w:rPr>
        <w:t xml:space="preserve"> met de zieken mee. Dat stimuleert hun verwerkingsproces.</w:t>
      </w:r>
    </w:p>
    <w:p w:rsidR="008E3242" w:rsidRPr="00707886" w:rsidRDefault="008E3242">
      <w:pPr>
        <w:tabs>
          <w:tab w:val="left" w:pos="-1440"/>
          <w:tab w:val="left" w:pos="-720"/>
        </w:tabs>
        <w:spacing w:line="240" w:lineRule="atLeast"/>
        <w:rPr>
          <w:rFonts w:ascii="Verdana" w:hAnsi="Verdana" w:cs="Arial"/>
        </w:rPr>
      </w:pPr>
    </w:p>
    <w:p w:rsidR="00177D0A" w:rsidRPr="00707886" w:rsidRDefault="00177D0A">
      <w:pPr>
        <w:tabs>
          <w:tab w:val="left" w:pos="-1440"/>
          <w:tab w:val="left" w:pos="-720"/>
        </w:tabs>
        <w:spacing w:line="240" w:lineRule="atLeast"/>
        <w:rPr>
          <w:rFonts w:ascii="Verdana" w:hAnsi="Verdana" w:cs="Arial"/>
        </w:rPr>
      </w:pPr>
      <w:r w:rsidRPr="00707886">
        <w:rPr>
          <w:rFonts w:ascii="Verdana" w:hAnsi="Verdana" w:cs="Arial"/>
        </w:rPr>
        <w:t>V</w:t>
      </w:r>
      <w:r w:rsidR="00C07D73" w:rsidRPr="00707886">
        <w:rPr>
          <w:rFonts w:ascii="Verdana" w:hAnsi="Verdana" w:cs="Arial"/>
        </w:rPr>
        <w:t>ereisten</w:t>
      </w:r>
      <w:r w:rsidRPr="00707886">
        <w:rPr>
          <w:rFonts w:ascii="Verdana" w:hAnsi="Verdana" w:cs="Arial"/>
        </w:rPr>
        <w:t xml:space="preserve">: </w:t>
      </w:r>
    </w:p>
    <w:p w:rsidR="00177D0A" w:rsidRPr="00707886" w:rsidRDefault="00177D0A" w:rsidP="00177D0A">
      <w:pPr>
        <w:pStyle w:val="Lijstalinea"/>
        <w:numPr>
          <w:ilvl w:val="0"/>
          <w:numId w:val="4"/>
        </w:numPr>
        <w:tabs>
          <w:tab w:val="left" w:pos="-1440"/>
          <w:tab w:val="left" w:pos="-720"/>
        </w:tabs>
        <w:spacing w:line="240" w:lineRule="atLeast"/>
        <w:rPr>
          <w:rFonts w:ascii="Verdana" w:hAnsi="Verdana" w:cs="Arial"/>
        </w:rPr>
      </w:pPr>
      <w:r w:rsidRPr="00707886">
        <w:rPr>
          <w:rFonts w:ascii="Verdana" w:hAnsi="Verdana" w:cs="Arial"/>
        </w:rPr>
        <w:t>gelijke tred aannemen (Joh. 11, Rom. 12</w:t>
      </w:r>
      <w:r w:rsidR="00813909" w:rsidRPr="00707886">
        <w:rPr>
          <w:rFonts w:ascii="Verdana" w:hAnsi="Verdana" w:cs="Arial"/>
        </w:rPr>
        <w:t>)</w:t>
      </w:r>
      <w:r w:rsidR="00C07D73" w:rsidRPr="00707886">
        <w:rPr>
          <w:rFonts w:ascii="Verdana" w:hAnsi="Verdana" w:cs="Arial"/>
        </w:rPr>
        <w:t xml:space="preserve"> – alle wensen serieus nemen en mogelijk vervullen</w:t>
      </w:r>
    </w:p>
    <w:p w:rsidR="00CB3CE0" w:rsidRDefault="00177D0A" w:rsidP="00177D0A">
      <w:pPr>
        <w:pStyle w:val="Lijstalinea"/>
        <w:numPr>
          <w:ilvl w:val="0"/>
          <w:numId w:val="4"/>
        </w:numPr>
        <w:tabs>
          <w:tab w:val="left" w:pos="-1440"/>
          <w:tab w:val="left" w:pos="-720"/>
        </w:tabs>
        <w:spacing w:line="240" w:lineRule="atLeast"/>
        <w:rPr>
          <w:rFonts w:ascii="Verdana" w:hAnsi="Verdana" w:cs="Arial"/>
        </w:rPr>
      </w:pPr>
      <w:r w:rsidRPr="00707886">
        <w:rPr>
          <w:rFonts w:ascii="Verdana" w:hAnsi="Verdana" w:cs="Arial"/>
        </w:rPr>
        <w:t>luisteren</w:t>
      </w:r>
      <w:r w:rsidR="00813909" w:rsidRPr="00707886">
        <w:rPr>
          <w:rFonts w:ascii="Verdana" w:hAnsi="Verdana" w:cs="Arial"/>
        </w:rPr>
        <w:t xml:space="preserve"> (niet te snel </w:t>
      </w:r>
      <w:r w:rsidR="00962DDE" w:rsidRPr="00707886">
        <w:rPr>
          <w:rFonts w:ascii="Verdana" w:hAnsi="Verdana" w:cs="Arial"/>
        </w:rPr>
        <w:t xml:space="preserve">reageren, ontkennen, </w:t>
      </w:r>
      <w:r w:rsidR="00813909" w:rsidRPr="00707886">
        <w:rPr>
          <w:rFonts w:ascii="Verdana" w:hAnsi="Verdana" w:cs="Arial"/>
        </w:rPr>
        <w:t>troosten, kleineren)</w:t>
      </w:r>
    </w:p>
    <w:p w:rsidR="00CB3CE0" w:rsidRDefault="00C07D73" w:rsidP="00177D0A">
      <w:pPr>
        <w:pStyle w:val="Lijstalinea"/>
        <w:numPr>
          <w:ilvl w:val="0"/>
          <w:numId w:val="4"/>
        </w:numPr>
        <w:tabs>
          <w:tab w:val="left" w:pos="-1440"/>
          <w:tab w:val="left" w:pos="-720"/>
        </w:tabs>
        <w:spacing w:line="240" w:lineRule="atLeast"/>
        <w:rPr>
          <w:rFonts w:ascii="Verdana" w:hAnsi="Verdana" w:cs="Arial"/>
        </w:rPr>
      </w:pPr>
      <w:r w:rsidRPr="00707886">
        <w:rPr>
          <w:rFonts w:ascii="Verdana" w:hAnsi="Verdana" w:cs="Arial"/>
        </w:rPr>
        <w:t xml:space="preserve">leeg worden van uzelf </w:t>
      </w:r>
    </w:p>
    <w:p w:rsidR="00177D0A" w:rsidRPr="00707886" w:rsidRDefault="00C07D73" w:rsidP="00177D0A">
      <w:pPr>
        <w:pStyle w:val="Lijstalinea"/>
        <w:numPr>
          <w:ilvl w:val="0"/>
          <w:numId w:val="4"/>
        </w:numPr>
        <w:tabs>
          <w:tab w:val="left" w:pos="-1440"/>
          <w:tab w:val="left" w:pos="-720"/>
        </w:tabs>
        <w:spacing w:line="240" w:lineRule="atLeast"/>
        <w:rPr>
          <w:rFonts w:ascii="Verdana" w:hAnsi="Verdana" w:cs="Arial"/>
        </w:rPr>
      </w:pPr>
      <w:r w:rsidRPr="00707886">
        <w:rPr>
          <w:rFonts w:ascii="Verdana" w:hAnsi="Verdana" w:cs="Arial"/>
        </w:rPr>
        <w:t>geen discussies (</w:t>
      </w:r>
      <w:r w:rsidR="00CB3CE0">
        <w:rPr>
          <w:rFonts w:ascii="Verdana" w:hAnsi="Verdana" w:cs="Arial"/>
        </w:rPr>
        <w:t xml:space="preserve">al </w:t>
      </w:r>
      <w:r w:rsidRPr="00707886">
        <w:rPr>
          <w:rFonts w:ascii="Verdana" w:hAnsi="Verdana" w:cs="Arial"/>
        </w:rPr>
        <w:t xml:space="preserve">helemaal niet in de laatste </w:t>
      </w:r>
      <w:r w:rsidR="00CB3CE0">
        <w:rPr>
          <w:rFonts w:ascii="Verdana" w:hAnsi="Verdana" w:cs="Arial"/>
        </w:rPr>
        <w:t>levens</w:t>
      </w:r>
      <w:r w:rsidRPr="00707886">
        <w:rPr>
          <w:rFonts w:ascii="Verdana" w:hAnsi="Verdana" w:cs="Arial"/>
        </w:rPr>
        <w:t>fase)</w:t>
      </w:r>
    </w:p>
    <w:p w:rsidR="00177D0A" w:rsidRPr="00707886" w:rsidRDefault="00177D0A" w:rsidP="00177D0A">
      <w:pPr>
        <w:pStyle w:val="Lijstalinea"/>
        <w:numPr>
          <w:ilvl w:val="0"/>
          <w:numId w:val="4"/>
        </w:numPr>
        <w:tabs>
          <w:tab w:val="left" w:pos="-1440"/>
          <w:tab w:val="left" w:pos="-720"/>
        </w:tabs>
        <w:spacing w:line="240" w:lineRule="atLeast"/>
        <w:rPr>
          <w:rFonts w:ascii="Verdana" w:hAnsi="Verdana" w:cs="Arial"/>
        </w:rPr>
      </w:pPr>
      <w:r w:rsidRPr="00707886">
        <w:rPr>
          <w:rFonts w:ascii="Verdana" w:hAnsi="Verdana" w:cs="Arial"/>
        </w:rPr>
        <w:t>oprechte betrokkenheid tot het laatste, niet wennen</w:t>
      </w:r>
      <w:r w:rsidR="00C07D73" w:rsidRPr="00707886">
        <w:rPr>
          <w:rFonts w:ascii="Verdana" w:hAnsi="Verdana" w:cs="Arial"/>
        </w:rPr>
        <w:t>, niet aftellen</w:t>
      </w:r>
    </w:p>
    <w:p w:rsidR="00177D0A" w:rsidRPr="00707886" w:rsidRDefault="00177D0A" w:rsidP="00177D0A">
      <w:pPr>
        <w:pStyle w:val="Lijstalinea"/>
        <w:numPr>
          <w:ilvl w:val="0"/>
          <w:numId w:val="4"/>
        </w:numPr>
        <w:tabs>
          <w:tab w:val="left" w:pos="-1440"/>
          <w:tab w:val="left" w:pos="-720"/>
        </w:tabs>
        <w:spacing w:line="240" w:lineRule="atLeast"/>
        <w:rPr>
          <w:rFonts w:ascii="Verdana" w:hAnsi="Verdana" w:cs="Arial"/>
        </w:rPr>
      </w:pPr>
      <w:r w:rsidRPr="00707886">
        <w:rPr>
          <w:rFonts w:ascii="Verdana" w:hAnsi="Verdana" w:cs="Arial"/>
        </w:rPr>
        <w:t>willen praten op gevoelsniveau, niet alleen praten over feiten</w:t>
      </w:r>
      <w:r w:rsidR="00813909" w:rsidRPr="00707886">
        <w:rPr>
          <w:rFonts w:ascii="Verdana" w:hAnsi="Verdana" w:cs="Arial"/>
        </w:rPr>
        <w:t xml:space="preserve"> of alleen maar dingen doen</w:t>
      </w:r>
      <w:r w:rsidR="00962DDE" w:rsidRPr="00707886">
        <w:rPr>
          <w:rFonts w:ascii="Verdana" w:hAnsi="Verdana" w:cs="Arial"/>
        </w:rPr>
        <w:t>.</w:t>
      </w:r>
      <w:r w:rsidR="00CB3CE0">
        <w:rPr>
          <w:rStyle w:val="Voetnootmarkering"/>
          <w:rFonts w:ascii="Verdana" w:hAnsi="Verdana" w:cs="Arial"/>
        </w:rPr>
        <w:footnoteReference w:id="2"/>
      </w:r>
      <w:r w:rsidR="00962DDE" w:rsidRPr="00707886">
        <w:rPr>
          <w:rFonts w:ascii="Verdana" w:hAnsi="Verdana" w:cs="Arial"/>
        </w:rPr>
        <w:t xml:space="preserve"> </w:t>
      </w:r>
    </w:p>
    <w:p w:rsidR="00177D0A" w:rsidRPr="00707886" w:rsidRDefault="00177D0A">
      <w:pPr>
        <w:tabs>
          <w:tab w:val="left" w:pos="-1440"/>
          <w:tab w:val="left" w:pos="-720"/>
        </w:tabs>
        <w:spacing w:line="240" w:lineRule="atLeast"/>
        <w:rPr>
          <w:rFonts w:ascii="Verdana" w:hAnsi="Verdana" w:cs="Arial"/>
        </w:rPr>
      </w:pPr>
    </w:p>
    <w:p w:rsidR="008E3242" w:rsidRPr="00707886" w:rsidRDefault="008E3242">
      <w:pPr>
        <w:pStyle w:val="Kop3"/>
        <w:rPr>
          <w:rFonts w:ascii="Verdana" w:hAnsi="Verdana"/>
          <w:sz w:val="24"/>
        </w:rPr>
      </w:pPr>
      <w:r w:rsidRPr="00707886">
        <w:rPr>
          <w:rFonts w:ascii="Verdana" w:hAnsi="Verdana"/>
          <w:sz w:val="24"/>
        </w:rPr>
        <w:t>Omgaan met angsten</w:t>
      </w:r>
    </w:p>
    <w:p w:rsidR="008E3242" w:rsidRPr="00707886" w:rsidRDefault="008E3242">
      <w:pPr>
        <w:tabs>
          <w:tab w:val="left" w:pos="-1440"/>
          <w:tab w:val="left" w:pos="-720"/>
        </w:tabs>
        <w:spacing w:line="240" w:lineRule="atLeast"/>
        <w:rPr>
          <w:rFonts w:ascii="Verdana" w:hAnsi="Verdana" w:cs="Arial"/>
        </w:rPr>
      </w:pPr>
    </w:p>
    <w:p w:rsidR="008E3242" w:rsidRPr="00707886" w:rsidRDefault="008E3242">
      <w:pPr>
        <w:tabs>
          <w:tab w:val="left" w:pos="-1440"/>
          <w:tab w:val="left" w:pos="-720"/>
        </w:tabs>
        <w:spacing w:line="240" w:lineRule="atLeast"/>
        <w:rPr>
          <w:rFonts w:ascii="Verdana" w:hAnsi="Verdana" w:cs="Arial"/>
        </w:rPr>
      </w:pPr>
      <w:r w:rsidRPr="00707886">
        <w:rPr>
          <w:rFonts w:ascii="Verdana" w:hAnsi="Verdana" w:cs="Arial"/>
        </w:rPr>
        <w:t xml:space="preserve">1. angst is normaal. Iedereen heeft angsten Ook gelovige mensen hebben hun angsten. Daarom moeten we </w:t>
      </w:r>
      <w:r w:rsidR="000F38F6" w:rsidRPr="00707886">
        <w:rPr>
          <w:rFonts w:ascii="Verdana" w:hAnsi="Verdana" w:cs="Arial"/>
        </w:rPr>
        <w:t>zieken</w:t>
      </w:r>
      <w:r w:rsidRPr="00707886">
        <w:rPr>
          <w:rFonts w:ascii="Verdana" w:hAnsi="Verdana" w:cs="Arial"/>
        </w:rPr>
        <w:t xml:space="preserve"> geen schuldgevoel aanpraten. (‘Gelovige mensen zijn niet bang…’)</w:t>
      </w:r>
    </w:p>
    <w:p w:rsidR="008E3242" w:rsidRPr="00707886" w:rsidRDefault="008E3242">
      <w:pPr>
        <w:tabs>
          <w:tab w:val="left" w:pos="-1440"/>
          <w:tab w:val="left" w:pos="-720"/>
        </w:tabs>
        <w:spacing w:line="240" w:lineRule="atLeast"/>
        <w:rPr>
          <w:rFonts w:ascii="Verdana" w:hAnsi="Verdana" w:cs="Arial"/>
        </w:rPr>
      </w:pPr>
      <w:r w:rsidRPr="00707886">
        <w:rPr>
          <w:rFonts w:ascii="Verdana" w:hAnsi="Verdana" w:cs="Arial"/>
        </w:rPr>
        <w:t>2. Gedeelde angst is halve angst; wij kunnen angst bespreekbaar maken in een veilige omgeving.</w:t>
      </w:r>
    </w:p>
    <w:p w:rsidR="008E3242" w:rsidRPr="00707886" w:rsidRDefault="00C07D73">
      <w:pPr>
        <w:tabs>
          <w:tab w:val="left" w:pos="-1440"/>
          <w:tab w:val="left" w:pos="-720"/>
        </w:tabs>
        <w:spacing w:line="240" w:lineRule="atLeast"/>
        <w:rPr>
          <w:rFonts w:ascii="Verdana" w:hAnsi="Verdana" w:cs="Arial"/>
        </w:rPr>
      </w:pPr>
      <w:r w:rsidRPr="00707886">
        <w:rPr>
          <w:rFonts w:ascii="Verdana" w:hAnsi="Verdana" w:cs="Arial"/>
        </w:rPr>
        <w:t>3</w:t>
      </w:r>
      <w:r w:rsidR="008E3242" w:rsidRPr="00707886">
        <w:rPr>
          <w:rFonts w:ascii="Verdana" w:hAnsi="Verdana" w:cs="Arial"/>
        </w:rPr>
        <w:t xml:space="preserve">. Er zijn veel angsten </w:t>
      </w:r>
      <w:r w:rsidR="000F38F6" w:rsidRPr="00707886">
        <w:rPr>
          <w:rFonts w:ascii="Verdana" w:hAnsi="Verdana" w:cs="Arial"/>
        </w:rPr>
        <w:t xml:space="preserve">waar een ernstig zieke mee te maken heeft: </w:t>
      </w:r>
      <w:r w:rsidR="008E3242" w:rsidRPr="00707886">
        <w:rPr>
          <w:rFonts w:ascii="Verdana" w:hAnsi="Verdana" w:cs="Arial"/>
        </w:rPr>
        <w:t>voor de pijn, voor het afscheid, voor het lijden, voor de dood, v</w:t>
      </w:r>
      <w:r w:rsidR="000F38F6" w:rsidRPr="00707886">
        <w:rPr>
          <w:rFonts w:ascii="Verdana" w:hAnsi="Verdana" w:cs="Arial"/>
        </w:rPr>
        <w:t>oor het oordeel</w:t>
      </w:r>
      <w:r w:rsidR="008E3242" w:rsidRPr="00707886">
        <w:rPr>
          <w:rFonts w:ascii="Verdana" w:hAnsi="Verdana" w:cs="Arial"/>
        </w:rPr>
        <w:t xml:space="preserve">. Als wij vanuit het geloof met zieken spreken, kunnen we zeggen dat Christus de angst voor het oordeel van God gedragen heeft. Ook al gelooft een zieke dit vast, dan nog kunnen andere angsten hem parten blijven spelen. God geeft aan de ene mens meer stervensgenade dan aan de andere. Zelfs Christus was bang. Nu nog ligt onze kracht niet in sterk zijn! </w:t>
      </w:r>
      <w:r w:rsidR="000F38F6" w:rsidRPr="00707886">
        <w:rPr>
          <w:rFonts w:ascii="Verdana" w:hAnsi="Verdana" w:cs="Arial"/>
        </w:rPr>
        <w:t>(Hebr. 4:14-16 1 Cor. 1:27; 2 C</w:t>
      </w:r>
      <w:r w:rsidR="008E3242" w:rsidRPr="00707886">
        <w:rPr>
          <w:rFonts w:ascii="Verdana" w:hAnsi="Verdana" w:cs="Arial"/>
        </w:rPr>
        <w:t>or. 12:9, 10).</w:t>
      </w:r>
    </w:p>
    <w:p w:rsidR="00DF5F8B" w:rsidRPr="00707886" w:rsidRDefault="00DF5F8B">
      <w:pPr>
        <w:tabs>
          <w:tab w:val="left" w:pos="-1440"/>
          <w:tab w:val="left" w:pos="-720"/>
        </w:tabs>
        <w:spacing w:line="240" w:lineRule="atLeast"/>
        <w:rPr>
          <w:rFonts w:ascii="Verdana" w:hAnsi="Verdana" w:cs="Arial"/>
        </w:rPr>
      </w:pPr>
      <w:r w:rsidRPr="00707886">
        <w:rPr>
          <w:rFonts w:ascii="Verdana" w:hAnsi="Verdana" w:cs="Arial"/>
        </w:rPr>
        <w:t>4. Let op: angst heeft soms een medische oorzaak: delier. Dan helpen alleen medicijnen.</w:t>
      </w:r>
    </w:p>
    <w:p w:rsidR="008E3242" w:rsidRPr="00707886" w:rsidRDefault="008E3242">
      <w:pPr>
        <w:tabs>
          <w:tab w:val="left" w:pos="-1440"/>
          <w:tab w:val="left" w:pos="-720"/>
        </w:tabs>
        <w:spacing w:line="240" w:lineRule="atLeast"/>
        <w:rPr>
          <w:rFonts w:ascii="Verdana" w:hAnsi="Verdana" w:cs="Arial"/>
        </w:rPr>
      </w:pPr>
    </w:p>
    <w:p w:rsidR="008E3242" w:rsidRPr="00707886" w:rsidRDefault="008E3242">
      <w:pPr>
        <w:pStyle w:val="Kop3"/>
        <w:rPr>
          <w:rFonts w:ascii="Verdana" w:hAnsi="Verdana"/>
          <w:sz w:val="24"/>
        </w:rPr>
      </w:pPr>
      <w:r w:rsidRPr="00707886">
        <w:rPr>
          <w:rFonts w:ascii="Verdana" w:hAnsi="Verdana"/>
          <w:sz w:val="24"/>
        </w:rPr>
        <w:t xml:space="preserve">Reageren op opstandigheid </w:t>
      </w:r>
    </w:p>
    <w:p w:rsidR="008E3242" w:rsidRPr="00707886" w:rsidRDefault="008E3242">
      <w:pPr>
        <w:tabs>
          <w:tab w:val="left" w:pos="-1440"/>
          <w:tab w:val="left" w:pos="-720"/>
        </w:tabs>
        <w:spacing w:line="240" w:lineRule="atLeast"/>
        <w:rPr>
          <w:rFonts w:ascii="Verdana" w:hAnsi="Verdana" w:cs="Arial"/>
        </w:rPr>
      </w:pPr>
    </w:p>
    <w:p w:rsidR="008E3242" w:rsidRPr="00707886" w:rsidRDefault="00CB3CE0">
      <w:pPr>
        <w:tabs>
          <w:tab w:val="left" w:pos="-1440"/>
          <w:tab w:val="left" w:pos="-720"/>
        </w:tabs>
        <w:spacing w:line="240" w:lineRule="atLeast"/>
        <w:rPr>
          <w:rFonts w:ascii="Verdana" w:hAnsi="Verdana" w:cs="Arial"/>
        </w:rPr>
      </w:pPr>
      <w:r>
        <w:rPr>
          <w:rFonts w:ascii="Verdana" w:hAnsi="Verdana" w:cs="Arial"/>
        </w:rPr>
        <w:t>R</w:t>
      </w:r>
      <w:r w:rsidR="008E3242" w:rsidRPr="00707886">
        <w:rPr>
          <w:rFonts w:ascii="Verdana" w:hAnsi="Verdana" w:cs="Arial"/>
        </w:rPr>
        <w:t>eage</w:t>
      </w:r>
      <w:r>
        <w:rPr>
          <w:rFonts w:ascii="Verdana" w:hAnsi="Verdana" w:cs="Arial"/>
        </w:rPr>
        <w:t>e</w:t>
      </w:r>
      <w:r w:rsidR="008E3242" w:rsidRPr="00707886">
        <w:rPr>
          <w:rFonts w:ascii="Verdana" w:hAnsi="Verdana" w:cs="Arial"/>
        </w:rPr>
        <w:t>r</w:t>
      </w:r>
      <w:r>
        <w:rPr>
          <w:rFonts w:ascii="Verdana" w:hAnsi="Verdana" w:cs="Arial"/>
        </w:rPr>
        <w:t xml:space="preserve"> niet op opstandigheid</w:t>
      </w:r>
      <w:r w:rsidR="008E3242" w:rsidRPr="00707886">
        <w:rPr>
          <w:rFonts w:ascii="Verdana" w:hAnsi="Verdana" w:cs="Arial"/>
        </w:rPr>
        <w:t xml:space="preserve"> met een opgeheven vinger. Wij schrikken te snel, zoals de vrienden van Job. De kans dat een zieke na onze vermaningen nog opstandiger geworden is, is groter dan de kans dat hij door deze vermanende woorden rust vindt. We mogen een opstandig mens laten klagen. Job en David doen het ook. 'Waarom, o God...?' (o.a. Ps. 2, 22, 43, 88). Laat een mens zijn klachten maar uiten. </w:t>
      </w:r>
    </w:p>
    <w:p w:rsidR="008E3242" w:rsidRPr="00707886" w:rsidRDefault="008E3242">
      <w:pPr>
        <w:tabs>
          <w:tab w:val="left" w:pos="-1440"/>
          <w:tab w:val="left" w:pos="-720"/>
        </w:tabs>
        <w:spacing w:line="240" w:lineRule="atLeast"/>
        <w:rPr>
          <w:rFonts w:ascii="Verdana" w:hAnsi="Verdana" w:cs="Arial"/>
        </w:rPr>
      </w:pPr>
      <w:r w:rsidRPr="00707886">
        <w:rPr>
          <w:rFonts w:ascii="Verdana" w:hAnsi="Verdana" w:cs="Arial"/>
        </w:rPr>
        <w:tab/>
        <w:t xml:space="preserve">Wij kunnen vervolgens proberen de klachten mee te verwoorden. Daaruit blijkt of wij ons kunnen inleven in de ander. 'Ik voel aan, waarom je het zo moeilijk vindt, je ziek zijn te accepteren. Je bent nog zo jong...' </w:t>
      </w:r>
    </w:p>
    <w:p w:rsidR="008E3242" w:rsidRPr="00707886" w:rsidRDefault="008E3242">
      <w:pPr>
        <w:tabs>
          <w:tab w:val="left" w:pos="-1440"/>
          <w:tab w:val="left" w:pos="-720"/>
        </w:tabs>
        <w:spacing w:line="240" w:lineRule="atLeast"/>
        <w:rPr>
          <w:rFonts w:ascii="Verdana" w:hAnsi="Verdana" w:cs="Arial"/>
        </w:rPr>
      </w:pPr>
      <w:r w:rsidRPr="00707886">
        <w:rPr>
          <w:rFonts w:ascii="Verdana" w:hAnsi="Verdana" w:cs="Arial"/>
        </w:rPr>
        <w:tab/>
        <w:t>Niet door vermaningen, maar door gelovige verbondenheid kunnen zieken en gezonden proberen een weg te zoeken uit hun gezámenlijke nood. Samen voor Gods aangezicht wanhoop en hoop neerleggen.</w:t>
      </w:r>
    </w:p>
    <w:p w:rsidR="008E3242" w:rsidRPr="00707886" w:rsidRDefault="008E3242">
      <w:pPr>
        <w:tabs>
          <w:tab w:val="left" w:pos="-1440"/>
          <w:tab w:val="left" w:pos="-720"/>
        </w:tabs>
        <w:spacing w:line="240" w:lineRule="atLeast"/>
        <w:rPr>
          <w:rFonts w:ascii="Verdana" w:hAnsi="Verdana" w:cs="Arial"/>
        </w:rPr>
      </w:pPr>
    </w:p>
    <w:p w:rsidR="008E3242" w:rsidRPr="00707886" w:rsidRDefault="008E3242">
      <w:pPr>
        <w:tabs>
          <w:tab w:val="left" w:pos="-1440"/>
          <w:tab w:val="left" w:pos="-720"/>
        </w:tabs>
        <w:spacing w:line="240" w:lineRule="atLeast"/>
        <w:rPr>
          <w:rFonts w:ascii="Verdana" w:hAnsi="Verdana" w:cs="Arial"/>
        </w:rPr>
      </w:pPr>
      <w:r w:rsidRPr="00707886">
        <w:rPr>
          <w:rFonts w:ascii="Verdana" w:hAnsi="Verdana" w:cs="Arial"/>
        </w:rPr>
        <w:t>Opstandigheid van een zieke richt zich ook op degenen van wie zij houden. Die trekken zich dat hevig aan en gaan zich verdedigen en de verwijdering wordt groter! Kribbigheid tegen een partner of kind is de oproep: 'Houd van mij, want ik raak jullie kwijt en daar kan ik niet tegen, begrijp mij toch!' Een Engels gezegde is hier goed van toepassing: 'Houd het meest van mij, als ik dat het minst verdien, want dan heb ik dat het hardste nodig.'  Voorzichtige correctie mag wel. Overdreven liefdesuitingen helpen meestal ook niet. Die bezorgen hen nieuwe schuldgevoelens. Daarvan worden ze weer chagrijniger.</w:t>
      </w:r>
      <w:r w:rsidR="00CB3CE0">
        <w:rPr>
          <w:rStyle w:val="Voetnootmarkering"/>
          <w:rFonts w:ascii="Verdana" w:hAnsi="Verdana" w:cs="Arial"/>
        </w:rPr>
        <w:footnoteReference w:id="3"/>
      </w:r>
      <w:r w:rsidRPr="00707886">
        <w:rPr>
          <w:rFonts w:ascii="Verdana" w:hAnsi="Verdana" w:cs="Arial"/>
        </w:rPr>
        <w:t xml:space="preserve"> </w:t>
      </w:r>
    </w:p>
    <w:p w:rsidR="008E3242" w:rsidRPr="00707886" w:rsidRDefault="008E3242">
      <w:pPr>
        <w:tabs>
          <w:tab w:val="left" w:pos="-1440"/>
          <w:tab w:val="left" w:pos="-720"/>
        </w:tabs>
        <w:spacing w:line="240" w:lineRule="atLeast"/>
        <w:rPr>
          <w:rFonts w:ascii="Verdana" w:hAnsi="Verdana" w:cs="Arial"/>
        </w:rPr>
      </w:pPr>
    </w:p>
    <w:p w:rsidR="008E3242" w:rsidRPr="00707886" w:rsidRDefault="008E3242">
      <w:pPr>
        <w:pStyle w:val="Kop3"/>
        <w:rPr>
          <w:rFonts w:ascii="Verdana" w:hAnsi="Verdana"/>
          <w:sz w:val="24"/>
        </w:rPr>
      </w:pPr>
      <w:r w:rsidRPr="00707886">
        <w:rPr>
          <w:rFonts w:ascii="Verdana" w:hAnsi="Verdana"/>
          <w:sz w:val="24"/>
        </w:rPr>
        <w:t>Reageren op depressiviteit</w:t>
      </w:r>
    </w:p>
    <w:p w:rsidR="008E3242" w:rsidRPr="00707886" w:rsidRDefault="008E3242">
      <w:pPr>
        <w:tabs>
          <w:tab w:val="left" w:pos="-1440"/>
          <w:tab w:val="left" w:pos="-720"/>
        </w:tabs>
        <w:spacing w:line="240" w:lineRule="atLeast"/>
        <w:rPr>
          <w:rFonts w:ascii="Verdana" w:hAnsi="Verdana" w:cs="Arial"/>
        </w:rPr>
      </w:pPr>
    </w:p>
    <w:p w:rsidR="008E3242" w:rsidRPr="00707886" w:rsidRDefault="008E3242">
      <w:pPr>
        <w:tabs>
          <w:tab w:val="left" w:pos="-1440"/>
          <w:tab w:val="left" w:pos="-720"/>
        </w:tabs>
        <w:spacing w:line="240" w:lineRule="atLeast"/>
        <w:rPr>
          <w:rFonts w:ascii="Verdana" w:hAnsi="Verdana" w:cs="Arial"/>
        </w:rPr>
      </w:pPr>
      <w:r w:rsidRPr="00707886">
        <w:rPr>
          <w:rFonts w:ascii="Verdana" w:hAnsi="Verdana" w:cs="Arial"/>
        </w:rPr>
        <w:t xml:space="preserve">Hier geldt eigenlijk hetzelfde: er is (gelovige) verbondenheid met de zieke nodig. Een depressieve zieke is niet geholpen met vermaningen en zelfs niet met troostwoorden. Die bereiken hem niet en voorzover ze hem wel bereiken, werken ze hem verder de put in. Hij moet dan namelijk met zijn verstand instemmen met de vermaning en vertroosting, terwijl zijn hart dat niet </w:t>
      </w:r>
      <w:proofErr w:type="spellStart"/>
      <w:r w:rsidRPr="00707886">
        <w:rPr>
          <w:rFonts w:ascii="Verdana" w:hAnsi="Verdana" w:cs="Arial"/>
        </w:rPr>
        <w:t>kàn</w:t>
      </w:r>
      <w:proofErr w:type="spellEnd"/>
      <w:r w:rsidRPr="00707886">
        <w:rPr>
          <w:rFonts w:ascii="Verdana" w:hAnsi="Verdana" w:cs="Arial"/>
        </w:rPr>
        <w:t xml:space="preserve">. Dat versterkt vervolgens zijn wanhoopsgevoelens.  </w:t>
      </w:r>
    </w:p>
    <w:p w:rsidR="008E3242" w:rsidRPr="00707886" w:rsidRDefault="008E3242">
      <w:pPr>
        <w:tabs>
          <w:tab w:val="left" w:pos="-1440"/>
          <w:tab w:val="left" w:pos="-720"/>
        </w:tabs>
        <w:spacing w:line="240" w:lineRule="atLeast"/>
        <w:rPr>
          <w:rFonts w:ascii="Verdana" w:hAnsi="Verdana" w:cs="Arial"/>
        </w:rPr>
      </w:pPr>
      <w:r w:rsidRPr="00707886">
        <w:rPr>
          <w:rFonts w:ascii="Verdana" w:hAnsi="Verdana" w:cs="Arial"/>
        </w:rPr>
        <w:tab/>
        <w:t>Paulus zegt: 'Weent met de wenenden' (Rom. 12:15). Dat is veelzeggend. Niet troostend tegenover hen staan, schept afstand. Hun machteloosheid delen en met hen huilen, verlicht het verdriet. Als wij ons zo opstellen, hebben we recht van spreken over troost die bij God te vinden is. Anders is dat goedkope praat.</w:t>
      </w:r>
    </w:p>
    <w:p w:rsidR="008E3242" w:rsidRPr="00707886" w:rsidRDefault="008E3242">
      <w:pPr>
        <w:tabs>
          <w:tab w:val="left" w:pos="-1440"/>
          <w:tab w:val="left" w:pos="-720"/>
        </w:tabs>
        <w:spacing w:line="240" w:lineRule="atLeast"/>
        <w:rPr>
          <w:rFonts w:ascii="Verdana" w:hAnsi="Verdana" w:cs="Arial"/>
        </w:rPr>
      </w:pPr>
    </w:p>
    <w:p w:rsidR="008E3242" w:rsidRPr="00707886" w:rsidRDefault="008E3242">
      <w:pPr>
        <w:pStyle w:val="Kop3"/>
        <w:rPr>
          <w:rFonts w:ascii="Verdana" w:hAnsi="Verdana"/>
          <w:sz w:val="24"/>
        </w:rPr>
      </w:pPr>
      <w:r w:rsidRPr="00707886">
        <w:rPr>
          <w:rFonts w:ascii="Verdana" w:hAnsi="Verdana"/>
          <w:sz w:val="24"/>
        </w:rPr>
        <w:t xml:space="preserve">Bidden en </w:t>
      </w:r>
      <w:proofErr w:type="spellStart"/>
      <w:r w:rsidRPr="00707886">
        <w:rPr>
          <w:rFonts w:ascii="Verdana" w:hAnsi="Verdana"/>
          <w:sz w:val="24"/>
        </w:rPr>
        <w:t>b</w:t>
      </w:r>
      <w:r w:rsidR="00FA6226" w:rsidRPr="00707886">
        <w:rPr>
          <w:rFonts w:ascii="Verdana" w:hAnsi="Verdana"/>
          <w:sz w:val="24"/>
        </w:rPr>
        <w:t>i</w:t>
      </w:r>
      <w:r w:rsidRPr="00707886">
        <w:rPr>
          <w:rFonts w:ascii="Verdana" w:hAnsi="Verdana"/>
          <w:sz w:val="24"/>
        </w:rPr>
        <w:t>jbellezen</w:t>
      </w:r>
      <w:proofErr w:type="spellEnd"/>
      <w:r w:rsidRPr="00707886">
        <w:rPr>
          <w:rFonts w:ascii="Verdana" w:hAnsi="Verdana"/>
          <w:sz w:val="24"/>
        </w:rPr>
        <w:t xml:space="preserve"> en zingen</w:t>
      </w:r>
    </w:p>
    <w:p w:rsidR="008E3242" w:rsidRPr="00707886" w:rsidRDefault="008E3242">
      <w:pPr>
        <w:tabs>
          <w:tab w:val="left" w:pos="-1440"/>
          <w:tab w:val="left" w:pos="-720"/>
        </w:tabs>
        <w:spacing w:line="240" w:lineRule="atLeast"/>
        <w:rPr>
          <w:rFonts w:ascii="Verdana" w:hAnsi="Verdana" w:cs="Arial"/>
        </w:rPr>
      </w:pPr>
    </w:p>
    <w:p w:rsidR="008E3242" w:rsidRPr="00707886" w:rsidRDefault="008E3242">
      <w:pPr>
        <w:tabs>
          <w:tab w:val="left" w:pos="-1440"/>
          <w:tab w:val="left" w:pos="-720"/>
        </w:tabs>
        <w:spacing w:line="240" w:lineRule="atLeast"/>
        <w:rPr>
          <w:rFonts w:ascii="Verdana" w:hAnsi="Verdana" w:cs="Arial"/>
        </w:rPr>
      </w:pPr>
      <w:r w:rsidRPr="00707886">
        <w:rPr>
          <w:rFonts w:ascii="Verdana" w:hAnsi="Verdana" w:cs="Arial"/>
        </w:rPr>
        <w:lastRenderedPageBreak/>
        <w:t>Dat kan de spits van het gesprek zijn. Wie bidt en leest mag daarin laten doorklinken d</w:t>
      </w:r>
      <w:r w:rsidR="006B054D">
        <w:rPr>
          <w:rFonts w:ascii="Verdana" w:hAnsi="Verdana" w:cs="Arial"/>
        </w:rPr>
        <w:t>at hij de zieke begrepen heeft. Iedereen mag uit de bijbel lezen en bidden met een zieke áls die dat op prijs stelt.</w:t>
      </w:r>
      <w:r w:rsidRPr="00707886">
        <w:rPr>
          <w:rFonts w:ascii="Verdana" w:hAnsi="Verdana" w:cs="Arial"/>
        </w:rPr>
        <w:t xml:space="preserve">   </w:t>
      </w:r>
    </w:p>
    <w:p w:rsidR="008E3242" w:rsidRPr="00707886" w:rsidRDefault="008E3242">
      <w:pPr>
        <w:tabs>
          <w:tab w:val="left" w:pos="-1440"/>
          <w:tab w:val="left" w:pos="-720"/>
        </w:tabs>
        <w:spacing w:line="240" w:lineRule="atLeast"/>
        <w:rPr>
          <w:rFonts w:ascii="Verdana" w:hAnsi="Verdana" w:cs="Arial"/>
        </w:rPr>
      </w:pPr>
      <w:r w:rsidRPr="00707886">
        <w:rPr>
          <w:rFonts w:ascii="Verdana" w:hAnsi="Verdana" w:cs="Arial"/>
        </w:rPr>
        <w:tab/>
        <w:t>Houd schriftlezing en gebed kort. Houd rekening met de gevoelens van het moment.</w:t>
      </w:r>
      <w:r w:rsidR="006B054D">
        <w:rPr>
          <w:rFonts w:ascii="Verdana" w:hAnsi="Verdana" w:cs="Arial"/>
        </w:rPr>
        <w:t xml:space="preserve"> </w:t>
      </w:r>
      <w:r w:rsidRPr="00707886">
        <w:rPr>
          <w:rFonts w:ascii="Verdana" w:hAnsi="Verdana" w:cs="Arial"/>
        </w:rPr>
        <w:t>Gebruik bijbel en gebed niet om te vermanen. Bid en lees ook bij coma en dement</w:t>
      </w:r>
      <w:r w:rsidR="00DF5F8B" w:rsidRPr="00707886">
        <w:rPr>
          <w:rFonts w:ascii="Verdana" w:hAnsi="Verdana" w:cs="Arial"/>
        </w:rPr>
        <w:t>i</w:t>
      </w:r>
      <w:r w:rsidRPr="00707886">
        <w:rPr>
          <w:rFonts w:ascii="Verdana" w:hAnsi="Verdana" w:cs="Arial"/>
        </w:rPr>
        <w:t xml:space="preserve">e. </w:t>
      </w:r>
    </w:p>
    <w:p w:rsidR="008E3242" w:rsidRPr="00707886" w:rsidRDefault="008E3242">
      <w:pPr>
        <w:tabs>
          <w:tab w:val="left" w:pos="-1440"/>
          <w:tab w:val="left" w:pos="-720"/>
        </w:tabs>
        <w:spacing w:line="240" w:lineRule="atLeast"/>
        <w:rPr>
          <w:rFonts w:ascii="Verdana" w:hAnsi="Verdana" w:cs="Arial"/>
        </w:rPr>
      </w:pPr>
      <w:r w:rsidRPr="00707886">
        <w:rPr>
          <w:rFonts w:ascii="Verdana" w:hAnsi="Verdana" w:cs="Arial"/>
        </w:rPr>
        <w:tab/>
        <w:t xml:space="preserve">Bij </w:t>
      </w:r>
      <w:r w:rsidR="006B054D">
        <w:rPr>
          <w:rFonts w:ascii="Verdana" w:hAnsi="Verdana" w:cs="Arial"/>
        </w:rPr>
        <w:t>zieken</w:t>
      </w:r>
      <w:r w:rsidRPr="00707886">
        <w:rPr>
          <w:rFonts w:ascii="Verdana" w:hAnsi="Verdana" w:cs="Arial"/>
        </w:rPr>
        <w:t xml:space="preserve"> kunnen we ook zingen</w:t>
      </w:r>
      <w:r w:rsidR="006B054D">
        <w:rPr>
          <w:rFonts w:ascii="Verdana" w:hAnsi="Verdana" w:cs="Arial"/>
        </w:rPr>
        <w:t>, als ze dat wensen</w:t>
      </w:r>
      <w:r w:rsidRPr="00707886">
        <w:rPr>
          <w:rFonts w:ascii="Verdana" w:hAnsi="Verdana" w:cs="Arial"/>
        </w:rPr>
        <w:t xml:space="preserve">. </w:t>
      </w:r>
      <w:r w:rsidR="006B054D">
        <w:rPr>
          <w:rFonts w:ascii="Verdana" w:hAnsi="Verdana" w:cs="Arial"/>
        </w:rPr>
        <w:t>Dat is een kwestie van gewoon vragen (en wat schroom afleggen). Zingen</w:t>
      </w:r>
      <w:r w:rsidRPr="00707886">
        <w:rPr>
          <w:rFonts w:ascii="Verdana" w:hAnsi="Verdana" w:cs="Arial"/>
        </w:rPr>
        <w:t xml:space="preserve"> is een belangrijk middel om contact met</w:t>
      </w:r>
      <w:r w:rsidR="006B054D">
        <w:rPr>
          <w:rFonts w:ascii="Verdana" w:hAnsi="Verdana" w:cs="Arial"/>
        </w:rPr>
        <w:t xml:space="preserve"> hen</w:t>
      </w:r>
      <w:r w:rsidRPr="00707886">
        <w:rPr>
          <w:rFonts w:ascii="Verdana" w:hAnsi="Verdana" w:cs="Arial"/>
        </w:rPr>
        <w:t xml:space="preserve"> te </w:t>
      </w:r>
      <w:r w:rsidR="006B054D">
        <w:rPr>
          <w:rFonts w:ascii="Verdana" w:hAnsi="Verdana" w:cs="Arial"/>
        </w:rPr>
        <w:t>maken</w:t>
      </w:r>
      <w:r w:rsidRPr="00707886">
        <w:rPr>
          <w:rFonts w:ascii="Verdana" w:hAnsi="Verdana" w:cs="Arial"/>
        </w:rPr>
        <w:t>. Dat geldt extra bij ernstig zieken, stervenden, of demente mensen. Zingen is een  laatste middel om te vertroosten. Het zingen kan rijker zijn dan een gesprek.</w:t>
      </w:r>
    </w:p>
    <w:p w:rsidR="008E3242" w:rsidRPr="00707886" w:rsidRDefault="008E3242">
      <w:pPr>
        <w:tabs>
          <w:tab w:val="left" w:pos="-1440"/>
          <w:tab w:val="left" w:pos="-720"/>
        </w:tabs>
        <w:spacing w:line="240" w:lineRule="atLeast"/>
        <w:rPr>
          <w:rFonts w:ascii="Verdana" w:hAnsi="Verdana" w:cs="Arial"/>
        </w:rPr>
      </w:pPr>
    </w:p>
    <w:p w:rsidR="00DF5F8B" w:rsidRPr="00707886" w:rsidRDefault="00DF5F8B">
      <w:pPr>
        <w:tabs>
          <w:tab w:val="left" w:pos="-1440"/>
          <w:tab w:val="left" w:pos="-720"/>
        </w:tabs>
        <w:spacing w:line="240" w:lineRule="atLeast"/>
        <w:rPr>
          <w:rFonts w:ascii="Verdana" w:hAnsi="Verdana" w:cs="Arial"/>
        </w:rPr>
      </w:pPr>
      <w:r w:rsidRPr="00707886">
        <w:rPr>
          <w:rFonts w:ascii="Verdana" w:hAnsi="Verdana" w:cs="Arial"/>
        </w:rPr>
        <w:t>Overdrijf</w:t>
      </w:r>
      <w:r w:rsidR="006B054D">
        <w:rPr>
          <w:rFonts w:ascii="Verdana" w:hAnsi="Verdana" w:cs="Arial"/>
        </w:rPr>
        <w:t xml:space="preserve"> zelf</w:t>
      </w:r>
      <w:r w:rsidRPr="00707886">
        <w:rPr>
          <w:rFonts w:ascii="Verdana" w:hAnsi="Verdana" w:cs="Arial"/>
        </w:rPr>
        <w:t xml:space="preserve"> niet bij stervenden. Let ook op wat </w:t>
      </w:r>
      <w:r w:rsidR="006B054D">
        <w:rPr>
          <w:rFonts w:ascii="Verdana" w:hAnsi="Verdana" w:cs="Arial"/>
        </w:rPr>
        <w:t>anderen al doen</w:t>
      </w:r>
      <w:r w:rsidRPr="00707886">
        <w:rPr>
          <w:rFonts w:ascii="Verdana" w:hAnsi="Verdana" w:cs="Arial"/>
        </w:rPr>
        <w:t>.</w:t>
      </w:r>
      <w:r w:rsidR="006B054D">
        <w:rPr>
          <w:rFonts w:ascii="Verdana" w:hAnsi="Verdana" w:cs="Arial"/>
        </w:rPr>
        <w:t xml:space="preserve"> Zelfs bij een stervende hoeft niet aan de lopende band uit de bijbel gelezen te worden.</w:t>
      </w:r>
    </w:p>
    <w:p w:rsidR="00DF5F8B" w:rsidRPr="00707886" w:rsidRDefault="00DF5F8B">
      <w:pPr>
        <w:tabs>
          <w:tab w:val="left" w:pos="-1440"/>
          <w:tab w:val="left" w:pos="-720"/>
        </w:tabs>
        <w:spacing w:line="240" w:lineRule="atLeast"/>
        <w:rPr>
          <w:rFonts w:ascii="Verdana" w:hAnsi="Verdana" w:cs="Arial"/>
        </w:rPr>
      </w:pPr>
    </w:p>
    <w:p w:rsidR="008E3242" w:rsidRPr="00707886" w:rsidRDefault="008E3242">
      <w:pPr>
        <w:pStyle w:val="Kop3"/>
        <w:rPr>
          <w:rFonts w:ascii="Verdana" w:hAnsi="Verdana"/>
          <w:sz w:val="24"/>
        </w:rPr>
      </w:pPr>
      <w:r w:rsidRPr="00707886">
        <w:rPr>
          <w:rFonts w:ascii="Verdana" w:hAnsi="Verdana"/>
          <w:sz w:val="24"/>
        </w:rPr>
        <w:t>Voorbereidingen treffen</w:t>
      </w:r>
    </w:p>
    <w:p w:rsidR="008E3242" w:rsidRPr="00707886" w:rsidRDefault="008E3242">
      <w:pPr>
        <w:tabs>
          <w:tab w:val="left" w:pos="-1440"/>
          <w:tab w:val="left" w:pos="-720"/>
        </w:tabs>
        <w:spacing w:line="240" w:lineRule="atLeast"/>
        <w:rPr>
          <w:rFonts w:ascii="Verdana" w:hAnsi="Verdana" w:cs="Arial"/>
        </w:rPr>
      </w:pPr>
    </w:p>
    <w:p w:rsidR="00DF5F8B" w:rsidRPr="00707886" w:rsidRDefault="00DF5F8B">
      <w:pPr>
        <w:tabs>
          <w:tab w:val="left" w:pos="-1440"/>
          <w:tab w:val="left" w:pos="-720"/>
        </w:tabs>
        <w:spacing w:line="240" w:lineRule="atLeast"/>
        <w:rPr>
          <w:rFonts w:ascii="Verdana" w:hAnsi="Verdana" w:cs="Arial"/>
        </w:rPr>
      </w:pPr>
      <w:r w:rsidRPr="00707886">
        <w:rPr>
          <w:rFonts w:ascii="Verdana" w:hAnsi="Verdana" w:cs="Arial"/>
        </w:rPr>
        <w:t>Nergens wordt zo hardgrondig over de dood gezwegen als bij ernstig zieken…</w:t>
      </w:r>
    </w:p>
    <w:p w:rsidR="008E3242" w:rsidRPr="00707886" w:rsidRDefault="00DF5F8B">
      <w:pPr>
        <w:tabs>
          <w:tab w:val="left" w:pos="-1440"/>
          <w:tab w:val="left" w:pos="-720"/>
        </w:tabs>
        <w:spacing w:line="240" w:lineRule="atLeast"/>
        <w:rPr>
          <w:rFonts w:ascii="Verdana" w:hAnsi="Verdana" w:cs="Arial"/>
        </w:rPr>
      </w:pPr>
      <w:r w:rsidRPr="00707886">
        <w:rPr>
          <w:rFonts w:ascii="Verdana" w:hAnsi="Verdana" w:cs="Arial"/>
        </w:rPr>
        <w:tab/>
      </w:r>
      <w:r w:rsidR="00962DDE" w:rsidRPr="00707886">
        <w:rPr>
          <w:rFonts w:ascii="Verdana" w:hAnsi="Verdana" w:cs="Arial"/>
        </w:rPr>
        <w:t>H</w:t>
      </w:r>
      <w:r w:rsidR="008E3242" w:rsidRPr="00707886">
        <w:rPr>
          <w:rFonts w:ascii="Verdana" w:hAnsi="Verdana" w:cs="Arial"/>
        </w:rPr>
        <w:t xml:space="preserve">et </w:t>
      </w:r>
      <w:r w:rsidR="00962DDE" w:rsidRPr="00707886">
        <w:rPr>
          <w:rFonts w:ascii="Verdana" w:hAnsi="Verdana" w:cs="Arial"/>
        </w:rPr>
        <w:t>is belangrijk</w:t>
      </w:r>
      <w:r w:rsidR="008E3242" w:rsidRPr="00707886">
        <w:rPr>
          <w:rFonts w:ascii="Verdana" w:hAnsi="Verdana" w:cs="Arial"/>
        </w:rPr>
        <w:t xml:space="preserve"> om met een zieke voorbereidingen te treffen voor het naderende sterven en de begrafenis. Er kan gesproken worden over de tekst van de rouwkaart, wie een rouwkaart moeten ontvangen, de inhoud van de rouwdienst, de vormgeving van de begrafenis, de steen op het graf, officiële en officieuze testamentaire bepalingen, financiële zaken voogdij. Voor nabestaanden is het belangrijk om te weten hoe de zieke zelf over deze zaken denkt. Voor zieken is het een goede voorbereiding op hun sterven om hiermee bewust bezig te zijn. Een pastor</w:t>
      </w:r>
      <w:r w:rsidR="00E0059F">
        <w:rPr>
          <w:rFonts w:ascii="Verdana" w:hAnsi="Verdana" w:cs="Arial"/>
        </w:rPr>
        <w:t xml:space="preserve"> kan</w:t>
      </w:r>
      <w:r w:rsidR="008E3242" w:rsidRPr="00707886">
        <w:rPr>
          <w:rFonts w:ascii="Verdana" w:hAnsi="Verdana" w:cs="Arial"/>
        </w:rPr>
        <w:t xml:space="preserve"> dit gesprek stimuleren.</w:t>
      </w:r>
    </w:p>
    <w:p w:rsidR="008E3242" w:rsidRPr="00707886" w:rsidRDefault="008E3242">
      <w:pPr>
        <w:tabs>
          <w:tab w:val="left" w:pos="-1440"/>
          <w:tab w:val="left" w:pos="-720"/>
        </w:tabs>
        <w:spacing w:line="240" w:lineRule="atLeast"/>
        <w:rPr>
          <w:rFonts w:ascii="Verdana" w:hAnsi="Verdana" w:cs="Arial"/>
        </w:rPr>
      </w:pPr>
    </w:p>
    <w:p w:rsidR="008E3242" w:rsidRPr="00707886" w:rsidRDefault="008E3242">
      <w:pPr>
        <w:pStyle w:val="Kop3"/>
        <w:rPr>
          <w:rFonts w:ascii="Verdana" w:hAnsi="Verdana"/>
          <w:sz w:val="24"/>
        </w:rPr>
      </w:pPr>
      <w:r w:rsidRPr="00707886">
        <w:rPr>
          <w:rFonts w:ascii="Verdana" w:hAnsi="Verdana"/>
          <w:sz w:val="24"/>
        </w:rPr>
        <w:t>Sterven en geloof</w:t>
      </w:r>
    </w:p>
    <w:p w:rsidR="008E3242" w:rsidRPr="00707886" w:rsidRDefault="008E3242">
      <w:pPr>
        <w:tabs>
          <w:tab w:val="left" w:pos="-1440"/>
          <w:tab w:val="left" w:pos="-720"/>
        </w:tabs>
        <w:spacing w:line="240" w:lineRule="atLeast"/>
        <w:rPr>
          <w:rFonts w:ascii="Verdana" w:hAnsi="Verdana" w:cs="Arial"/>
        </w:rPr>
      </w:pPr>
    </w:p>
    <w:p w:rsidR="008E3242" w:rsidRPr="00707886" w:rsidRDefault="008E3242">
      <w:pPr>
        <w:tabs>
          <w:tab w:val="left" w:pos="-1440"/>
          <w:tab w:val="left" w:pos="-720"/>
        </w:tabs>
        <w:spacing w:line="240" w:lineRule="atLeast"/>
        <w:rPr>
          <w:rFonts w:ascii="Verdana" w:hAnsi="Verdana" w:cs="Arial"/>
        </w:rPr>
      </w:pPr>
      <w:r w:rsidRPr="00707886">
        <w:rPr>
          <w:rFonts w:ascii="Verdana" w:hAnsi="Verdana" w:cs="Arial"/>
        </w:rPr>
        <w:t>Veel zieken die gaan sterven zijn niet meer aanspreekbaar. In de fase ervoor is er wel contact maar zijn soms ook al geen echte gesprekken meer mogelijk. Hecht niet te veel waarde aan de laatste levensfase om daarmee het geestelijk leven te beoordelen. De meeste mensen sterven zoals ze geleefd hebben. Op de sterfdag zijn zij niet vromer dan op de andere dagen. Als wij een beeld willen vormen van het geloofsleven van zieken, is het verstandiger niet te letten op hun laatste woorden, maar op hun hele leven. Dat neemt overigens niet weg dat van sommige zieken de laatste gelovige woorden grote indruk kunnen maken.</w:t>
      </w:r>
    </w:p>
    <w:p w:rsidR="008E3242" w:rsidRPr="00707886" w:rsidRDefault="008E3242">
      <w:pPr>
        <w:tabs>
          <w:tab w:val="left" w:pos="-1440"/>
          <w:tab w:val="left" w:pos="-720"/>
        </w:tabs>
        <w:spacing w:line="240" w:lineRule="atLeast"/>
        <w:rPr>
          <w:rFonts w:ascii="Verdana" w:hAnsi="Verdana" w:cs="Arial"/>
        </w:rPr>
      </w:pPr>
      <w:r w:rsidRPr="00707886">
        <w:rPr>
          <w:rFonts w:ascii="Verdana" w:hAnsi="Verdana" w:cs="Arial"/>
        </w:rPr>
        <w:tab/>
        <w:t>Het gaat nog verder. Ziek zijn is een proces. De verwerking ervan ook. Lang niet elke (gelovige) zieke komt zover dat hij in alle rust zijn leven overgeeft in Gods handen. Laten wij daarom niet oordelen!</w:t>
      </w:r>
    </w:p>
    <w:p w:rsidR="008E3242" w:rsidRPr="00707886" w:rsidRDefault="008E3242">
      <w:pPr>
        <w:tabs>
          <w:tab w:val="left" w:pos="-1440"/>
          <w:tab w:val="left" w:pos="-720"/>
        </w:tabs>
        <w:spacing w:line="240" w:lineRule="atLeast"/>
        <w:rPr>
          <w:rFonts w:ascii="Verdana" w:hAnsi="Verdana" w:cs="Arial"/>
        </w:rPr>
      </w:pPr>
      <w:r w:rsidRPr="00707886">
        <w:rPr>
          <w:rFonts w:ascii="Verdana" w:hAnsi="Verdana" w:cs="Arial"/>
        </w:rPr>
        <w:tab/>
        <w:t xml:space="preserve">Stervenshulp is levenshulp: de zieke moet geholpen worden te leven totdat hij sterft. Wij weten dat het mensen gezet is te sterven en </w:t>
      </w:r>
      <w:r w:rsidRPr="00707886">
        <w:rPr>
          <w:rFonts w:ascii="Verdana" w:hAnsi="Verdana" w:cs="Arial"/>
        </w:rPr>
        <w:lastRenderedPageBreak/>
        <w:t>dat daarna het oordeel wacht (Hebr. 9:27). Wij kunnen met de zieken spreken over Gods genade in Christus, waardoor wij mogen roemen dwars tegen het oordeel in (Jak. 2:14). Meer dan erover spreken kunnen we niet. Wij kunnen dat niet in het hart en de mond van de zieken leggen. Dat kan God alleen. God doet dat ook. Soms horen we dat uit de mond van de zieken. Zij belijden dan met Paulus dat zij in leven en in sterven Gods eigendom zijn (Rom. 14:7, 8). Zij kunnen met Petrus rustig slapen, terwijl ze weten dat ze nog maar kort te leven hebben (Hand. 12:6). Boven die wetenschap uit stijgt het vertrouwen in de rust en veiligheid die God schenkt in de donkerste nacht (Ps. 4:7-9). Hun uitwendige mens wordt afgebroken en de inwendige mens wordt dagelijks vernieuwd (2 Kor. 4:16). Zij verlangen naar het gebouw van God, nu hun aardse huis steen voor steen wordt neergehaald (2 Kor. 5:1, 2).</w:t>
      </w:r>
    </w:p>
    <w:p w:rsidR="008E3242" w:rsidRPr="00707886" w:rsidRDefault="008E3242">
      <w:pPr>
        <w:tabs>
          <w:tab w:val="left" w:pos="-1440"/>
          <w:tab w:val="left" w:pos="-720"/>
        </w:tabs>
        <w:spacing w:line="240" w:lineRule="atLeast"/>
        <w:rPr>
          <w:rFonts w:ascii="Verdana" w:hAnsi="Verdana" w:cs="Arial"/>
        </w:rPr>
      </w:pPr>
      <w:r w:rsidRPr="00707886">
        <w:rPr>
          <w:rFonts w:ascii="Verdana" w:hAnsi="Verdana" w:cs="Arial"/>
        </w:rPr>
        <w:tab/>
        <w:t xml:space="preserve">De afstand tussen zieken en gezonden wordt groter naarmate de dood meer als een wig tussen hen in komt. Wij moeten alle zieken loslaten. Velen raken in coma. Vroeg of laat kunnen wij voor de stervenden niets meer doen en dringen onze woorden niet meer tot hen door. Onze nabijheid houdt op. Gods nabijheid niet. Christus kan de stervende bij de hand nemen. De Heilige Geest wil hen te hulp schieten en voor hen biddend zuchten voor de troon van God (Rom. 8:26). </w:t>
      </w:r>
    </w:p>
    <w:p w:rsidR="0006141B" w:rsidRPr="00707886" w:rsidRDefault="008E3242">
      <w:pPr>
        <w:tabs>
          <w:tab w:val="left" w:pos="-1440"/>
          <w:tab w:val="left" w:pos="-720"/>
        </w:tabs>
        <w:spacing w:line="240" w:lineRule="atLeast"/>
        <w:rPr>
          <w:rFonts w:ascii="Verdana" w:hAnsi="Verdana" w:cs="Arial"/>
        </w:rPr>
      </w:pPr>
      <w:r w:rsidRPr="00707886">
        <w:rPr>
          <w:rFonts w:ascii="Verdana" w:hAnsi="Verdana" w:cs="Arial"/>
        </w:rPr>
        <w:tab/>
        <w:t>Voor ons blijft de taak in onze gebeden de zieken te gedenken. Vanuit de gemeente was er een voortdurend gebed tot God voor Petrus (Hand. 12:5). God heeft het verhoord. Petrus is bevrijd uit de boeien van de dood. God verhoort nog. Wie gelooft en sterft, wordt niet gevangen gehouden door de dood. Hij ontvangt het eeuwige leven.</w:t>
      </w:r>
    </w:p>
    <w:sectPr w:rsidR="0006141B" w:rsidRPr="00707886">
      <w:footerReference w:type="even" r:id="rId9"/>
      <w:footerReference w:type="default" r:id="rId10"/>
      <w:endnotePr>
        <w:numFmt w:val="decimal"/>
      </w:endnotePr>
      <w:pgSz w:w="11906" w:h="16838"/>
      <w:pgMar w:top="1440" w:right="1440" w:bottom="1440" w:left="1440" w:header="1440" w:footer="1440"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C09" w:rsidRDefault="00B91C09">
      <w:pPr>
        <w:spacing w:line="20" w:lineRule="exact"/>
        <w:rPr>
          <w:sz w:val="20"/>
        </w:rPr>
      </w:pPr>
    </w:p>
  </w:endnote>
  <w:endnote w:type="continuationSeparator" w:id="0">
    <w:p w:rsidR="00B91C09" w:rsidRDefault="00B91C09">
      <w:r>
        <w:rPr>
          <w:sz w:val="20"/>
        </w:rPr>
        <w:t xml:space="preserve"> </w:t>
      </w:r>
    </w:p>
  </w:endnote>
  <w:endnote w:type="continuationNotice" w:id="1">
    <w:p w:rsidR="00B91C09" w:rsidRDefault="00B91C09">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12pt">
    <w:altName w:val="Impac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BE4" w:rsidRDefault="00372BE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372BE4" w:rsidRDefault="00372BE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BE4" w:rsidRDefault="00372BE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0059F">
      <w:rPr>
        <w:rStyle w:val="Paginanummer"/>
        <w:noProof/>
      </w:rPr>
      <w:t>5</w:t>
    </w:r>
    <w:r>
      <w:rPr>
        <w:rStyle w:val="Paginanummer"/>
      </w:rPr>
      <w:fldChar w:fldCharType="end"/>
    </w:r>
  </w:p>
  <w:p w:rsidR="00372BE4" w:rsidRDefault="00372BE4">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C09" w:rsidRDefault="00B91C09">
      <w:r>
        <w:rPr>
          <w:sz w:val="20"/>
        </w:rPr>
        <w:separator/>
      </w:r>
    </w:p>
  </w:footnote>
  <w:footnote w:type="continuationSeparator" w:id="0">
    <w:p w:rsidR="00B91C09" w:rsidRDefault="00B91C09">
      <w:r>
        <w:continuationSeparator/>
      </w:r>
    </w:p>
  </w:footnote>
  <w:footnote w:id="1">
    <w:p w:rsidR="00707886" w:rsidRPr="00E0059F" w:rsidRDefault="00707886" w:rsidP="00707886">
      <w:pPr>
        <w:tabs>
          <w:tab w:val="left" w:pos="-1440"/>
          <w:tab w:val="left" w:pos="-720"/>
        </w:tabs>
        <w:spacing w:line="240" w:lineRule="atLeast"/>
        <w:rPr>
          <w:rFonts w:ascii="Verdana" w:hAnsi="Verdana" w:cs="Arial"/>
          <w:sz w:val="18"/>
          <w:szCs w:val="18"/>
        </w:rPr>
      </w:pPr>
      <w:r w:rsidRPr="00E0059F">
        <w:rPr>
          <w:rStyle w:val="Voetnootmarkering"/>
          <w:rFonts w:ascii="Verdana" w:hAnsi="Verdana"/>
          <w:sz w:val="18"/>
          <w:szCs w:val="18"/>
        </w:rPr>
        <w:footnoteRef/>
      </w:r>
      <w:r w:rsidRPr="00E0059F">
        <w:rPr>
          <w:rFonts w:ascii="Verdana" w:hAnsi="Verdana"/>
          <w:sz w:val="18"/>
          <w:szCs w:val="18"/>
        </w:rPr>
        <w:t xml:space="preserve">  Adviezen voor mantelzorgers:</w:t>
      </w:r>
      <w:r w:rsidRPr="00E0059F">
        <w:rPr>
          <w:rFonts w:ascii="Verdana" w:hAnsi="Verdana" w:cs="Arial"/>
          <w:sz w:val="18"/>
          <w:szCs w:val="18"/>
        </w:rPr>
        <w:t xml:space="preserve"> </w:t>
      </w:r>
    </w:p>
    <w:p w:rsidR="00707886" w:rsidRPr="00E0059F" w:rsidRDefault="00707886" w:rsidP="00707886">
      <w:pPr>
        <w:pStyle w:val="Lijstalinea"/>
        <w:numPr>
          <w:ilvl w:val="0"/>
          <w:numId w:val="4"/>
        </w:numPr>
        <w:tabs>
          <w:tab w:val="left" w:pos="-1440"/>
          <w:tab w:val="left" w:pos="-720"/>
        </w:tabs>
        <w:spacing w:line="240" w:lineRule="atLeast"/>
        <w:rPr>
          <w:rFonts w:ascii="Verdana" w:hAnsi="Verdana" w:cs="Arial"/>
          <w:sz w:val="18"/>
          <w:szCs w:val="18"/>
        </w:rPr>
      </w:pPr>
      <w:r w:rsidRPr="00E0059F">
        <w:rPr>
          <w:rFonts w:ascii="Verdana" w:hAnsi="Verdana" w:cs="Arial"/>
          <w:sz w:val="18"/>
          <w:szCs w:val="18"/>
        </w:rPr>
        <w:t>Communiceer met familieleden over een taakverdeling</w:t>
      </w:r>
    </w:p>
    <w:p w:rsidR="00707886" w:rsidRPr="00E0059F" w:rsidRDefault="00707886" w:rsidP="00707886">
      <w:pPr>
        <w:pStyle w:val="Lijstalinea"/>
        <w:numPr>
          <w:ilvl w:val="0"/>
          <w:numId w:val="4"/>
        </w:numPr>
        <w:tabs>
          <w:tab w:val="left" w:pos="-1440"/>
          <w:tab w:val="left" w:pos="-720"/>
        </w:tabs>
        <w:spacing w:line="240" w:lineRule="atLeast"/>
        <w:rPr>
          <w:rFonts w:ascii="Verdana" w:hAnsi="Verdana" w:cs="Arial"/>
          <w:sz w:val="18"/>
          <w:szCs w:val="18"/>
        </w:rPr>
      </w:pPr>
      <w:r w:rsidRPr="00E0059F">
        <w:rPr>
          <w:rFonts w:ascii="Verdana" w:hAnsi="Verdana" w:cs="Arial"/>
          <w:sz w:val="18"/>
          <w:szCs w:val="18"/>
        </w:rPr>
        <w:t>Laat u niet overlopen (en de zieke ook niet) door anderen (bezoek)</w:t>
      </w:r>
    </w:p>
    <w:p w:rsidR="00707886" w:rsidRPr="00E0059F" w:rsidRDefault="00707886" w:rsidP="00707886">
      <w:pPr>
        <w:pStyle w:val="Lijstalinea"/>
        <w:numPr>
          <w:ilvl w:val="0"/>
          <w:numId w:val="4"/>
        </w:numPr>
        <w:tabs>
          <w:tab w:val="left" w:pos="-1440"/>
          <w:tab w:val="left" w:pos="-720"/>
        </w:tabs>
        <w:spacing w:line="240" w:lineRule="atLeast"/>
        <w:rPr>
          <w:rFonts w:ascii="Verdana" w:hAnsi="Verdana" w:cs="Arial"/>
          <w:sz w:val="18"/>
          <w:szCs w:val="18"/>
        </w:rPr>
      </w:pPr>
      <w:r w:rsidRPr="00E0059F">
        <w:rPr>
          <w:rFonts w:ascii="Verdana" w:hAnsi="Verdana" w:cs="Arial"/>
          <w:sz w:val="18"/>
          <w:szCs w:val="18"/>
        </w:rPr>
        <w:t>Wees assertief naar de gezondheidszorgwerkers</w:t>
      </w:r>
    </w:p>
    <w:p w:rsidR="00707886" w:rsidRPr="00E0059F" w:rsidRDefault="00707886" w:rsidP="00707886">
      <w:pPr>
        <w:pStyle w:val="Lijstalinea"/>
        <w:numPr>
          <w:ilvl w:val="0"/>
          <w:numId w:val="4"/>
        </w:numPr>
        <w:tabs>
          <w:tab w:val="left" w:pos="-1440"/>
          <w:tab w:val="left" w:pos="-720"/>
        </w:tabs>
        <w:spacing w:line="240" w:lineRule="atLeast"/>
        <w:rPr>
          <w:rFonts w:ascii="Verdana" w:hAnsi="Verdana" w:cs="Arial"/>
          <w:sz w:val="18"/>
          <w:szCs w:val="18"/>
        </w:rPr>
      </w:pPr>
      <w:r w:rsidRPr="00E0059F">
        <w:rPr>
          <w:rFonts w:ascii="Verdana" w:hAnsi="Verdana" w:cs="Arial"/>
          <w:sz w:val="18"/>
          <w:szCs w:val="18"/>
        </w:rPr>
        <w:t>Schakel thuiszorg in (vrijwillig</w:t>
      </w:r>
      <w:r w:rsidRPr="00E0059F">
        <w:rPr>
          <w:rFonts w:ascii="Verdana" w:hAnsi="Verdana" w:cs="Arial"/>
          <w:sz w:val="18"/>
          <w:szCs w:val="18"/>
        </w:rPr>
        <w:t xml:space="preserve">e thuiszorg </w:t>
      </w:r>
      <w:r w:rsidRPr="00E0059F">
        <w:rPr>
          <w:rFonts w:ascii="Verdana" w:hAnsi="Verdana" w:cs="Arial"/>
          <w:sz w:val="18"/>
          <w:szCs w:val="18"/>
        </w:rPr>
        <w:t xml:space="preserve">kan ook) </w:t>
      </w:r>
    </w:p>
    <w:p w:rsidR="00707886" w:rsidRPr="00E0059F" w:rsidRDefault="00707886" w:rsidP="00707886">
      <w:pPr>
        <w:pStyle w:val="Lijstalinea"/>
        <w:numPr>
          <w:ilvl w:val="0"/>
          <w:numId w:val="4"/>
        </w:numPr>
        <w:tabs>
          <w:tab w:val="left" w:pos="-1440"/>
          <w:tab w:val="left" w:pos="-720"/>
        </w:tabs>
        <w:spacing w:line="240" w:lineRule="atLeast"/>
        <w:rPr>
          <w:rFonts w:ascii="Verdana" w:hAnsi="Verdana" w:cs="Arial"/>
          <w:sz w:val="18"/>
          <w:szCs w:val="18"/>
        </w:rPr>
      </w:pPr>
      <w:r w:rsidRPr="00E0059F">
        <w:rPr>
          <w:rFonts w:ascii="Verdana" w:hAnsi="Verdana" w:cs="Arial"/>
          <w:sz w:val="18"/>
          <w:szCs w:val="18"/>
        </w:rPr>
        <w:t>Vraag anderen om te rijden te koken of wat dan ook (is ook wel eens vermoeiend)</w:t>
      </w:r>
    </w:p>
    <w:p w:rsidR="00707886" w:rsidRPr="00E0059F" w:rsidRDefault="00707886" w:rsidP="00707886">
      <w:pPr>
        <w:pStyle w:val="Lijstalinea"/>
        <w:numPr>
          <w:ilvl w:val="0"/>
          <w:numId w:val="4"/>
        </w:numPr>
        <w:tabs>
          <w:tab w:val="left" w:pos="-1440"/>
          <w:tab w:val="left" w:pos="-720"/>
        </w:tabs>
        <w:spacing w:line="240" w:lineRule="atLeast"/>
        <w:rPr>
          <w:rFonts w:ascii="Verdana" w:hAnsi="Verdana" w:cs="Arial"/>
          <w:sz w:val="18"/>
          <w:szCs w:val="18"/>
        </w:rPr>
      </w:pPr>
      <w:r w:rsidRPr="00E0059F">
        <w:rPr>
          <w:rFonts w:ascii="Verdana" w:hAnsi="Verdana" w:cs="Arial"/>
          <w:sz w:val="18"/>
          <w:szCs w:val="18"/>
        </w:rPr>
        <w:t>Vraag pastorale ondersteuning, niet alleen voor de zieke, maar ook voor uzelf!</w:t>
      </w:r>
    </w:p>
    <w:p w:rsidR="00707886" w:rsidRDefault="00707886">
      <w:pPr>
        <w:pStyle w:val="Voetnoottekst"/>
      </w:pPr>
    </w:p>
  </w:footnote>
  <w:footnote w:id="2">
    <w:p w:rsidR="00CB3CE0" w:rsidRPr="00E0059F" w:rsidRDefault="00CB3CE0">
      <w:pPr>
        <w:pStyle w:val="Voetnoottekst"/>
        <w:rPr>
          <w:rFonts w:ascii="Verdana" w:hAnsi="Verdana"/>
          <w:sz w:val="18"/>
          <w:szCs w:val="18"/>
        </w:rPr>
      </w:pPr>
      <w:r w:rsidRPr="00E0059F">
        <w:rPr>
          <w:rStyle w:val="Voetnootmarkering"/>
          <w:rFonts w:ascii="Verdana" w:hAnsi="Verdana"/>
          <w:sz w:val="18"/>
          <w:szCs w:val="18"/>
        </w:rPr>
        <w:footnoteRef/>
      </w:r>
      <w:r w:rsidRPr="00E0059F">
        <w:rPr>
          <w:rFonts w:ascii="Verdana" w:hAnsi="Verdana"/>
          <w:sz w:val="18"/>
          <w:szCs w:val="18"/>
        </w:rPr>
        <w:t xml:space="preserve">  Alleen naar feiten vragen (‘Wat zegt de dokter?’) is een valkuil van ons allemaal. Alleen maar dingen doen is een typische valkuil voor mantelzorgers.</w:t>
      </w:r>
    </w:p>
  </w:footnote>
  <w:footnote w:id="3">
    <w:p w:rsidR="00CB3CE0" w:rsidRPr="00E0059F" w:rsidRDefault="00CB3CE0">
      <w:pPr>
        <w:pStyle w:val="Voetnoottekst"/>
        <w:rPr>
          <w:rFonts w:ascii="Verdana" w:hAnsi="Verdana"/>
          <w:sz w:val="18"/>
          <w:szCs w:val="18"/>
        </w:rPr>
      </w:pPr>
      <w:bookmarkStart w:id="0" w:name="_GoBack"/>
      <w:r w:rsidRPr="00E0059F">
        <w:rPr>
          <w:rStyle w:val="Voetnootmarkering"/>
          <w:rFonts w:ascii="Verdana" w:hAnsi="Verdana"/>
          <w:sz w:val="18"/>
          <w:szCs w:val="18"/>
        </w:rPr>
        <w:footnoteRef/>
      </w:r>
      <w:r w:rsidRPr="00E0059F">
        <w:rPr>
          <w:rFonts w:ascii="Verdana" w:hAnsi="Verdana"/>
          <w:sz w:val="18"/>
          <w:szCs w:val="18"/>
        </w:rPr>
        <w:t xml:space="preserve"> Dat een zieke zich afreageert op de partner of op de dochter die de meeste zorg verleent, hoort een pastor niet altijd. Soms komt het ter sprake als de partner meeloopt naar de deur. Op de mat krijgt de ouderling dan nog even te horen: ‘U moest eens weten hoe moeilijk hij is. Maar ik ga nu weer gauw naar binnen, want anders is hij argwanend….’</w:t>
      </w:r>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50F18"/>
    <w:multiLevelType w:val="singleLevel"/>
    <w:tmpl w:val="59F6B40E"/>
    <w:lvl w:ilvl="0">
      <w:numFmt w:val="bullet"/>
      <w:lvlText w:val="-"/>
      <w:lvlJc w:val="left"/>
      <w:pPr>
        <w:tabs>
          <w:tab w:val="num" w:pos="360"/>
        </w:tabs>
        <w:ind w:left="360" w:hanging="360"/>
      </w:pPr>
      <w:rPr>
        <w:rFonts w:ascii="Times New Roman" w:hAnsi="Times New Roman" w:hint="default"/>
      </w:rPr>
    </w:lvl>
  </w:abstractNum>
  <w:abstractNum w:abstractNumId="1">
    <w:nsid w:val="581C63D0"/>
    <w:multiLevelType w:val="hybridMultilevel"/>
    <w:tmpl w:val="16DAEECC"/>
    <w:lvl w:ilvl="0" w:tplc="4998BAA6">
      <w:start w:val="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796D0DF6"/>
    <w:multiLevelType w:val="singleLevel"/>
    <w:tmpl w:val="04130017"/>
    <w:lvl w:ilvl="0">
      <w:start w:val="1"/>
      <w:numFmt w:val="lowerLetter"/>
      <w:lvlText w:val="%1)"/>
      <w:lvlJc w:val="left"/>
      <w:pPr>
        <w:tabs>
          <w:tab w:val="num" w:pos="360"/>
        </w:tabs>
        <w:ind w:left="360" w:hanging="360"/>
      </w:pPr>
      <w:rPr>
        <w:rFonts w:hint="default"/>
      </w:rPr>
    </w:lvl>
  </w:abstractNum>
  <w:abstractNum w:abstractNumId="3">
    <w:nsid w:val="7B1C3562"/>
    <w:multiLevelType w:val="singleLevel"/>
    <w:tmpl w:val="6A0CC88C"/>
    <w:lvl w:ilvl="0">
      <w:start w:val="1"/>
      <w:numFmt w:val="lowerLetter"/>
      <w:lvlText w:val="%1."/>
      <w:lvlJc w:val="left"/>
      <w:pPr>
        <w:tabs>
          <w:tab w:val="num" w:pos="360"/>
        </w:tabs>
        <w:ind w:left="360" w:hanging="36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124"/>
    <w:rsid w:val="0006141B"/>
    <w:rsid w:val="000757A7"/>
    <w:rsid w:val="00082124"/>
    <w:rsid w:val="00085762"/>
    <w:rsid w:val="000A6EDD"/>
    <w:rsid w:val="000F38F6"/>
    <w:rsid w:val="00165FC0"/>
    <w:rsid w:val="00177D0A"/>
    <w:rsid w:val="00184312"/>
    <w:rsid w:val="00372BE4"/>
    <w:rsid w:val="00424DFB"/>
    <w:rsid w:val="004A7A24"/>
    <w:rsid w:val="004E1A50"/>
    <w:rsid w:val="00567A8B"/>
    <w:rsid w:val="006363BE"/>
    <w:rsid w:val="006B054D"/>
    <w:rsid w:val="00706C64"/>
    <w:rsid w:val="00707886"/>
    <w:rsid w:val="007336D3"/>
    <w:rsid w:val="00813909"/>
    <w:rsid w:val="008437EA"/>
    <w:rsid w:val="008E3242"/>
    <w:rsid w:val="00962DDE"/>
    <w:rsid w:val="009E4E04"/>
    <w:rsid w:val="00A617A3"/>
    <w:rsid w:val="00AF2E89"/>
    <w:rsid w:val="00B91C09"/>
    <w:rsid w:val="00C07D73"/>
    <w:rsid w:val="00CB3CE0"/>
    <w:rsid w:val="00DF5F8B"/>
    <w:rsid w:val="00E0059F"/>
    <w:rsid w:val="00E0651E"/>
    <w:rsid w:val="00E1638B"/>
    <w:rsid w:val="00EB1B95"/>
    <w:rsid w:val="00F44779"/>
    <w:rsid w:val="00FA62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pPr>
    <w:rPr>
      <w:rFonts w:ascii="CG Times 12pt" w:hAnsi="CG Times 12pt"/>
      <w:sz w:val="24"/>
      <w:szCs w:val="24"/>
    </w:rPr>
  </w:style>
  <w:style w:type="paragraph" w:styleId="Kop1">
    <w:name w:val="heading 1"/>
    <w:basedOn w:val="Standaard"/>
    <w:next w:val="Standaard"/>
    <w:qFormat/>
    <w:pPr>
      <w:keepNext/>
      <w:tabs>
        <w:tab w:val="center" w:pos="4513"/>
      </w:tabs>
      <w:autoSpaceDE/>
      <w:autoSpaceDN/>
      <w:adjustRightInd/>
      <w:outlineLvl w:val="0"/>
    </w:pPr>
    <w:rPr>
      <w:rFonts w:ascii="Arial" w:hAnsi="Arial"/>
      <w:b/>
      <w:snapToGrid w:val="0"/>
      <w:szCs w:val="20"/>
    </w:rPr>
  </w:style>
  <w:style w:type="paragraph" w:styleId="Kop2">
    <w:name w:val="heading 2"/>
    <w:basedOn w:val="Standaard"/>
    <w:next w:val="Standaard"/>
    <w:qFormat/>
    <w:pPr>
      <w:keepNext/>
      <w:tabs>
        <w:tab w:val="left" w:pos="-1440"/>
        <w:tab w:val="left" w:pos="-720"/>
      </w:tabs>
      <w:spacing w:line="240" w:lineRule="atLeast"/>
      <w:outlineLvl w:val="1"/>
    </w:pPr>
    <w:rPr>
      <w:rFonts w:ascii="Arial" w:hAnsi="Arial" w:cs="Arial"/>
      <w:b/>
      <w:bCs/>
      <w:sz w:val="20"/>
    </w:rPr>
  </w:style>
  <w:style w:type="paragraph" w:styleId="Kop3">
    <w:name w:val="heading 3"/>
    <w:basedOn w:val="Standaard"/>
    <w:next w:val="Standaard"/>
    <w:qFormat/>
    <w:pPr>
      <w:keepNext/>
      <w:tabs>
        <w:tab w:val="left" w:pos="-1440"/>
        <w:tab w:val="left" w:pos="-720"/>
      </w:tabs>
      <w:spacing w:line="240" w:lineRule="atLeast"/>
      <w:outlineLvl w:val="2"/>
    </w:pPr>
    <w:rPr>
      <w:rFonts w:ascii="Arial" w:hAnsi="Arial" w:cs="Arial"/>
      <w:i/>
      <w:i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sz w:val="20"/>
    </w:rPr>
  </w:style>
  <w:style w:type="character" w:styleId="Eindnootmarkering">
    <w:name w:val="endnote reference"/>
    <w:basedOn w:val="Standaardalinea-lettertype"/>
    <w:semiHidden/>
    <w:rPr>
      <w:vertAlign w:val="superscript"/>
    </w:rPr>
  </w:style>
  <w:style w:type="paragraph" w:styleId="Voetnoottekst">
    <w:name w:val="footnote text"/>
    <w:basedOn w:val="Standaard"/>
    <w:semiHidden/>
    <w:rPr>
      <w:sz w:val="20"/>
    </w:rPr>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pPr>
      <w:tabs>
        <w:tab w:val="right" w:leader="dot" w:pos="9360"/>
      </w:tabs>
      <w:suppressAutoHyphens/>
      <w:spacing w:line="240" w:lineRule="atLeast"/>
      <w:ind w:left="1440" w:right="720" w:hanging="720"/>
    </w:pPr>
    <w:rPr>
      <w:lang w:val="en-US"/>
    </w:rPr>
  </w:style>
  <w:style w:type="paragraph" w:customStyle="1" w:styleId="inhopg3">
    <w:name w:val="inhopg 3"/>
    <w:basedOn w:val="Standaard"/>
    <w:pPr>
      <w:tabs>
        <w:tab w:val="right" w:leader="dot" w:pos="9360"/>
      </w:tabs>
      <w:suppressAutoHyphens/>
      <w:spacing w:line="240" w:lineRule="atLeast"/>
      <w:ind w:left="2160" w:right="720" w:hanging="720"/>
    </w:pPr>
    <w:rPr>
      <w:lang w:val="en-US"/>
    </w:rPr>
  </w:style>
  <w:style w:type="paragraph" w:customStyle="1" w:styleId="inhopg4">
    <w:name w:val="inhopg 4"/>
    <w:basedOn w:val="Standaard"/>
    <w:pPr>
      <w:tabs>
        <w:tab w:val="right" w:leader="dot" w:pos="9360"/>
      </w:tabs>
      <w:suppressAutoHyphens/>
      <w:spacing w:line="240" w:lineRule="atLeast"/>
      <w:ind w:left="2880" w:right="720" w:hanging="720"/>
    </w:pPr>
    <w:rPr>
      <w:lang w:val="en-US"/>
    </w:rPr>
  </w:style>
  <w:style w:type="paragraph" w:customStyle="1" w:styleId="inhopg5">
    <w:name w:val="inhopg 5"/>
    <w:basedOn w:val="Standaard"/>
    <w:pPr>
      <w:tabs>
        <w:tab w:val="right" w:leader="dot" w:pos="9360"/>
      </w:tabs>
      <w:suppressAutoHyphens/>
      <w:spacing w:line="240" w:lineRule="atLeast"/>
      <w:ind w:left="3600" w:right="720" w:hanging="720"/>
    </w:pPr>
    <w:rPr>
      <w:lang w:val="en-US"/>
    </w:rPr>
  </w:style>
  <w:style w:type="paragraph" w:customStyle="1" w:styleId="inhopg6">
    <w:name w:val="inhopg 6"/>
    <w:basedOn w:val="Standaard"/>
    <w:pPr>
      <w:tabs>
        <w:tab w:val="right" w:pos="9360"/>
      </w:tabs>
      <w:suppressAutoHyphens/>
      <w:spacing w:line="240" w:lineRule="atLeast"/>
      <w:ind w:left="720" w:hanging="720"/>
    </w:pPr>
    <w:rPr>
      <w:lang w:val="en-US"/>
    </w:rPr>
  </w:style>
  <w:style w:type="paragraph" w:customStyle="1" w:styleId="inhopg7">
    <w:name w:val="inhopg 7"/>
    <w:basedOn w:val="Standaard"/>
    <w:pPr>
      <w:suppressAutoHyphens/>
      <w:spacing w:line="240" w:lineRule="atLeast"/>
      <w:ind w:left="720" w:hanging="720"/>
    </w:pPr>
    <w:rPr>
      <w:lang w:val="en-US"/>
    </w:rPr>
  </w:style>
  <w:style w:type="paragraph" w:customStyle="1" w:styleId="inhopg8">
    <w:name w:val="inhopg 8"/>
    <w:basedOn w:val="Standaard"/>
    <w:pPr>
      <w:tabs>
        <w:tab w:val="right" w:pos="9360"/>
      </w:tabs>
      <w:suppressAutoHyphens/>
      <w:spacing w:line="240" w:lineRule="atLeast"/>
      <w:ind w:left="720" w:hanging="720"/>
    </w:pPr>
    <w:rPr>
      <w:lang w:val="en-US"/>
    </w:rPr>
  </w:style>
  <w:style w:type="paragraph" w:customStyle="1" w:styleId="inhopg9">
    <w:name w:val="inhopg 9"/>
    <w:basedOn w:val="Standaard"/>
    <w:pPr>
      <w:tabs>
        <w:tab w:val="right" w:leader="dot" w:pos="9360"/>
      </w:tabs>
      <w:suppressAutoHyphens/>
      <w:spacing w:line="240" w:lineRule="atLeast"/>
      <w:ind w:left="720" w:hanging="720"/>
    </w:pPr>
    <w:rPr>
      <w:lang w:val="en-US"/>
    </w:rPr>
  </w:style>
  <w:style w:type="paragraph" w:styleId="Index1">
    <w:name w:val="index 1"/>
    <w:basedOn w:val="Standaard"/>
    <w:next w:val="Standaard"/>
    <w:autoRedefine/>
    <w:semiHidden/>
    <w:pPr>
      <w:tabs>
        <w:tab w:val="right" w:leader="dot" w:pos="9360"/>
      </w:tabs>
      <w:suppressAutoHyphens/>
      <w:spacing w:line="240" w:lineRule="atLeast"/>
      <w:ind w:left="1440" w:right="720" w:hanging="1440"/>
    </w:pPr>
    <w:rPr>
      <w:lang w:val="en-US"/>
    </w:rPr>
  </w:style>
  <w:style w:type="paragraph" w:styleId="Index2">
    <w:name w:val="index 2"/>
    <w:basedOn w:val="Standaard"/>
    <w:next w:val="Standaard"/>
    <w:autoRedefine/>
    <w:semiHidden/>
    <w:pPr>
      <w:tabs>
        <w:tab w:val="right" w:leader="dot" w:pos="9360"/>
      </w:tabs>
      <w:suppressAutoHyphens/>
      <w:spacing w:line="240" w:lineRule="atLeast"/>
      <w:ind w:left="1440" w:right="720" w:hanging="720"/>
    </w:pPr>
    <w:rPr>
      <w:lang w:val="en-US"/>
    </w:rPr>
  </w:style>
  <w:style w:type="paragraph" w:customStyle="1" w:styleId="bronvermelding">
    <w:name w:val="bronvermelding"/>
    <w:basedOn w:val="Standaard"/>
    <w:pPr>
      <w:tabs>
        <w:tab w:val="right" w:pos="9360"/>
      </w:tabs>
      <w:suppressAutoHyphens/>
      <w:spacing w:line="240" w:lineRule="atLeast"/>
    </w:pPr>
    <w:rPr>
      <w:lang w:val="en-US"/>
    </w:rPr>
  </w:style>
  <w:style w:type="paragraph" w:customStyle="1" w:styleId="bijschrift">
    <w:name w:val="bijschrift"/>
    <w:basedOn w:val="Standaard"/>
    <w:rPr>
      <w:sz w:val="20"/>
    </w:rPr>
  </w:style>
  <w:style w:type="character" w:customStyle="1" w:styleId="EquationCaption">
    <w:name w:val="_Equation Caption"/>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Plattetekst">
    <w:name w:val="Body Text"/>
    <w:basedOn w:val="Standaard"/>
    <w:pPr>
      <w:tabs>
        <w:tab w:val="left" w:pos="-1440"/>
        <w:tab w:val="left" w:pos="-720"/>
      </w:tabs>
      <w:spacing w:line="240" w:lineRule="atLeast"/>
    </w:pPr>
    <w:rPr>
      <w:rFonts w:ascii="Arial" w:hAnsi="Arial" w:cs="Arial"/>
      <w:b/>
      <w:bCs/>
      <w:sz w:val="16"/>
    </w:rPr>
  </w:style>
  <w:style w:type="paragraph" w:styleId="Lijstalinea">
    <w:name w:val="List Paragraph"/>
    <w:basedOn w:val="Standaard"/>
    <w:uiPriority w:val="34"/>
    <w:qFormat/>
    <w:rsid w:val="00177D0A"/>
    <w:pPr>
      <w:ind w:left="720"/>
      <w:contextualSpacing/>
    </w:pPr>
  </w:style>
  <w:style w:type="paragraph" w:styleId="Ballontekst">
    <w:name w:val="Balloon Text"/>
    <w:basedOn w:val="Standaard"/>
    <w:link w:val="BallontekstChar"/>
    <w:uiPriority w:val="99"/>
    <w:semiHidden/>
    <w:unhideWhenUsed/>
    <w:rsid w:val="004A7A24"/>
    <w:rPr>
      <w:rFonts w:ascii="Tahoma" w:hAnsi="Tahoma" w:cs="Tahoma"/>
      <w:sz w:val="16"/>
      <w:szCs w:val="16"/>
    </w:rPr>
  </w:style>
  <w:style w:type="character" w:customStyle="1" w:styleId="BallontekstChar">
    <w:name w:val="Ballontekst Char"/>
    <w:basedOn w:val="Standaardalinea-lettertype"/>
    <w:link w:val="Ballontekst"/>
    <w:uiPriority w:val="99"/>
    <w:semiHidden/>
    <w:rsid w:val="004A7A24"/>
    <w:rPr>
      <w:rFonts w:ascii="Tahoma" w:hAnsi="Tahoma" w:cs="Tahoma"/>
      <w:sz w:val="16"/>
      <w:szCs w:val="16"/>
    </w:rPr>
  </w:style>
  <w:style w:type="character" w:styleId="Voetnootmarkering">
    <w:name w:val="footnote reference"/>
    <w:basedOn w:val="Standaardalinea-lettertype"/>
    <w:uiPriority w:val="99"/>
    <w:semiHidden/>
    <w:unhideWhenUsed/>
    <w:rsid w:val="0070788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pPr>
    <w:rPr>
      <w:rFonts w:ascii="CG Times 12pt" w:hAnsi="CG Times 12pt"/>
      <w:sz w:val="24"/>
      <w:szCs w:val="24"/>
    </w:rPr>
  </w:style>
  <w:style w:type="paragraph" w:styleId="Kop1">
    <w:name w:val="heading 1"/>
    <w:basedOn w:val="Standaard"/>
    <w:next w:val="Standaard"/>
    <w:qFormat/>
    <w:pPr>
      <w:keepNext/>
      <w:tabs>
        <w:tab w:val="center" w:pos="4513"/>
      </w:tabs>
      <w:autoSpaceDE/>
      <w:autoSpaceDN/>
      <w:adjustRightInd/>
      <w:outlineLvl w:val="0"/>
    </w:pPr>
    <w:rPr>
      <w:rFonts w:ascii="Arial" w:hAnsi="Arial"/>
      <w:b/>
      <w:snapToGrid w:val="0"/>
      <w:szCs w:val="20"/>
    </w:rPr>
  </w:style>
  <w:style w:type="paragraph" w:styleId="Kop2">
    <w:name w:val="heading 2"/>
    <w:basedOn w:val="Standaard"/>
    <w:next w:val="Standaard"/>
    <w:qFormat/>
    <w:pPr>
      <w:keepNext/>
      <w:tabs>
        <w:tab w:val="left" w:pos="-1440"/>
        <w:tab w:val="left" w:pos="-720"/>
      </w:tabs>
      <w:spacing w:line="240" w:lineRule="atLeast"/>
      <w:outlineLvl w:val="1"/>
    </w:pPr>
    <w:rPr>
      <w:rFonts w:ascii="Arial" w:hAnsi="Arial" w:cs="Arial"/>
      <w:b/>
      <w:bCs/>
      <w:sz w:val="20"/>
    </w:rPr>
  </w:style>
  <w:style w:type="paragraph" w:styleId="Kop3">
    <w:name w:val="heading 3"/>
    <w:basedOn w:val="Standaard"/>
    <w:next w:val="Standaard"/>
    <w:qFormat/>
    <w:pPr>
      <w:keepNext/>
      <w:tabs>
        <w:tab w:val="left" w:pos="-1440"/>
        <w:tab w:val="left" w:pos="-720"/>
      </w:tabs>
      <w:spacing w:line="240" w:lineRule="atLeast"/>
      <w:outlineLvl w:val="2"/>
    </w:pPr>
    <w:rPr>
      <w:rFonts w:ascii="Arial" w:hAnsi="Arial" w:cs="Arial"/>
      <w:i/>
      <w:i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sz w:val="20"/>
    </w:rPr>
  </w:style>
  <w:style w:type="character" w:styleId="Eindnootmarkering">
    <w:name w:val="endnote reference"/>
    <w:basedOn w:val="Standaardalinea-lettertype"/>
    <w:semiHidden/>
    <w:rPr>
      <w:vertAlign w:val="superscript"/>
    </w:rPr>
  </w:style>
  <w:style w:type="paragraph" w:styleId="Voetnoottekst">
    <w:name w:val="footnote text"/>
    <w:basedOn w:val="Standaard"/>
    <w:semiHidden/>
    <w:rPr>
      <w:sz w:val="20"/>
    </w:rPr>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pPr>
      <w:tabs>
        <w:tab w:val="right" w:leader="dot" w:pos="9360"/>
      </w:tabs>
      <w:suppressAutoHyphens/>
      <w:spacing w:line="240" w:lineRule="atLeast"/>
      <w:ind w:left="1440" w:right="720" w:hanging="720"/>
    </w:pPr>
    <w:rPr>
      <w:lang w:val="en-US"/>
    </w:rPr>
  </w:style>
  <w:style w:type="paragraph" w:customStyle="1" w:styleId="inhopg3">
    <w:name w:val="inhopg 3"/>
    <w:basedOn w:val="Standaard"/>
    <w:pPr>
      <w:tabs>
        <w:tab w:val="right" w:leader="dot" w:pos="9360"/>
      </w:tabs>
      <w:suppressAutoHyphens/>
      <w:spacing w:line="240" w:lineRule="atLeast"/>
      <w:ind w:left="2160" w:right="720" w:hanging="720"/>
    </w:pPr>
    <w:rPr>
      <w:lang w:val="en-US"/>
    </w:rPr>
  </w:style>
  <w:style w:type="paragraph" w:customStyle="1" w:styleId="inhopg4">
    <w:name w:val="inhopg 4"/>
    <w:basedOn w:val="Standaard"/>
    <w:pPr>
      <w:tabs>
        <w:tab w:val="right" w:leader="dot" w:pos="9360"/>
      </w:tabs>
      <w:suppressAutoHyphens/>
      <w:spacing w:line="240" w:lineRule="atLeast"/>
      <w:ind w:left="2880" w:right="720" w:hanging="720"/>
    </w:pPr>
    <w:rPr>
      <w:lang w:val="en-US"/>
    </w:rPr>
  </w:style>
  <w:style w:type="paragraph" w:customStyle="1" w:styleId="inhopg5">
    <w:name w:val="inhopg 5"/>
    <w:basedOn w:val="Standaard"/>
    <w:pPr>
      <w:tabs>
        <w:tab w:val="right" w:leader="dot" w:pos="9360"/>
      </w:tabs>
      <w:suppressAutoHyphens/>
      <w:spacing w:line="240" w:lineRule="atLeast"/>
      <w:ind w:left="3600" w:right="720" w:hanging="720"/>
    </w:pPr>
    <w:rPr>
      <w:lang w:val="en-US"/>
    </w:rPr>
  </w:style>
  <w:style w:type="paragraph" w:customStyle="1" w:styleId="inhopg6">
    <w:name w:val="inhopg 6"/>
    <w:basedOn w:val="Standaard"/>
    <w:pPr>
      <w:tabs>
        <w:tab w:val="right" w:pos="9360"/>
      </w:tabs>
      <w:suppressAutoHyphens/>
      <w:spacing w:line="240" w:lineRule="atLeast"/>
      <w:ind w:left="720" w:hanging="720"/>
    </w:pPr>
    <w:rPr>
      <w:lang w:val="en-US"/>
    </w:rPr>
  </w:style>
  <w:style w:type="paragraph" w:customStyle="1" w:styleId="inhopg7">
    <w:name w:val="inhopg 7"/>
    <w:basedOn w:val="Standaard"/>
    <w:pPr>
      <w:suppressAutoHyphens/>
      <w:spacing w:line="240" w:lineRule="atLeast"/>
      <w:ind w:left="720" w:hanging="720"/>
    </w:pPr>
    <w:rPr>
      <w:lang w:val="en-US"/>
    </w:rPr>
  </w:style>
  <w:style w:type="paragraph" w:customStyle="1" w:styleId="inhopg8">
    <w:name w:val="inhopg 8"/>
    <w:basedOn w:val="Standaard"/>
    <w:pPr>
      <w:tabs>
        <w:tab w:val="right" w:pos="9360"/>
      </w:tabs>
      <w:suppressAutoHyphens/>
      <w:spacing w:line="240" w:lineRule="atLeast"/>
      <w:ind w:left="720" w:hanging="720"/>
    </w:pPr>
    <w:rPr>
      <w:lang w:val="en-US"/>
    </w:rPr>
  </w:style>
  <w:style w:type="paragraph" w:customStyle="1" w:styleId="inhopg9">
    <w:name w:val="inhopg 9"/>
    <w:basedOn w:val="Standaard"/>
    <w:pPr>
      <w:tabs>
        <w:tab w:val="right" w:leader="dot" w:pos="9360"/>
      </w:tabs>
      <w:suppressAutoHyphens/>
      <w:spacing w:line="240" w:lineRule="atLeast"/>
      <w:ind w:left="720" w:hanging="720"/>
    </w:pPr>
    <w:rPr>
      <w:lang w:val="en-US"/>
    </w:rPr>
  </w:style>
  <w:style w:type="paragraph" w:styleId="Index1">
    <w:name w:val="index 1"/>
    <w:basedOn w:val="Standaard"/>
    <w:next w:val="Standaard"/>
    <w:autoRedefine/>
    <w:semiHidden/>
    <w:pPr>
      <w:tabs>
        <w:tab w:val="right" w:leader="dot" w:pos="9360"/>
      </w:tabs>
      <w:suppressAutoHyphens/>
      <w:spacing w:line="240" w:lineRule="atLeast"/>
      <w:ind w:left="1440" w:right="720" w:hanging="1440"/>
    </w:pPr>
    <w:rPr>
      <w:lang w:val="en-US"/>
    </w:rPr>
  </w:style>
  <w:style w:type="paragraph" w:styleId="Index2">
    <w:name w:val="index 2"/>
    <w:basedOn w:val="Standaard"/>
    <w:next w:val="Standaard"/>
    <w:autoRedefine/>
    <w:semiHidden/>
    <w:pPr>
      <w:tabs>
        <w:tab w:val="right" w:leader="dot" w:pos="9360"/>
      </w:tabs>
      <w:suppressAutoHyphens/>
      <w:spacing w:line="240" w:lineRule="atLeast"/>
      <w:ind w:left="1440" w:right="720" w:hanging="720"/>
    </w:pPr>
    <w:rPr>
      <w:lang w:val="en-US"/>
    </w:rPr>
  </w:style>
  <w:style w:type="paragraph" w:customStyle="1" w:styleId="bronvermelding">
    <w:name w:val="bronvermelding"/>
    <w:basedOn w:val="Standaard"/>
    <w:pPr>
      <w:tabs>
        <w:tab w:val="right" w:pos="9360"/>
      </w:tabs>
      <w:suppressAutoHyphens/>
      <w:spacing w:line="240" w:lineRule="atLeast"/>
    </w:pPr>
    <w:rPr>
      <w:lang w:val="en-US"/>
    </w:rPr>
  </w:style>
  <w:style w:type="paragraph" w:customStyle="1" w:styleId="bijschrift">
    <w:name w:val="bijschrift"/>
    <w:basedOn w:val="Standaard"/>
    <w:rPr>
      <w:sz w:val="20"/>
    </w:rPr>
  </w:style>
  <w:style w:type="character" w:customStyle="1" w:styleId="EquationCaption">
    <w:name w:val="_Equation Caption"/>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Plattetekst">
    <w:name w:val="Body Text"/>
    <w:basedOn w:val="Standaard"/>
    <w:pPr>
      <w:tabs>
        <w:tab w:val="left" w:pos="-1440"/>
        <w:tab w:val="left" w:pos="-720"/>
      </w:tabs>
      <w:spacing w:line="240" w:lineRule="atLeast"/>
    </w:pPr>
    <w:rPr>
      <w:rFonts w:ascii="Arial" w:hAnsi="Arial" w:cs="Arial"/>
      <w:b/>
      <w:bCs/>
      <w:sz w:val="16"/>
    </w:rPr>
  </w:style>
  <w:style w:type="paragraph" w:styleId="Lijstalinea">
    <w:name w:val="List Paragraph"/>
    <w:basedOn w:val="Standaard"/>
    <w:uiPriority w:val="34"/>
    <w:qFormat/>
    <w:rsid w:val="00177D0A"/>
    <w:pPr>
      <w:ind w:left="720"/>
      <w:contextualSpacing/>
    </w:pPr>
  </w:style>
  <w:style w:type="paragraph" w:styleId="Ballontekst">
    <w:name w:val="Balloon Text"/>
    <w:basedOn w:val="Standaard"/>
    <w:link w:val="BallontekstChar"/>
    <w:uiPriority w:val="99"/>
    <w:semiHidden/>
    <w:unhideWhenUsed/>
    <w:rsid w:val="004A7A24"/>
    <w:rPr>
      <w:rFonts w:ascii="Tahoma" w:hAnsi="Tahoma" w:cs="Tahoma"/>
      <w:sz w:val="16"/>
      <w:szCs w:val="16"/>
    </w:rPr>
  </w:style>
  <w:style w:type="character" w:customStyle="1" w:styleId="BallontekstChar">
    <w:name w:val="Ballontekst Char"/>
    <w:basedOn w:val="Standaardalinea-lettertype"/>
    <w:link w:val="Ballontekst"/>
    <w:uiPriority w:val="99"/>
    <w:semiHidden/>
    <w:rsid w:val="004A7A24"/>
    <w:rPr>
      <w:rFonts w:ascii="Tahoma" w:hAnsi="Tahoma" w:cs="Tahoma"/>
      <w:sz w:val="16"/>
      <w:szCs w:val="16"/>
    </w:rPr>
  </w:style>
  <w:style w:type="character" w:styleId="Voetnootmarkering">
    <w:name w:val="footnote reference"/>
    <w:basedOn w:val="Standaardalinea-lettertype"/>
    <w:uiPriority w:val="99"/>
    <w:semiHidden/>
    <w:unhideWhenUsed/>
    <w:rsid w:val="007078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575F8-FCC2-4126-A2B1-05EB3F601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CC9AA6FF</Template>
  <TotalTime>249</TotalTime>
  <Pages>5</Pages>
  <Words>1753</Words>
  <Characters>8719</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Aandachtspunten voor pastorale begeleiding van zieken </vt:lpstr>
    </vt:vector>
  </TitlesOfParts>
  <Company> </Company>
  <LinksUpToDate>false</LinksUpToDate>
  <CharactersWithSpaces>10452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Aandachtspunten voor pastorale begeleiding van zieken </dc:title>
  <dc:subject/>
  <dc:creator>NC vd Voet</dc:creator>
  <cp:keywords/>
  <dc:description/>
  <cp:lastModifiedBy>VOT</cp:lastModifiedBy>
  <cp:revision>21</cp:revision>
  <cp:lastPrinted>2014-10-07T19:12:00Z</cp:lastPrinted>
  <dcterms:created xsi:type="dcterms:W3CDTF">2012-05-29T14:57:00Z</dcterms:created>
  <dcterms:modified xsi:type="dcterms:W3CDTF">2015-01-26T15:48:00Z</dcterms:modified>
</cp:coreProperties>
</file>