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390" w:rsidRDefault="00A94390">
      <w:pPr>
        <w:pStyle w:val="Kop1"/>
        <w:rPr>
          <w:rFonts w:ascii="Verdana" w:hAnsi="Verdana"/>
          <w:sz w:val="32"/>
          <w:szCs w:val="32"/>
        </w:rPr>
      </w:pPr>
      <w:r w:rsidRPr="00BA5C92">
        <w:rPr>
          <w:rFonts w:ascii="Verdana" w:hAnsi="Verdana"/>
          <w:sz w:val="32"/>
          <w:szCs w:val="32"/>
        </w:rPr>
        <w:t xml:space="preserve">Spiritualiteit </w:t>
      </w:r>
      <w:r w:rsidR="000D3F39">
        <w:rPr>
          <w:rFonts w:ascii="Verdana" w:hAnsi="Verdana"/>
          <w:sz w:val="32"/>
          <w:szCs w:val="32"/>
        </w:rPr>
        <w:t>en pastoraat</w:t>
      </w:r>
    </w:p>
    <w:p w:rsidR="008B5C07" w:rsidRPr="008B5C07" w:rsidRDefault="008B5C07" w:rsidP="008B5C07"/>
    <w:p w:rsidR="00A94390" w:rsidRPr="00BA5C92" w:rsidRDefault="00A94390">
      <w:pPr>
        <w:pStyle w:val="Kop1"/>
        <w:rPr>
          <w:rFonts w:ascii="Verdana" w:hAnsi="Verdana"/>
        </w:rPr>
      </w:pPr>
    </w:p>
    <w:p w:rsidR="008B5C07" w:rsidRPr="008B5C07" w:rsidRDefault="008B5C07" w:rsidP="00282934">
      <w:pPr>
        <w:rPr>
          <w:rFonts w:ascii="Verdana" w:hAnsi="Verdana"/>
          <w:b/>
        </w:rPr>
      </w:pPr>
      <w:r w:rsidRPr="008B5C07">
        <w:rPr>
          <w:rFonts w:ascii="Verdana" w:hAnsi="Verdana"/>
          <w:b/>
        </w:rPr>
        <w:t>Spiritualiteit</w:t>
      </w:r>
    </w:p>
    <w:p w:rsidR="008B5C07" w:rsidRDefault="008B5C07" w:rsidP="00282934">
      <w:pPr>
        <w:rPr>
          <w:rFonts w:ascii="Verdana" w:hAnsi="Verdana"/>
        </w:rPr>
      </w:pPr>
    </w:p>
    <w:p w:rsidR="00BA5C92" w:rsidRDefault="00282934" w:rsidP="00282934">
      <w:pPr>
        <w:rPr>
          <w:rFonts w:ascii="Verdana" w:hAnsi="Verdana"/>
        </w:rPr>
      </w:pPr>
      <w:r w:rsidRPr="00BA5C92">
        <w:rPr>
          <w:rFonts w:ascii="Verdana" w:hAnsi="Verdana"/>
        </w:rPr>
        <w:t xml:space="preserve">Spiritualiteit is: </w:t>
      </w:r>
      <w:r w:rsidR="006F6EBD" w:rsidRPr="00BA5C92">
        <w:rPr>
          <w:rFonts w:ascii="Verdana" w:hAnsi="Verdana"/>
        </w:rPr>
        <w:t>het werk van Gods Geest in ons leven. De Geest raakt onze geest.</w:t>
      </w:r>
      <w:r w:rsidRPr="00BA5C92">
        <w:rPr>
          <w:rFonts w:ascii="Verdana" w:hAnsi="Verdana"/>
        </w:rPr>
        <w:t xml:space="preserve"> Het eerste wat de Heilige Geest doet is door het Woord ons oog vestigen op de </w:t>
      </w:r>
      <w:proofErr w:type="spellStart"/>
      <w:r w:rsidRPr="00BA5C92">
        <w:rPr>
          <w:rFonts w:ascii="Verdana" w:hAnsi="Verdana"/>
        </w:rPr>
        <w:t>Drieënige</w:t>
      </w:r>
      <w:proofErr w:type="spellEnd"/>
      <w:r w:rsidRPr="00BA5C92">
        <w:rPr>
          <w:rFonts w:ascii="Verdana" w:hAnsi="Verdana"/>
        </w:rPr>
        <w:t xml:space="preserve"> God.</w:t>
      </w:r>
      <w:r w:rsidR="006F6EBD" w:rsidRPr="00BA5C92">
        <w:rPr>
          <w:rFonts w:ascii="Verdana" w:hAnsi="Verdana"/>
        </w:rPr>
        <w:t xml:space="preserve"> Daarnaast is spiritualiteit de praxis </w:t>
      </w:r>
      <w:proofErr w:type="spellStart"/>
      <w:r w:rsidR="006F6EBD" w:rsidRPr="00BA5C92">
        <w:rPr>
          <w:rFonts w:ascii="Verdana" w:hAnsi="Verdana"/>
        </w:rPr>
        <w:t>pietatis</w:t>
      </w:r>
      <w:proofErr w:type="spellEnd"/>
      <w:r w:rsidR="006F6EBD" w:rsidRPr="00BA5C92">
        <w:rPr>
          <w:rFonts w:ascii="Verdana" w:hAnsi="Verdana"/>
        </w:rPr>
        <w:t xml:space="preserve">: de beleving en de oefening van de vroomheid. Het is ook groeien in vroomheid, in ‘de vreze des Heren’. </w:t>
      </w:r>
    </w:p>
    <w:p w:rsidR="00BA5C92" w:rsidRDefault="00BA5C92" w:rsidP="00282934">
      <w:pPr>
        <w:rPr>
          <w:rFonts w:ascii="Verdana" w:hAnsi="Verdana"/>
        </w:rPr>
      </w:pPr>
    </w:p>
    <w:p w:rsidR="00282934" w:rsidRDefault="00BA5C92" w:rsidP="00282934">
      <w:pPr>
        <w:rPr>
          <w:rFonts w:ascii="Verdana" w:hAnsi="Verdana"/>
        </w:rPr>
      </w:pPr>
      <w:r>
        <w:rPr>
          <w:rFonts w:ascii="Verdana" w:hAnsi="Verdana"/>
        </w:rPr>
        <w:t>Wat spiritualiteit inhoudt,</w:t>
      </w:r>
      <w:r w:rsidR="006F6EBD" w:rsidRPr="00BA5C92">
        <w:rPr>
          <w:rFonts w:ascii="Verdana" w:hAnsi="Verdana"/>
        </w:rPr>
        <w:t xml:space="preserve"> wordt </w:t>
      </w:r>
      <w:r>
        <w:rPr>
          <w:rFonts w:ascii="Verdana" w:hAnsi="Verdana"/>
        </w:rPr>
        <w:t xml:space="preserve">onder andere </w:t>
      </w:r>
      <w:r w:rsidR="006F6EBD" w:rsidRPr="00BA5C92">
        <w:rPr>
          <w:rFonts w:ascii="Verdana" w:hAnsi="Verdana"/>
        </w:rPr>
        <w:t xml:space="preserve">verwoord in </w:t>
      </w:r>
      <w:proofErr w:type="spellStart"/>
      <w:r w:rsidR="006F6EBD" w:rsidRPr="00BA5C92">
        <w:rPr>
          <w:rFonts w:ascii="Verdana" w:hAnsi="Verdana"/>
        </w:rPr>
        <w:t>Ef</w:t>
      </w:r>
      <w:proofErr w:type="spellEnd"/>
      <w:r w:rsidR="006F6EBD" w:rsidRPr="00BA5C92">
        <w:rPr>
          <w:rFonts w:ascii="Verdana" w:hAnsi="Verdana"/>
        </w:rPr>
        <w:t xml:space="preserve">. 5:18: ‘Wordt vervuld met de Geest’. </w:t>
      </w:r>
      <w:r w:rsidR="00B6190D" w:rsidRPr="00BA5C92">
        <w:rPr>
          <w:rFonts w:ascii="Verdana" w:hAnsi="Verdana"/>
        </w:rPr>
        <w:t>Spiritualiteit</w:t>
      </w:r>
      <w:r w:rsidR="006F6EBD" w:rsidRPr="00BA5C92">
        <w:rPr>
          <w:rFonts w:ascii="Verdana" w:hAnsi="Verdana"/>
        </w:rPr>
        <w:t xml:space="preserve"> is </w:t>
      </w:r>
      <w:r>
        <w:rPr>
          <w:rFonts w:ascii="Verdana" w:hAnsi="Verdana"/>
        </w:rPr>
        <w:t xml:space="preserve">wonderlijk genoeg niet alleen een </w:t>
      </w:r>
      <w:r w:rsidR="006F6EBD" w:rsidRPr="00BA5C92">
        <w:rPr>
          <w:rFonts w:ascii="Verdana" w:hAnsi="Verdana"/>
        </w:rPr>
        <w:t xml:space="preserve">gave </w:t>
      </w:r>
      <w:r>
        <w:rPr>
          <w:rFonts w:ascii="Verdana" w:hAnsi="Verdana"/>
        </w:rPr>
        <w:t>maar ook e</w:t>
      </w:r>
      <w:r w:rsidR="006F6EBD" w:rsidRPr="00BA5C92">
        <w:rPr>
          <w:rFonts w:ascii="Verdana" w:hAnsi="Verdana"/>
        </w:rPr>
        <w:t>en opdracht, passief en actief.</w:t>
      </w:r>
      <w:r>
        <w:rPr>
          <w:rFonts w:ascii="Verdana" w:hAnsi="Verdana"/>
        </w:rPr>
        <w:t xml:space="preserve"> Dat actieve zit ‘m in een verstandige levenswandel naar de wil van God (vers 15-17).Paulus legt uit wat leven door de Geest is, door dat te vergelijken met dronkenschap. Je kunt de tegenstelling vanuit vers 18-21 zo invullen. De Geest leert nauwgezetheid, alcohol losbandigheid. De Geest brengt mensen bij elkaar, alcohol drijft ze uit elkaar. D</w:t>
      </w:r>
      <w:r w:rsidR="008B5C07">
        <w:rPr>
          <w:rFonts w:ascii="Verdana" w:hAnsi="Verdana"/>
        </w:rPr>
        <w:t>e Geest l</w:t>
      </w:r>
      <w:r>
        <w:rPr>
          <w:rFonts w:ascii="Verdana" w:hAnsi="Verdana"/>
        </w:rPr>
        <w:t xml:space="preserve">eert </w:t>
      </w:r>
      <w:r w:rsidR="008B5C07">
        <w:rPr>
          <w:rFonts w:ascii="Verdana" w:hAnsi="Verdana"/>
        </w:rPr>
        <w:t xml:space="preserve">in de naam van onze </w:t>
      </w:r>
      <w:proofErr w:type="spellStart"/>
      <w:r w:rsidR="008B5C07">
        <w:rPr>
          <w:rFonts w:ascii="Verdana" w:hAnsi="Verdana"/>
        </w:rPr>
        <w:t>Here</w:t>
      </w:r>
      <w:proofErr w:type="spellEnd"/>
      <w:r w:rsidR="008B5C07">
        <w:rPr>
          <w:rFonts w:ascii="Verdana" w:hAnsi="Verdana"/>
        </w:rPr>
        <w:t xml:space="preserve"> Jezus Christus tot lof van de Vader te </w:t>
      </w:r>
      <w:r>
        <w:rPr>
          <w:rFonts w:ascii="Verdana" w:hAnsi="Verdana"/>
        </w:rPr>
        <w:t xml:space="preserve">zingen en </w:t>
      </w:r>
      <w:r w:rsidR="008B5C07">
        <w:rPr>
          <w:rFonts w:ascii="Verdana" w:hAnsi="Verdana"/>
        </w:rPr>
        <w:t xml:space="preserve">Hem te </w:t>
      </w:r>
      <w:r>
        <w:rPr>
          <w:rFonts w:ascii="Verdana" w:hAnsi="Verdana"/>
        </w:rPr>
        <w:t>danken. Al</w:t>
      </w:r>
      <w:r w:rsidR="008B5C07">
        <w:rPr>
          <w:rFonts w:ascii="Verdana" w:hAnsi="Verdana"/>
        </w:rPr>
        <w:t>cohol leert schreeuwen en brallen en leidt bij God vandaan</w:t>
      </w:r>
      <w:r>
        <w:rPr>
          <w:rFonts w:ascii="Verdana" w:hAnsi="Verdana"/>
        </w:rPr>
        <w:t xml:space="preserve">. De Geest leert </w:t>
      </w:r>
      <w:r w:rsidR="00965D54">
        <w:rPr>
          <w:rFonts w:ascii="Verdana" w:hAnsi="Verdana"/>
        </w:rPr>
        <w:t xml:space="preserve">wederzijds </w:t>
      </w:r>
      <w:bookmarkStart w:id="0" w:name="_GoBack"/>
      <w:bookmarkEnd w:id="0"/>
      <w:r>
        <w:rPr>
          <w:rFonts w:ascii="Verdana" w:hAnsi="Verdana"/>
        </w:rPr>
        <w:t xml:space="preserve">dienen, alcohol </w:t>
      </w:r>
      <w:r w:rsidR="008B5C07">
        <w:rPr>
          <w:rFonts w:ascii="Verdana" w:hAnsi="Verdana"/>
        </w:rPr>
        <w:t xml:space="preserve">doet mensen </w:t>
      </w:r>
      <w:proofErr w:type="spellStart"/>
      <w:r>
        <w:rPr>
          <w:rFonts w:ascii="Verdana" w:hAnsi="Verdana"/>
        </w:rPr>
        <w:t>héérsen</w:t>
      </w:r>
      <w:proofErr w:type="spellEnd"/>
      <w:r>
        <w:rPr>
          <w:rFonts w:ascii="Verdana" w:hAnsi="Verdana"/>
        </w:rPr>
        <w:t>.</w:t>
      </w:r>
    </w:p>
    <w:p w:rsidR="00B25E36" w:rsidRDefault="00B25E36" w:rsidP="00282934">
      <w:pPr>
        <w:rPr>
          <w:rFonts w:ascii="Verdana" w:hAnsi="Verdana"/>
        </w:rPr>
      </w:pPr>
    </w:p>
    <w:p w:rsidR="00B25E36" w:rsidRPr="00BA5C92" w:rsidRDefault="00B25E36" w:rsidP="00282934">
      <w:pPr>
        <w:rPr>
          <w:rFonts w:ascii="Verdana" w:hAnsi="Verdana"/>
        </w:rPr>
      </w:pPr>
      <w:r>
        <w:rPr>
          <w:rFonts w:ascii="Verdana" w:hAnsi="Verdana"/>
        </w:rPr>
        <w:t>H</w:t>
      </w:r>
      <w:r w:rsidRPr="00BA5C92">
        <w:rPr>
          <w:rFonts w:ascii="Verdana" w:hAnsi="Verdana"/>
        </w:rPr>
        <w:t>oe bevorderen wij spiritueel leven, hoe nemen we belemmeringen in geestelijke groei weg</w:t>
      </w:r>
      <w:r>
        <w:rPr>
          <w:rFonts w:ascii="Verdana" w:hAnsi="Verdana"/>
        </w:rPr>
        <w:t>? Dit is een belangrijke functie van het pastoraat!</w:t>
      </w:r>
    </w:p>
    <w:p w:rsidR="00282934" w:rsidRPr="00BA5C92" w:rsidRDefault="00282934" w:rsidP="00282934">
      <w:pPr>
        <w:rPr>
          <w:rFonts w:ascii="Verdana" w:hAnsi="Verdana"/>
        </w:rPr>
      </w:pPr>
    </w:p>
    <w:p w:rsidR="00A94390" w:rsidRPr="00BA5C92" w:rsidRDefault="00A94390">
      <w:pPr>
        <w:pStyle w:val="Kop1"/>
        <w:rPr>
          <w:rFonts w:ascii="Verdana" w:hAnsi="Verdana"/>
          <w:b w:val="0"/>
        </w:rPr>
      </w:pPr>
      <w:r w:rsidRPr="00BA5C92">
        <w:rPr>
          <w:rFonts w:ascii="Verdana" w:hAnsi="Verdana"/>
          <w:b w:val="0"/>
        </w:rPr>
        <w:t xml:space="preserve">Richard Foster geeft in </w:t>
      </w:r>
      <w:r w:rsidRPr="00BA5C92">
        <w:rPr>
          <w:rFonts w:ascii="Verdana" w:hAnsi="Verdana"/>
          <w:b w:val="0"/>
          <w:i/>
        </w:rPr>
        <w:t>‘Het feest van de navolging – groeien in spiritualiteit’</w:t>
      </w:r>
      <w:r w:rsidRPr="00BA5C92">
        <w:rPr>
          <w:rFonts w:ascii="Verdana" w:hAnsi="Verdana"/>
          <w:b w:val="0"/>
        </w:rPr>
        <w:t xml:space="preserve"> de volgende aandachtspunten:</w:t>
      </w:r>
    </w:p>
    <w:p w:rsidR="00A94390" w:rsidRPr="00BA5C92" w:rsidRDefault="00A94390" w:rsidP="00A94390">
      <w:pPr>
        <w:rPr>
          <w:rFonts w:ascii="Verdana" w:hAnsi="Verdana"/>
        </w:rPr>
      </w:pPr>
    </w:p>
    <w:p w:rsidR="00A94390" w:rsidRPr="00BA5C92" w:rsidRDefault="00A94390" w:rsidP="00A94390">
      <w:pPr>
        <w:numPr>
          <w:ilvl w:val="0"/>
          <w:numId w:val="6"/>
        </w:numPr>
        <w:rPr>
          <w:rFonts w:ascii="Verdana" w:hAnsi="Verdana"/>
        </w:rPr>
      </w:pPr>
      <w:r w:rsidRPr="00BA5C92">
        <w:rPr>
          <w:rFonts w:ascii="Verdana" w:hAnsi="Verdana"/>
        </w:rPr>
        <w:t>De weg naar binnen – innerlijke oefeningen</w:t>
      </w:r>
    </w:p>
    <w:p w:rsidR="00A94390" w:rsidRPr="00BA5C92" w:rsidRDefault="00A94390" w:rsidP="00A94390">
      <w:pPr>
        <w:numPr>
          <w:ilvl w:val="0"/>
          <w:numId w:val="7"/>
        </w:numPr>
        <w:rPr>
          <w:rFonts w:ascii="Verdana" w:hAnsi="Verdana"/>
        </w:rPr>
      </w:pPr>
      <w:r w:rsidRPr="00BA5C92">
        <w:rPr>
          <w:rFonts w:ascii="Verdana" w:hAnsi="Verdana"/>
        </w:rPr>
        <w:t>Meditatie</w:t>
      </w:r>
      <w:r w:rsidR="00171EF5" w:rsidRPr="00BA5C92">
        <w:rPr>
          <w:rFonts w:ascii="Verdana" w:hAnsi="Verdana"/>
        </w:rPr>
        <w:t xml:space="preserve"> (Matth. 14:13)</w:t>
      </w:r>
    </w:p>
    <w:p w:rsidR="00A94390" w:rsidRPr="00BA5C92" w:rsidRDefault="00A94390" w:rsidP="00A94390">
      <w:pPr>
        <w:numPr>
          <w:ilvl w:val="0"/>
          <w:numId w:val="7"/>
        </w:numPr>
        <w:rPr>
          <w:rFonts w:ascii="Verdana" w:hAnsi="Verdana"/>
        </w:rPr>
      </w:pPr>
      <w:r w:rsidRPr="00BA5C92">
        <w:rPr>
          <w:rFonts w:ascii="Verdana" w:hAnsi="Verdana"/>
        </w:rPr>
        <w:t>Gebed</w:t>
      </w:r>
      <w:r w:rsidR="00171EF5" w:rsidRPr="00BA5C92">
        <w:rPr>
          <w:rFonts w:ascii="Verdana" w:hAnsi="Verdana"/>
        </w:rPr>
        <w:t xml:space="preserve"> (Marc. 1:35)</w:t>
      </w:r>
    </w:p>
    <w:p w:rsidR="00A94390" w:rsidRPr="00BA5C92" w:rsidRDefault="00A94390" w:rsidP="00A94390">
      <w:pPr>
        <w:numPr>
          <w:ilvl w:val="0"/>
          <w:numId w:val="7"/>
        </w:numPr>
        <w:rPr>
          <w:rFonts w:ascii="Verdana" w:hAnsi="Verdana"/>
        </w:rPr>
      </w:pPr>
      <w:r w:rsidRPr="00BA5C92">
        <w:rPr>
          <w:rFonts w:ascii="Verdana" w:hAnsi="Verdana"/>
        </w:rPr>
        <w:t>Vasten</w:t>
      </w:r>
      <w:r w:rsidR="00171EF5" w:rsidRPr="00BA5C92">
        <w:rPr>
          <w:rFonts w:ascii="Verdana" w:hAnsi="Verdana"/>
        </w:rPr>
        <w:t xml:space="preserve"> (Luc. 2:37)</w:t>
      </w:r>
    </w:p>
    <w:p w:rsidR="00A94390" w:rsidRPr="00BA5C92" w:rsidRDefault="00A94390" w:rsidP="00A94390">
      <w:pPr>
        <w:numPr>
          <w:ilvl w:val="0"/>
          <w:numId w:val="7"/>
        </w:numPr>
        <w:rPr>
          <w:rFonts w:ascii="Verdana" w:hAnsi="Verdana"/>
        </w:rPr>
      </w:pPr>
      <w:r w:rsidRPr="00BA5C92">
        <w:rPr>
          <w:rFonts w:ascii="Verdana" w:hAnsi="Verdana"/>
        </w:rPr>
        <w:t>Studie</w:t>
      </w:r>
      <w:r w:rsidR="00171EF5" w:rsidRPr="00BA5C92">
        <w:rPr>
          <w:rFonts w:ascii="Verdana" w:hAnsi="Verdana"/>
        </w:rPr>
        <w:t xml:space="preserve"> (Joh. 8:32)</w:t>
      </w:r>
    </w:p>
    <w:p w:rsidR="00B25E36" w:rsidRDefault="00B25E36" w:rsidP="00B25E36">
      <w:pPr>
        <w:ind w:left="720"/>
        <w:rPr>
          <w:rFonts w:ascii="Verdana" w:hAnsi="Verdana"/>
        </w:rPr>
      </w:pPr>
    </w:p>
    <w:p w:rsidR="00A94390" w:rsidRPr="00BA5C92" w:rsidRDefault="00A94390" w:rsidP="00A94390">
      <w:pPr>
        <w:numPr>
          <w:ilvl w:val="0"/>
          <w:numId w:val="6"/>
        </w:numPr>
        <w:rPr>
          <w:rFonts w:ascii="Verdana" w:hAnsi="Verdana"/>
        </w:rPr>
      </w:pPr>
      <w:r w:rsidRPr="00BA5C92">
        <w:rPr>
          <w:rFonts w:ascii="Verdana" w:hAnsi="Verdana"/>
        </w:rPr>
        <w:t>De weg naar buiten – uiterlijke oefeningen</w:t>
      </w:r>
    </w:p>
    <w:p w:rsidR="00A94390" w:rsidRPr="00BA5C92" w:rsidRDefault="00A94390" w:rsidP="00A94390">
      <w:pPr>
        <w:numPr>
          <w:ilvl w:val="0"/>
          <w:numId w:val="7"/>
        </w:numPr>
        <w:rPr>
          <w:rFonts w:ascii="Verdana" w:hAnsi="Verdana"/>
        </w:rPr>
      </w:pPr>
      <w:r w:rsidRPr="00BA5C92">
        <w:rPr>
          <w:rFonts w:ascii="Verdana" w:hAnsi="Verdana"/>
        </w:rPr>
        <w:t>Eenvoud</w:t>
      </w:r>
      <w:r w:rsidR="00171EF5" w:rsidRPr="00BA5C92">
        <w:rPr>
          <w:rFonts w:ascii="Verdana" w:hAnsi="Verdana"/>
        </w:rPr>
        <w:t xml:space="preserve"> (Matth. 19:16-22)</w:t>
      </w:r>
    </w:p>
    <w:p w:rsidR="00A94390" w:rsidRPr="00BA5C92" w:rsidRDefault="00A94390" w:rsidP="00A94390">
      <w:pPr>
        <w:numPr>
          <w:ilvl w:val="0"/>
          <w:numId w:val="7"/>
        </w:numPr>
        <w:rPr>
          <w:rFonts w:ascii="Verdana" w:hAnsi="Verdana"/>
        </w:rPr>
      </w:pPr>
      <w:r w:rsidRPr="00BA5C92">
        <w:rPr>
          <w:rFonts w:ascii="Verdana" w:hAnsi="Verdana"/>
        </w:rPr>
        <w:t>Stilte</w:t>
      </w:r>
      <w:r w:rsidR="00171EF5" w:rsidRPr="00BA5C92">
        <w:rPr>
          <w:rFonts w:ascii="Verdana" w:hAnsi="Verdana"/>
        </w:rPr>
        <w:t xml:space="preserve"> (Matth. 14:13)</w:t>
      </w:r>
    </w:p>
    <w:p w:rsidR="00A94390" w:rsidRPr="00BA5C92" w:rsidRDefault="00A94390" w:rsidP="00A94390">
      <w:pPr>
        <w:numPr>
          <w:ilvl w:val="0"/>
          <w:numId w:val="7"/>
        </w:numPr>
        <w:rPr>
          <w:rFonts w:ascii="Verdana" w:hAnsi="Verdana"/>
        </w:rPr>
      </w:pPr>
      <w:r w:rsidRPr="00BA5C92">
        <w:rPr>
          <w:rFonts w:ascii="Verdana" w:hAnsi="Verdana"/>
        </w:rPr>
        <w:t>De minste zijn</w:t>
      </w:r>
      <w:r w:rsidR="00171EF5" w:rsidRPr="00BA5C92">
        <w:rPr>
          <w:rFonts w:ascii="Verdana" w:hAnsi="Verdana"/>
        </w:rPr>
        <w:t xml:space="preserve"> (Rom. 12:9-21)</w:t>
      </w:r>
    </w:p>
    <w:p w:rsidR="00A94390" w:rsidRPr="00BA5C92" w:rsidRDefault="00A94390" w:rsidP="00A94390">
      <w:pPr>
        <w:numPr>
          <w:ilvl w:val="0"/>
          <w:numId w:val="7"/>
        </w:numPr>
        <w:rPr>
          <w:rFonts w:ascii="Verdana" w:hAnsi="Verdana"/>
        </w:rPr>
      </w:pPr>
      <w:r w:rsidRPr="00BA5C92">
        <w:rPr>
          <w:rFonts w:ascii="Verdana" w:hAnsi="Verdana"/>
        </w:rPr>
        <w:t>Dienst</w:t>
      </w:r>
      <w:r w:rsidR="00171EF5" w:rsidRPr="00BA5C92">
        <w:rPr>
          <w:rFonts w:ascii="Verdana" w:hAnsi="Verdana"/>
        </w:rPr>
        <w:t xml:space="preserve"> (Gal. 5:13)</w:t>
      </w:r>
    </w:p>
    <w:p w:rsidR="00B25E36" w:rsidRDefault="00B25E36" w:rsidP="00B25E36">
      <w:pPr>
        <w:ind w:left="720"/>
        <w:rPr>
          <w:rFonts w:ascii="Verdana" w:hAnsi="Verdana"/>
        </w:rPr>
      </w:pPr>
    </w:p>
    <w:p w:rsidR="00A94390" w:rsidRPr="00BA5C92" w:rsidRDefault="00A94390" w:rsidP="00A94390">
      <w:pPr>
        <w:numPr>
          <w:ilvl w:val="0"/>
          <w:numId w:val="6"/>
        </w:numPr>
        <w:rPr>
          <w:rFonts w:ascii="Verdana" w:hAnsi="Verdana"/>
        </w:rPr>
      </w:pPr>
      <w:r w:rsidRPr="00BA5C92">
        <w:rPr>
          <w:rFonts w:ascii="Verdana" w:hAnsi="Verdana"/>
        </w:rPr>
        <w:t>De weg van de gemeenschap – gemeenschappelijke oefeningen</w:t>
      </w:r>
    </w:p>
    <w:p w:rsidR="00A94390" w:rsidRPr="00BA5C92" w:rsidRDefault="00A94390" w:rsidP="00A94390">
      <w:pPr>
        <w:numPr>
          <w:ilvl w:val="0"/>
          <w:numId w:val="7"/>
        </w:numPr>
        <w:rPr>
          <w:rFonts w:ascii="Verdana" w:hAnsi="Verdana"/>
        </w:rPr>
      </w:pPr>
      <w:r w:rsidRPr="00BA5C92">
        <w:rPr>
          <w:rFonts w:ascii="Verdana" w:hAnsi="Verdana"/>
        </w:rPr>
        <w:t>De biecht</w:t>
      </w:r>
      <w:r w:rsidR="00171EF5" w:rsidRPr="00BA5C92">
        <w:rPr>
          <w:rFonts w:ascii="Verdana" w:hAnsi="Verdana"/>
        </w:rPr>
        <w:t xml:space="preserve"> (Joh. 20:23)</w:t>
      </w:r>
    </w:p>
    <w:p w:rsidR="00A94390" w:rsidRPr="00BA5C92" w:rsidRDefault="00A94390" w:rsidP="00A94390">
      <w:pPr>
        <w:numPr>
          <w:ilvl w:val="0"/>
          <w:numId w:val="7"/>
        </w:numPr>
        <w:rPr>
          <w:rFonts w:ascii="Verdana" w:hAnsi="Verdana"/>
        </w:rPr>
      </w:pPr>
      <w:r w:rsidRPr="00BA5C92">
        <w:rPr>
          <w:rFonts w:ascii="Verdana" w:hAnsi="Verdana"/>
        </w:rPr>
        <w:t>Aanbidding</w:t>
      </w:r>
      <w:r w:rsidR="00171EF5" w:rsidRPr="00BA5C92">
        <w:rPr>
          <w:rFonts w:ascii="Verdana" w:hAnsi="Verdana"/>
        </w:rPr>
        <w:t xml:space="preserve"> (Matth. 4:10)</w:t>
      </w:r>
    </w:p>
    <w:p w:rsidR="00A94390" w:rsidRPr="00BA5C92" w:rsidRDefault="00A94390" w:rsidP="00A94390">
      <w:pPr>
        <w:numPr>
          <w:ilvl w:val="0"/>
          <w:numId w:val="7"/>
        </w:numPr>
        <w:rPr>
          <w:rFonts w:ascii="Verdana" w:hAnsi="Verdana"/>
        </w:rPr>
      </w:pPr>
      <w:r w:rsidRPr="00BA5C92">
        <w:rPr>
          <w:rFonts w:ascii="Verdana" w:hAnsi="Verdana"/>
        </w:rPr>
        <w:t>Geestelijke begeleiding</w:t>
      </w:r>
      <w:r w:rsidR="00171EF5" w:rsidRPr="00BA5C92">
        <w:rPr>
          <w:rFonts w:ascii="Verdana" w:hAnsi="Verdana"/>
        </w:rPr>
        <w:t xml:space="preserve"> (</w:t>
      </w:r>
      <w:r w:rsidR="00D85843" w:rsidRPr="00BA5C92">
        <w:rPr>
          <w:rFonts w:ascii="Verdana" w:hAnsi="Verdana"/>
        </w:rPr>
        <w:t>2 Tim. 1)</w:t>
      </w:r>
    </w:p>
    <w:p w:rsidR="00A94390" w:rsidRPr="00BA5C92" w:rsidRDefault="00A94390" w:rsidP="00A94390">
      <w:pPr>
        <w:numPr>
          <w:ilvl w:val="0"/>
          <w:numId w:val="7"/>
        </w:numPr>
        <w:rPr>
          <w:rFonts w:ascii="Verdana" w:hAnsi="Verdana"/>
        </w:rPr>
      </w:pPr>
      <w:r w:rsidRPr="00BA5C92">
        <w:rPr>
          <w:rFonts w:ascii="Verdana" w:hAnsi="Verdana"/>
        </w:rPr>
        <w:t>Feestelijke viering</w:t>
      </w:r>
      <w:r w:rsidR="00D85843" w:rsidRPr="00BA5C92">
        <w:rPr>
          <w:rFonts w:ascii="Verdana" w:hAnsi="Verdana"/>
        </w:rPr>
        <w:t xml:space="preserve"> (Phil. 4:4)</w:t>
      </w:r>
    </w:p>
    <w:p w:rsidR="00A94390" w:rsidRPr="00BA5C92" w:rsidRDefault="00A94390" w:rsidP="00A94390">
      <w:pPr>
        <w:rPr>
          <w:rFonts w:ascii="Verdana" w:hAnsi="Verdana"/>
        </w:rPr>
      </w:pPr>
    </w:p>
    <w:p w:rsidR="003F679E" w:rsidRPr="00BA5C92" w:rsidRDefault="003F679E" w:rsidP="003F679E">
      <w:pPr>
        <w:rPr>
          <w:rFonts w:ascii="Verdana" w:hAnsi="Verdana"/>
          <w:i/>
          <w:sz w:val="18"/>
          <w:szCs w:val="18"/>
        </w:rPr>
      </w:pPr>
      <w:r w:rsidRPr="00BA5C92">
        <w:rPr>
          <w:rFonts w:ascii="Verdana" w:hAnsi="Verdana"/>
          <w:i/>
          <w:sz w:val="18"/>
          <w:szCs w:val="18"/>
        </w:rPr>
        <w:lastRenderedPageBreak/>
        <w:t xml:space="preserve">Formuleer </w:t>
      </w:r>
    </w:p>
    <w:p w:rsidR="003F679E" w:rsidRPr="00BA5C92" w:rsidRDefault="003F679E" w:rsidP="003F679E">
      <w:pPr>
        <w:numPr>
          <w:ilvl w:val="0"/>
          <w:numId w:val="8"/>
        </w:numPr>
        <w:rPr>
          <w:rFonts w:ascii="Verdana" w:hAnsi="Verdana"/>
          <w:i/>
          <w:sz w:val="18"/>
          <w:szCs w:val="18"/>
        </w:rPr>
      </w:pPr>
      <w:r w:rsidRPr="00BA5C92">
        <w:rPr>
          <w:rFonts w:ascii="Verdana" w:hAnsi="Verdana"/>
          <w:i/>
          <w:sz w:val="18"/>
          <w:szCs w:val="18"/>
        </w:rPr>
        <w:t>waaraan je denkt bij de aandachtspunten</w:t>
      </w:r>
      <w:r w:rsidR="00D85843" w:rsidRPr="00BA5C92">
        <w:rPr>
          <w:rFonts w:ascii="Verdana" w:hAnsi="Verdana"/>
          <w:i/>
          <w:sz w:val="18"/>
          <w:szCs w:val="18"/>
        </w:rPr>
        <w:t xml:space="preserve"> (de Bijbelteksten die er achter staan, kunnen erbij helpen. Die zijn echter betrekkelijk willekeurig gekozen.)</w:t>
      </w:r>
    </w:p>
    <w:p w:rsidR="003F679E" w:rsidRPr="00BA5C92" w:rsidRDefault="003F679E" w:rsidP="003F679E">
      <w:pPr>
        <w:numPr>
          <w:ilvl w:val="0"/>
          <w:numId w:val="8"/>
        </w:numPr>
        <w:rPr>
          <w:rFonts w:ascii="Verdana" w:hAnsi="Verdana"/>
          <w:i/>
          <w:sz w:val="18"/>
          <w:szCs w:val="18"/>
        </w:rPr>
      </w:pPr>
      <w:r w:rsidRPr="00BA5C92">
        <w:rPr>
          <w:rFonts w:ascii="Verdana" w:hAnsi="Verdana"/>
          <w:i/>
          <w:sz w:val="18"/>
          <w:szCs w:val="18"/>
        </w:rPr>
        <w:t>hoe je nu al vorm</w:t>
      </w:r>
      <w:r w:rsidR="00D85843" w:rsidRPr="00BA5C92">
        <w:rPr>
          <w:rFonts w:ascii="Verdana" w:hAnsi="Verdana"/>
          <w:i/>
          <w:sz w:val="18"/>
          <w:szCs w:val="18"/>
        </w:rPr>
        <w:t xml:space="preserve"> </w:t>
      </w:r>
      <w:r w:rsidRPr="00BA5C92">
        <w:rPr>
          <w:rFonts w:ascii="Verdana" w:hAnsi="Verdana"/>
          <w:i/>
          <w:sz w:val="18"/>
          <w:szCs w:val="18"/>
        </w:rPr>
        <w:t>geeft aan de verschillende punten</w:t>
      </w:r>
      <w:r w:rsidR="00B6190D" w:rsidRPr="00BA5C92">
        <w:rPr>
          <w:rFonts w:ascii="Verdana" w:hAnsi="Verdana"/>
          <w:i/>
          <w:sz w:val="18"/>
          <w:szCs w:val="18"/>
        </w:rPr>
        <w:t>;</w:t>
      </w:r>
    </w:p>
    <w:p w:rsidR="003F679E" w:rsidRPr="00BA5C92" w:rsidRDefault="003F679E" w:rsidP="003F679E">
      <w:pPr>
        <w:numPr>
          <w:ilvl w:val="0"/>
          <w:numId w:val="8"/>
        </w:numPr>
        <w:rPr>
          <w:rFonts w:ascii="Verdana" w:hAnsi="Verdana"/>
          <w:i/>
          <w:sz w:val="18"/>
          <w:szCs w:val="18"/>
        </w:rPr>
      </w:pPr>
      <w:r w:rsidRPr="00BA5C92">
        <w:rPr>
          <w:rFonts w:ascii="Verdana" w:hAnsi="Verdana"/>
          <w:i/>
          <w:sz w:val="18"/>
          <w:szCs w:val="18"/>
        </w:rPr>
        <w:t xml:space="preserve">hoe je eventueel aan bepaalde zaken </w:t>
      </w:r>
      <w:r w:rsidR="00282934" w:rsidRPr="00BA5C92">
        <w:rPr>
          <w:rFonts w:ascii="Verdana" w:hAnsi="Verdana"/>
          <w:i/>
          <w:sz w:val="18"/>
          <w:szCs w:val="18"/>
        </w:rPr>
        <w:t xml:space="preserve">voor het eerst of </w:t>
      </w:r>
      <w:r w:rsidRPr="00BA5C92">
        <w:rPr>
          <w:rFonts w:ascii="Verdana" w:hAnsi="Verdana"/>
          <w:i/>
          <w:sz w:val="18"/>
          <w:szCs w:val="18"/>
        </w:rPr>
        <w:t>meer of anders ruimte moet geven in je leven</w:t>
      </w:r>
      <w:r w:rsidR="00B6190D" w:rsidRPr="00BA5C92">
        <w:rPr>
          <w:rFonts w:ascii="Verdana" w:hAnsi="Verdana"/>
          <w:i/>
          <w:sz w:val="18"/>
          <w:szCs w:val="18"/>
        </w:rPr>
        <w:t>;</w:t>
      </w:r>
    </w:p>
    <w:p w:rsidR="003F679E" w:rsidRPr="00BA5C92" w:rsidRDefault="003F679E" w:rsidP="003F679E">
      <w:pPr>
        <w:numPr>
          <w:ilvl w:val="0"/>
          <w:numId w:val="8"/>
        </w:numPr>
        <w:rPr>
          <w:rFonts w:ascii="Verdana" w:hAnsi="Verdana"/>
          <w:i/>
          <w:sz w:val="18"/>
          <w:szCs w:val="18"/>
        </w:rPr>
      </w:pPr>
      <w:r w:rsidRPr="00BA5C92">
        <w:rPr>
          <w:rFonts w:ascii="Verdana" w:hAnsi="Verdana"/>
          <w:i/>
          <w:sz w:val="18"/>
          <w:szCs w:val="18"/>
        </w:rPr>
        <w:t>hoe deze elementen in het pastoraat een rol kunnen spelen</w:t>
      </w:r>
      <w:r w:rsidR="00B6190D" w:rsidRPr="00BA5C92">
        <w:rPr>
          <w:rFonts w:ascii="Verdana" w:hAnsi="Verdana"/>
          <w:i/>
          <w:sz w:val="18"/>
          <w:szCs w:val="18"/>
        </w:rPr>
        <w:t>;</w:t>
      </w:r>
    </w:p>
    <w:p w:rsidR="00B6190D" w:rsidRPr="00BA5C92" w:rsidRDefault="00B6190D" w:rsidP="003F679E">
      <w:pPr>
        <w:numPr>
          <w:ilvl w:val="0"/>
          <w:numId w:val="8"/>
        </w:numPr>
        <w:rPr>
          <w:rFonts w:ascii="Verdana" w:hAnsi="Verdana"/>
          <w:i/>
          <w:sz w:val="18"/>
          <w:szCs w:val="18"/>
        </w:rPr>
      </w:pPr>
      <w:r w:rsidRPr="00BA5C92">
        <w:rPr>
          <w:rFonts w:ascii="Verdana" w:hAnsi="Verdana"/>
          <w:i/>
          <w:sz w:val="18"/>
          <w:szCs w:val="18"/>
        </w:rPr>
        <w:t>welke elementen je belangrijk vindt voor jongeren en welke voor ouderen.</w:t>
      </w:r>
    </w:p>
    <w:p w:rsidR="003F679E" w:rsidRPr="00BA5C92" w:rsidRDefault="003F679E" w:rsidP="003F679E">
      <w:pPr>
        <w:rPr>
          <w:rFonts w:ascii="Verdana" w:hAnsi="Verdana"/>
        </w:rPr>
      </w:pPr>
    </w:p>
    <w:p w:rsidR="003F679E" w:rsidRPr="00BA5C92" w:rsidRDefault="003F679E" w:rsidP="003F679E">
      <w:pPr>
        <w:rPr>
          <w:rFonts w:ascii="Verdana" w:hAnsi="Verdana"/>
        </w:rPr>
      </w:pPr>
    </w:p>
    <w:p w:rsidR="004A72E4" w:rsidRPr="00BA5C92" w:rsidRDefault="008B5C07">
      <w:pPr>
        <w:pStyle w:val="Kop1"/>
        <w:rPr>
          <w:rFonts w:ascii="Verdana" w:hAnsi="Verdana"/>
        </w:rPr>
      </w:pPr>
      <w:r>
        <w:rPr>
          <w:rFonts w:ascii="Verdana" w:hAnsi="Verdana"/>
        </w:rPr>
        <w:t>P</w:t>
      </w:r>
      <w:r w:rsidR="004A72E4" w:rsidRPr="00BA5C92">
        <w:rPr>
          <w:rFonts w:ascii="Verdana" w:hAnsi="Verdana"/>
        </w:rPr>
        <w:t>astoraat</w:t>
      </w:r>
    </w:p>
    <w:p w:rsidR="004A72E4" w:rsidRPr="00BA5C92" w:rsidRDefault="004A72E4">
      <w:pPr>
        <w:rPr>
          <w:rFonts w:ascii="Verdana" w:hAnsi="Verdana"/>
        </w:rPr>
      </w:pPr>
    </w:p>
    <w:p w:rsidR="00B25E36" w:rsidRDefault="00282934">
      <w:pPr>
        <w:rPr>
          <w:rFonts w:ascii="Verdana" w:hAnsi="Verdana"/>
        </w:rPr>
      </w:pPr>
      <w:r w:rsidRPr="00BA5C92">
        <w:rPr>
          <w:rFonts w:ascii="Verdana" w:hAnsi="Verdana"/>
        </w:rPr>
        <w:t xml:space="preserve">Bij de spiritualiteit van het pastoraat hoort dat de pastor </w:t>
      </w:r>
      <w:r w:rsidR="006F6EBD" w:rsidRPr="00BA5C92">
        <w:rPr>
          <w:rFonts w:ascii="Verdana" w:hAnsi="Verdana"/>
        </w:rPr>
        <w:t xml:space="preserve">zelf spiritueel leeft, dicht bij God. </w:t>
      </w:r>
      <w:r w:rsidR="00B25E36">
        <w:rPr>
          <w:rFonts w:ascii="Verdana" w:hAnsi="Verdana"/>
        </w:rPr>
        <w:t xml:space="preserve">In handel en wandel. In persoonlijk leven met God. </w:t>
      </w:r>
      <w:r w:rsidR="006F6EBD" w:rsidRPr="00BA5C92">
        <w:rPr>
          <w:rFonts w:ascii="Verdana" w:hAnsi="Verdana"/>
        </w:rPr>
        <w:t xml:space="preserve">Denk aan de omgang met het Woord, aan het gebedsleven. </w:t>
      </w:r>
    </w:p>
    <w:p w:rsidR="00B25E36" w:rsidRDefault="00B25E36">
      <w:pPr>
        <w:rPr>
          <w:rFonts w:ascii="Verdana" w:hAnsi="Verdana"/>
        </w:rPr>
      </w:pPr>
    </w:p>
    <w:p w:rsidR="00282934" w:rsidRPr="00BA5C92" w:rsidRDefault="006F6EBD">
      <w:pPr>
        <w:rPr>
          <w:rFonts w:ascii="Verdana" w:hAnsi="Verdana"/>
        </w:rPr>
      </w:pPr>
      <w:r w:rsidRPr="00BA5C92">
        <w:rPr>
          <w:rFonts w:ascii="Verdana" w:hAnsi="Verdana"/>
        </w:rPr>
        <w:t xml:space="preserve">Vervolgens dient hij </w:t>
      </w:r>
      <w:r w:rsidR="00282934" w:rsidRPr="00BA5C92">
        <w:rPr>
          <w:rFonts w:ascii="Verdana" w:hAnsi="Verdana"/>
        </w:rPr>
        <w:t>zich geestelijk voor</w:t>
      </w:r>
      <w:r w:rsidRPr="00BA5C92">
        <w:rPr>
          <w:rFonts w:ascii="Verdana" w:hAnsi="Verdana"/>
        </w:rPr>
        <w:t xml:space="preserve"> te </w:t>
      </w:r>
      <w:r w:rsidR="00282934" w:rsidRPr="00BA5C92">
        <w:rPr>
          <w:rFonts w:ascii="Verdana" w:hAnsi="Verdana"/>
        </w:rPr>
        <w:t>bereid</w:t>
      </w:r>
      <w:r w:rsidRPr="00BA5C92">
        <w:rPr>
          <w:rFonts w:ascii="Verdana" w:hAnsi="Verdana"/>
        </w:rPr>
        <w:t>en op zijn pastorale werk</w:t>
      </w:r>
      <w:r w:rsidR="00282934" w:rsidRPr="00BA5C92">
        <w:rPr>
          <w:rFonts w:ascii="Verdana" w:hAnsi="Verdana"/>
        </w:rPr>
        <w:t xml:space="preserve"> </w:t>
      </w:r>
      <w:r w:rsidRPr="00BA5C92">
        <w:rPr>
          <w:rFonts w:ascii="Verdana" w:hAnsi="Verdana"/>
        </w:rPr>
        <w:t>(</w:t>
      </w:r>
      <w:r w:rsidR="00282934" w:rsidRPr="00BA5C92">
        <w:rPr>
          <w:rFonts w:ascii="Verdana" w:hAnsi="Verdana"/>
        </w:rPr>
        <w:t>Jes. 50:4</w:t>
      </w:r>
      <w:r w:rsidRPr="00BA5C92">
        <w:rPr>
          <w:rFonts w:ascii="Verdana" w:hAnsi="Verdana"/>
        </w:rPr>
        <w:t>)</w:t>
      </w:r>
      <w:r w:rsidR="00282934" w:rsidRPr="00BA5C92">
        <w:rPr>
          <w:rFonts w:ascii="Verdana" w:hAnsi="Verdana"/>
        </w:rPr>
        <w:t>. Hij leest uit de bijbel, mediteert, luistert naar God. Hij doet voorbede voor de mensen die hij gaat spreken.</w:t>
      </w:r>
    </w:p>
    <w:p w:rsidR="00282934" w:rsidRPr="00BA5C92" w:rsidRDefault="00282934">
      <w:pPr>
        <w:rPr>
          <w:rFonts w:ascii="Verdana" w:hAnsi="Verdana"/>
        </w:rPr>
      </w:pPr>
    </w:p>
    <w:p w:rsidR="00F73A90" w:rsidRPr="00BA5C92" w:rsidRDefault="00282934">
      <w:pPr>
        <w:rPr>
          <w:rFonts w:ascii="Verdana" w:hAnsi="Verdana"/>
        </w:rPr>
      </w:pPr>
      <w:r w:rsidRPr="00BA5C92">
        <w:rPr>
          <w:rFonts w:ascii="Verdana" w:hAnsi="Verdana"/>
        </w:rPr>
        <w:t>Spiritualiteit in het pastoraat maakt dat een pastoraal gesprek uitstijgt boven een gewoon belangstellend gesprek of hulpverlenend gesprek</w:t>
      </w:r>
      <w:r w:rsidR="00F73A90" w:rsidRPr="00BA5C92">
        <w:rPr>
          <w:rFonts w:ascii="Verdana" w:hAnsi="Verdana"/>
        </w:rPr>
        <w:t>.</w:t>
      </w:r>
      <w:r w:rsidRPr="00BA5C92">
        <w:rPr>
          <w:rFonts w:ascii="Verdana" w:hAnsi="Verdana"/>
        </w:rPr>
        <w:t xml:space="preserve"> Spiritualiteit heeft te maken met de inhoud van het gesprek en de boodschap die wij de mensen willen brengen (</w:t>
      </w:r>
      <w:r w:rsidR="00B25E36">
        <w:rPr>
          <w:rFonts w:ascii="Verdana" w:hAnsi="Verdana"/>
        </w:rPr>
        <w:t xml:space="preserve">dit sluit aan bij het </w:t>
      </w:r>
      <w:proofErr w:type="spellStart"/>
      <w:r w:rsidRPr="00BA5C92">
        <w:rPr>
          <w:rFonts w:ascii="Verdana" w:hAnsi="Verdana"/>
        </w:rPr>
        <w:t>kerugmatisch</w:t>
      </w:r>
      <w:proofErr w:type="spellEnd"/>
      <w:r w:rsidRPr="00BA5C92">
        <w:rPr>
          <w:rFonts w:ascii="Verdana" w:hAnsi="Verdana"/>
        </w:rPr>
        <w:t xml:space="preserve"> pastoraat!). </w:t>
      </w:r>
      <w:r w:rsidR="00F73A90" w:rsidRPr="00BA5C92">
        <w:rPr>
          <w:rFonts w:ascii="Verdana" w:hAnsi="Verdana"/>
        </w:rPr>
        <w:t xml:space="preserve">In een pastoraal gesprek gaat het over geestelijk leven, leven vanuit eeuwigheidsperspectief. Zelfs het gesprek over gewone dingen staat in dat licht. Daarnaast komen de thema’s van het geloofsleven expliciet aan de orde. Denk aan de toe-eigening van het heil, het beleven van de sacramenten, denk aan een thema als geestelijke groei. </w:t>
      </w:r>
      <w:r w:rsidR="00B25E36">
        <w:rPr>
          <w:rFonts w:ascii="Verdana" w:hAnsi="Verdana"/>
        </w:rPr>
        <w:t xml:space="preserve">Vergeet niet dat het dagelijks en concreet leven vanuit Gods Geest er ook </w:t>
      </w:r>
      <w:proofErr w:type="spellStart"/>
      <w:r w:rsidR="00B25E36">
        <w:rPr>
          <w:rFonts w:ascii="Verdana" w:hAnsi="Verdana"/>
        </w:rPr>
        <w:t>bijhoort</w:t>
      </w:r>
      <w:proofErr w:type="spellEnd"/>
      <w:r w:rsidR="00B25E36">
        <w:rPr>
          <w:rFonts w:ascii="Verdana" w:hAnsi="Verdana"/>
        </w:rPr>
        <w:t xml:space="preserve">! </w:t>
      </w:r>
      <w:r w:rsidR="00F73A90" w:rsidRPr="00BA5C92">
        <w:rPr>
          <w:rFonts w:ascii="Verdana" w:hAnsi="Verdana"/>
        </w:rPr>
        <w:t xml:space="preserve">De pastor is daarin de spiritueel begeleider van de </w:t>
      </w:r>
      <w:proofErr w:type="spellStart"/>
      <w:r w:rsidR="00F73A90" w:rsidRPr="00BA5C92">
        <w:rPr>
          <w:rFonts w:ascii="Verdana" w:hAnsi="Verdana"/>
        </w:rPr>
        <w:t>pastorant</w:t>
      </w:r>
      <w:proofErr w:type="spellEnd"/>
      <w:r w:rsidR="00F73A90" w:rsidRPr="00BA5C92">
        <w:rPr>
          <w:rFonts w:ascii="Verdana" w:hAnsi="Verdana"/>
        </w:rPr>
        <w:t>.</w:t>
      </w:r>
    </w:p>
    <w:p w:rsidR="00F73A90" w:rsidRPr="00BA5C92" w:rsidRDefault="00F73A90">
      <w:pPr>
        <w:rPr>
          <w:rFonts w:ascii="Verdana" w:hAnsi="Verdana"/>
        </w:rPr>
      </w:pPr>
    </w:p>
    <w:p w:rsidR="00282934" w:rsidRPr="00BA5C92" w:rsidRDefault="00282934">
      <w:pPr>
        <w:rPr>
          <w:rFonts w:ascii="Verdana" w:hAnsi="Verdana"/>
        </w:rPr>
      </w:pPr>
      <w:r w:rsidRPr="00BA5C92">
        <w:rPr>
          <w:rFonts w:ascii="Verdana" w:hAnsi="Verdana"/>
        </w:rPr>
        <w:t xml:space="preserve">Het gaat nog verder. </w:t>
      </w:r>
      <w:r w:rsidR="00F73A90" w:rsidRPr="00BA5C92">
        <w:rPr>
          <w:rFonts w:ascii="Verdana" w:hAnsi="Verdana"/>
        </w:rPr>
        <w:t xml:space="preserve">Spiritualiteit is meer dan praten over God. </w:t>
      </w:r>
      <w:r w:rsidRPr="00BA5C92">
        <w:rPr>
          <w:rFonts w:ascii="Verdana" w:hAnsi="Verdana"/>
        </w:rPr>
        <w:t xml:space="preserve">Het is ook de tegenwoordigheid van God als Vader, Zoon en Heilige Geest ervaren in het pastorale gesprek. Dat kan een climax vinden in de Schriftlezing, het gebed en eventueel het zingen met de </w:t>
      </w:r>
      <w:proofErr w:type="spellStart"/>
      <w:r w:rsidRPr="00BA5C92">
        <w:rPr>
          <w:rFonts w:ascii="Verdana" w:hAnsi="Verdana"/>
        </w:rPr>
        <w:t>pastorant</w:t>
      </w:r>
      <w:proofErr w:type="spellEnd"/>
      <w:r w:rsidRPr="00BA5C92">
        <w:rPr>
          <w:rFonts w:ascii="Verdana" w:hAnsi="Verdana"/>
        </w:rPr>
        <w:t>.</w:t>
      </w:r>
    </w:p>
    <w:p w:rsidR="00282934" w:rsidRPr="00BA5C92" w:rsidRDefault="00282934">
      <w:pPr>
        <w:rPr>
          <w:rFonts w:ascii="Verdana" w:hAnsi="Verdana"/>
        </w:rPr>
      </w:pPr>
    </w:p>
    <w:p w:rsidR="00282934" w:rsidRPr="00BA5C92" w:rsidRDefault="00282934">
      <w:pPr>
        <w:rPr>
          <w:rFonts w:ascii="Verdana" w:hAnsi="Verdana"/>
        </w:rPr>
      </w:pPr>
      <w:r w:rsidRPr="00BA5C92">
        <w:rPr>
          <w:rFonts w:ascii="Verdana" w:hAnsi="Verdana"/>
        </w:rPr>
        <w:t xml:space="preserve">Spiritualiteit in het pastorale gesprek is als het betreden van heilige grond. Dat kan niet zomaar vanaf de start van het gesprek. Vrijwel altijd start het gesprek op de laag van de feiten, daarna volgt de laag van de gevoelens, dan die van de levensbeschouwing en pas daarna die van de spiritualiteit. </w:t>
      </w:r>
      <w:r w:rsidR="006F0920" w:rsidRPr="00BA5C92">
        <w:rPr>
          <w:rFonts w:ascii="Verdana" w:hAnsi="Verdana"/>
        </w:rPr>
        <w:t xml:space="preserve">De pastor en de </w:t>
      </w:r>
      <w:proofErr w:type="spellStart"/>
      <w:r w:rsidR="006F0920" w:rsidRPr="00BA5C92">
        <w:rPr>
          <w:rFonts w:ascii="Verdana" w:hAnsi="Verdana"/>
        </w:rPr>
        <w:t>pastorant</w:t>
      </w:r>
      <w:proofErr w:type="spellEnd"/>
      <w:r w:rsidR="006F0920" w:rsidRPr="00BA5C92">
        <w:rPr>
          <w:rFonts w:ascii="Verdana" w:hAnsi="Verdana"/>
        </w:rPr>
        <w:t xml:space="preserve"> kijken elkaar in het hart en God is de derde Aanwezige. Je zou het ook anders kunnen zeggen. De pastor loopt in het gesprek met de </w:t>
      </w:r>
      <w:proofErr w:type="spellStart"/>
      <w:r w:rsidR="006F0920" w:rsidRPr="00BA5C92">
        <w:rPr>
          <w:rFonts w:ascii="Verdana" w:hAnsi="Verdana"/>
        </w:rPr>
        <w:t>pastorant</w:t>
      </w:r>
      <w:proofErr w:type="spellEnd"/>
      <w:r w:rsidR="006F0920" w:rsidRPr="00BA5C92">
        <w:rPr>
          <w:rFonts w:ascii="Verdana" w:hAnsi="Verdana"/>
        </w:rPr>
        <w:t xml:space="preserve"> door de voorhof (feiten, gevoelens), stapt daarna het heilige binnen (gevoelens, levensbeschouwing) en daarna </w:t>
      </w:r>
      <w:r w:rsidR="00171EF5" w:rsidRPr="00BA5C92">
        <w:rPr>
          <w:rFonts w:ascii="Verdana" w:hAnsi="Verdana"/>
        </w:rPr>
        <w:t xml:space="preserve">in </w:t>
      </w:r>
      <w:r w:rsidR="006F0920" w:rsidRPr="00BA5C92">
        <w:rPr>
          <w:rFonts w:ascii="Verdana" w:hAnsi="Verdana"/>
        </w:rPr>
        <w:t>het heilige der heiligen.</w:t>
      </w:r>
      <w:r w:rsidR="00F73A90" w:rsidRPr="00BA5C92">
        <w:rPr>
          <w:rFonts w:ascii="Verdana" w:hAnsi="Verdana"/>
        </w:rPr>
        <w:t xml:space="preserve"> Dan ligt het hart van de </w:t>
      </w:r>
      <w:proofErr w:type="spellStart"/>
      <w:r w:rsidR="00F73A90" w:rsidRPr="00BA5C92">
        <w:rPr>
          <w:rFonts w:ascii="Verdana" w:hAnsi="Verdana"/>
        </w:rPr>
        <w:t>pastorant</w:t>
      </w:r>
      <w:proofErr w:type="spellEnd"/>
      <w:r w:rsidR="00F73A90" w:rsidRPr="00BA5C92">
        <w:rPr>
          <w:rFonts w:ascii="Verdana" w:hAnsi="Verdana"/>
        </w:rPr>
        <w:t xml:space="preserve"> (en de pastor!)  open voor God. </w:t>
      </w:r>
      <w:r w:rsidR="006F0920" w:rsidRPr="00BA5C92">
        <w:rPr>
          <w:rFonts w:ascii="Verdana" w:hAnsi="Verdana"/>
        </w:rPr>
        <w:t xml:space="preserve"> Eerbied en schroom passen daarbij. Maar ook vrijmoedigheid (Hebr. 4:14-16).</w:t>
      </w:r>
    </w:p>
    <w:p w:rsidR="00282934" w:rsidRPr="00BA5C92" w:rsidRDefault="00282934">
      <w:pPr>
        <w:rPr>
          <w:rFonts w:ascii="Verdana" w:hAnsi="Verdana"/>
        </w:rPr>
      </w:pPr>
    </w:p>
    <w:p w:rsidR="00282934" w:rsidRPr="00BA5C92" w:rsidRDefault="006F0920">
      <w:pPr>
        <w:rPr>
          <w:rFonts w:ascii="Verdana" w:hAnsi="Verdana"/>
        </w:rPr>
      </w:pPr>
      <w:r w:rsidRPr="00BA5C92">
        <w:rPr>
          <w:rFonts w:ascii="Verdana" w:hAnsi="Verdana"/>
        </w:rPr>
        <w:lastRenderedPageBreak/>
        <w:t>Spiritualiteit in het pastoraat zit in meer dan woorden. Stilte kan spiritueel geladen zijn. Symbolen kunnen dat ook zijn. Jakobus 5:14 spreekt over zalven met olie. Brandende kaarsen kunnen iets van Gods Geest laten voelen, bijvoorbeeld in een pastoraal gesprek met iemand die verstandelijk beperkt is. Ook  een gebaar kan spiritueel zijn, denk aan het opleggen van de zegen of het bidden met vier verstrengelde handen.</w:t>
      </w:r>
    </w:p>
    <w:p w:rsidR="006F0920" w:rsidRPr="00BA5C92" w:rsidRDefault="006F0920">
      <w:pPr>
        <w:rPr>
          <w:rFonts w:ascii="Verdana" w:hAnsi="Verdana"/>
        </w:rPr>
      </w:pPr>
    </w:p>
    <w:p w:rsidR="004A72E4" w:rsidRPr="00BA5C92" w:rsidRDefault="006F0920">
      <w:pPr>
        <w:rPr>
          <w:rFonts w:ascii="Verdana" w:hAnsi="Verdana"/>
        </w:rPr>
      </w:pPr>
      <w:r w:rsidRPr="00BA5C92">
        <w:rPr>
          <w:rFonts w:ascii="Verdana" w:hAnsi="Verdana"/>
        </w:rPr>
        <w:t>S</w:t>
      </w:r>
      <w:r w:rsidR="004A72E4" w:rsidRPr="00BA5C92">
        <w:rPr>
          <w:rFonts w:ascii="Verdana" w:hAnsi="Verdana"/>
        </w:rPr>
        <w:t xml:space="preserve">piritualiteit heeft </w:t>
      </w:r>
      <w:r w:rsidRPr="00BA5C92">
        <w:rPr>
          <w:rFonts w:ascii="Verdana" w:hAnsi="Verdana"/>
        </w:rPr>
        <w:t>ook</w:t>
      </w:r>
      <w:r w:rsidR="004A72E4" w:rsidRPr="00BA5C92">
        <w:rPr>
          <w:rFonts w:ascii="Verdana" w:hAnsi="Verdana"/>
        </w:rPr>
        <w:t xml:space="preserve"> te maken met wie je bent </w:t>
      </w:r>
      <w:r w:rsidRPr="00BA5C92">
        <w:rPr>
          <w:rFonts w:ascii="Verdana" w:hAnsi="Verdana"/>
        </w:rPr>
        <w:t xml:space="preserve">als pastor, soms nog meer </w:t>
      </w:r>
      <w:r w:rsidR="004A72E4" w:rsidRPr="00BA5C92">
        <w:rPr>
          <w:rFonts w:ascii="Verdana" w:hAnsi="Verdana"/>
        </w:rPr>
        <w:t xml:space="preserve">dan met wat je zegt en wat je doet in het pastoraat. </w:t>
      </w:r>
      <w:r w:rsidR="006F6EBD" w:rsidRPr="00BA5C92">
        <w:rPr>
          <w:rFonts w:ascii="Verdana" w:hAnsi="Verdana"/>
        </w:rPr>
        <w:t xml:space="preserve">De attitude van de pastor is als het goed is een levende verwijzing naar de </w:t>
      </w:r>
      <w:proofErr w:type="spellStart"/>
      <w:r w:rsidR="006F6EBD" w:rsidRPr="00BA5C92">
        <w:rPr>
          <w:rFonts w:ascii="Verdana" w:hAnsi="Verdana"/>
        </w:rPr>
        <w:t>Here</w:t>
      </w:r>
      <w:proofErr w:type="spellEnd"/>
      <w:r w:rsidR="006F6EBD" w:rsidRPr="00BA5C92">
        <w:rPr>
          <w:rFonts w:ascii="Verdana" w:hAnsi="Verdana"/>
        </w:rPr>
        <w:t xml:space="preserve"> Jezus Christus. </w:t>
      </w:r>
      <w:r w:rsidR="00B6190D" w:rsidRPr="00BA5C92">
        <w:rPr>
          <w:rFonts w:ascii="Verdana" w:hAnsi="Verdana"/>
        </w:rPr>
        <w:t>(</w:t>
      </w:r>
      <w:r w:rsidRPr="00BA5C92">
        <w:rPr>
          <w:rFonts w:ascii="Verdana" w:hAnsi="Verdana"/>
        </w:rPr>
        <w:t xml:space="preserve">Denk </w:t>
      </w:r>
      <w:r w:rsidR="006F6EBD" w:rsidRPr="00BA5C92">
        <w:rPr>
          <w:rFonts w:ascii="Verdana" w:hAnsi="Verdana"/>
        </w:rPr>
        <w:t xml:space="preserve">ook </w:t>
      </w:r>
      <w:r w:rsidRPr="00BA5C92">
        <w:rPr>
          <w:rFonts w:ascii="Verdana" w:hAnsi="Verdana"/>
        </w:rPr>
        <w:t>aan de kenmerken die Foster geeft</w:t>
      </w:r>
      <w:r w:rsidR="00B6190D" w:rsidRPr="00BA5C92">
        <w:rPr>
          <w:rFonts w:ascii="Verdana" w:hAnsi="Verdana"/>
        </w:rPr>
        <w:t xml:space="preserve"> bij punt 2.)</w:t>
      </w:r>
    </w:p>
    <w:p w:rsidR="006F0920" w:rsidRPr="00BA5C92" w:rsidRDefault="006F0920">
      <w:pPr>
        <w:rPr>
          <w:rFonts w:ascii="Verdana" w:hAnsi="Verdana"/>
        </w:rPr>
      </w:pPr>
    </w:p>
    <w:p w:rsidR="006F0920" w:rsidRPr="00BA5C92" w:rsidRDefault="006F0920">
      <w:pPr>
        <w:rPr>
          <w:rFonts w:ascii="Verdana" w:hAnsi="Verdana"/>
        </w:rPr>
      </w:pPr>
      <w:r w:rsidRPr="00BA5C92">
        <w:rPr>
          <w:rFonts w:ascii="Verdana" w:hAnsi="Verdana"/>
        </w:rPr>
        <w:t>Als hie</w:t>
      </w:r>
      <w:r w:rsidR="00F73A90" w:rsidRPr="00BA5C92">
        <w:rPr>
          <w:rFonts w:ascii="Verdana" w:hAnsi="Verdana"/>
        </w:rPr>
        <w:t>rin allemaal elementen van spir</w:t>
      </w:r>
      <w:r w:rsidRPr="00BA5C92">
        <w:rPr>
          <w:rFonts w:ascii="Verdana" w:hAnsi="Verdana"/>
        </w:rPr>
        <w:t>itualiteit zitten, besef dan ook dat de pastor zelf deze spirituele dimensie van het pastoraat kan verstoren, door wat hij zegt (of niet zegt), door wat hij doet (of niet doet), door wie hij is (of niet is).</w:t>
      </w:r>
    </w:p>
    <w:p w:rsidR="004A72E4" w:rsidRPr="00BA5C92" w:rsidRDefault="004A72E4">
      <w:pPr>
        <w:rPr>
          <w:rFonts w:ascii="Verdana" w:hAnsi="Verdana"/>
        </w:rPr>
      </w:pPr>
    </w:p>
    <w:sectPr w:rsidR="004A72E4" w:rsidRPr="00BA5C92">
      <w:footerReference w:type="default" r:id="rId8"/>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5C92" w:rsidRDefault="00BA5C92" w:rsidP="00BA5C92">
      <w:r>
        <w:separator/>
      </w:r>
    </w:p>
  </w:endnote>
  <w:endnote w:type="continuationSeparator" w:id="0">
    <w:p w:rsidR="00BA5C92" w:rsidRDefault="00BA5C92" w:rsidP="00BA5C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C92" w:rsidRDefault="00B25E36">
    <w:pPr>
      <w:pStyle w:val="Voettekst"/>
    </w:pPr>
    <w:r>
      <w:rPr>
        <w:noProof/>
      </w:rPr>
      <mc:AlternateContent>
        <mc:Choice Requires="wps">
          <w:drawing>
            <wp:anchor distT="0" distB="0" distL="114300" distR="114300" simplePos="0" relativeHeight="251659264" behindDoc="0" locked="0" layoutInCell="1" allowOverlap="1">
              <wp:simplePos x="0" y="0"/>
              <wp:positionH relativeFrom="page">
                <wp:posOffset>167005</wp:posOffset>
              </wp:positionH>
              <wp:positionV relativeFrom="page">
                <wp:posOffset>10146030</wp:posOffset>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BA5C92" w:rsidRPr="00BA5C92" w:rsidRDefault="00BA5C92" w:rsidP="00BA5C92">
                          <w:pPr>
                            <w:pBdr>
                              <w:top w:val="single" w:sz="4" w:space="1" w:color="7F7F7F"/>
                            </w:pBdr>
                            <w:jc w:val="center"/>
                            <w:rPr>
                              <w:color w:val="C0504D"/>
                            </w:rPr>
                          </w:pPr>
                          <w:r>
                            <w:fldChar w:fldCharType="begin"/>
                          </w:r>
                          <w:r>
                            <w:instrText>PAGE   \* MERGEFORMAT</w:instrText>
                          </w:r>
                          <w:r>
                            <w:fldChar w:fldCharType="separate"/>
                          </w:r>
                          <w:r w:rsidR="00965D54" w:rsidRPr="00965D54">
                            <w:rPr>
                              <w:noProof/>
                              <w:color w:val="C0504D"/>
                            </w:rPr>
                            <w:t>3</w:t>
                          </w:r>
                          <w:r w:rsidRPr="00BA5C92">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13.15pt;margin-top:798.9pt;width:44.55pt;height:15.1pt;rotation:180;flip:x;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" filled="f" fillcolor="#c0504d" stroked="f" strokecolor="#5c83b4" strokeweight="2.25pt">
              <v:textbox inset=",0,,0">
                <w:txbxContent>
                  <w:p w:rsidR="00BA5C92" w:rsidRPr="00BA5C92" w:rsidRDefault="00BA5C92" w:rsidP="00BA5C92">
                    <w:pPr>
                      <w:pBdr>
                        <w:top w:val="single" w:sz="4" w:space="1" w:color="7F7F7F"/>
                      </w:pBdr>
                      <w:jc w:val="center"/>
                      <w:rPr>
                        <w:color w:val="C0504D"/>
                      </w:rPr>
                    </w:pPr>
                    <w:r>
                      <w:fldChar w:fldCharType="begin"/>
                    </w:r>
                    <w:r>
                      <w:instrText>PAGE   \* MERGEFORMAT</w:instrText>
                    </w:r>
                    <w:r>
                      <w:fldChar w:fldCharType="separate"/>
                    </w:r>
                    <w:r w:rsidR="00965D54" w:rsidRPr="00965D54">
                      <w:rPr>
                        <w:noProof/>
                        <w:color w:val="C0504D"/>
                      </w:rPr>
                      <w:t>3</w:t>
                    </w:r>
                    <w:r w:rsidRPr="00BA5C92">
                      <w:rPr>
                        <w:color w:val="C0504D"/>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5C92" w:rsidRDefault="00BA5C92" w:rsidP="00BA5C92">
      <w:r>
        <w:separator/>
      </w:r>
    </w:p>
  </w:footnote>
  <w:footnote w:type="continuationSeparator" w:id="0">
    <w:p w:rsidR="00BA5C92" w:rsidRDefault="00BA5C92" w:rsidP="00BA5C9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17855"/>
    <w:multiLevelType w:val="hybridMultilevel"/>
    <w:tmpl w:val="75FA9C2A"/>
    <w:lvl w:ilvl="0" w:tplc="04130017">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
    <w:nsid w:val="2C980783"/>
    <w:multiLevelType w:val="hybridMultilevel"/>
    <w:tmpl w:val="9A288C56"/>
    <w:lvl w:ilvl="0" w:tplc="3ADEB3A6">
      <w:start w:val="1"/>
      <w:numFmt w:val="bullet"/>
      <w:lvlText w:val=""/>
      <w:lvlJc w:val="left"/>
      <w:pPr>
        <w:ind w:left="1080" w:hanging="360"/>
      </w:pPr>
      <w:rPr>
        <w:rFonts w:ascii="Symbol" w:eastAsia="Times New Roman" w:hAnsi="Symbol" w:cs="Times New Roman"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2">
    <w:nsid w:val="3E561F86"/>
    <w:multiLevelType w:val="hybridMultilevel"/>
    <w:tmpl w:val="8BFA75BA"/>
    <w:lvl w:ilvl="0" w:tplc="04301F2C">
      <w:start w:val="4"/>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
    <w:nsid w:val="43AF624E"/>
    <w:multiLevelType w:val="hybridMultilevel"/>
    <w:tmpl w:val="82EE463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nsid w:val="4D9E7003"/>
    <w:multiLevelType w:val="hybridMultilevel"/>
    <w:tmpl w:val="4176BE6C"/>
    <w:lvl w:ilvl="0" w:tplc="04301F2C">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
    <w:nsid w:val="5B0B0828"/>
    <w:multiLevelType w:val="hybridMultilevel"/>
    <w:tmpl w:val="EC7043AE"/>
    <w:lvl w:ilvl="0" w:tplc="04130019">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6">
    <w:nsid w:val="5F6F6133"/>
    <w:multiLevelType w:val="hybridMultilevel"/>
    <w:tmpl w:val="D7B02BFE"/>
    <w:lvl w:ilvl="0" w:tplc="04130019">
      <w:start w:val="1"/>
      <w:numFmt w:val="lowerLetter"/>
      <w:lvlText w:val="%1."/>
      <w:lvlJc w:val="left"/>
      <w:pPr>
        <w:tabs>
          <w:tab w:val="num" w:pos="720"/>
        </w:tabs>
        <w:ind w:left="720" w:hanging="360"/>
      </w:pPr>
      <w:rPr>
        <w:rFonts w:hint="default"/>
      </w:rPr>
    </w:lvl>
    <w:lvl w:ilvl="1" w:tplc="317CD670">
      <w:start w:val="1"/>
      <w:numFmt w:val="lowerLetter"/>
      <w:lvlText w:val="%2)"/>
      <w:lvlJc w:val="left"/>
      <w:pPr>
        <w:tabs>
          <w:tab w:val="num" w:pos="1440"/>
        </w:tabs>
        <w:ind w:left="1440" w:hanging="360"/>
      </w:pPr>
      <w:rPr>
        <w:rFonts w:hint="default"/>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7">
    <w:nsid w:val="70C21880"/>
    <w:multiLevelType w:val="hybridMultilevel"/>
    <w:tmpl w:val="A3B83E14"/>
    <w:lvl w:ilvl="0" w:tplc="5A1431EC">
      <w:start w:val="3"/>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6"/>
  </w:num>
  <w:num w:numId="4">
    <w:abstractNumId w:val="5"/>
  </w:num>
  <w:num w:numId="5">
    <w:abstractNumId w:val="0"/>
  </w:num>
  <w:num w:numId="6">
    <w:abstractNumId w:val="3"/>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4390"/>
    <w:rsid w:val="000D3F39"/>
    <w:rsid w:val="0010047A"/>
    <w:rsid w:val="00171EF5"/>
    <w:rsid w:val="00282934"/>
    <w:rsid w:val="003F679E"/>
    <w:rsid w:val="004A72E4"/>
    <w:rsid w:val="006F0920"/>
    <w:rsid w:val="006F6EBD"/>
    <w:rsid w:val="008B5C07"/>
    <w:rsid w:val="00965D54"/>
    <w:rsid w:val="00A94390"/>
    <w:rsid w:val="00B25E36"/>
    <w:rsid w:val="00B6190D"/>
    <w:rsid w:val="00BA5C92"/>
    <w:rsid w:val="00D85843"/>
    <w:rsid w:val="00F73A9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rPr>
  </w:style>
  <w:style w:type="paragraph" w:styleId="Kop1">
    <w:name w:val="heading 1"/>
    <w:basedOn w:val="Standaard"/>
    <w:next w:val="Standaard"/>
    <w:qFormat/>
    <w:pPr>
      <w:keepNext/>
      <w:outlineLvl w:val="0"/>
    </w:pPr>
    <w:rPr>
      <w:b/>
      <w:bCs/>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Plattetekst">
    <w:name w:val="Body Text"/>
    <w:basedOn w:val="Standaard"/>
    <w:semiHidden/>
    <w:rPr>
      <w:i/>
      <w:iCs/>
    </w:rPr>
  </w:style>
  <w:style w:type="paragraph" w:styleId="Koptekst">
    <w:name w:val="header"/>
    <w:basedOn w:val="Standaard"/>
    <w:link w:val="KoptekstChar"/>
    <w:uiPriority w:val="99"/>
    <w:unhideWhenUsed/>
    <w:rsid w:val="00BA5C92"/>
    <w:pPr>
      <w:tabs>
        <w:tab w:val="center" w:pos="4536"/>
        <w:tab w:val="right" w:pos="9072"/>
      </w:tabs>
    </w:pPr>
  </w:style>
  <w:style w:type="character" w:customStyle="1" w:styleId="KoptekstChar">
    <w:name w:val="Koptekst Char"/>
    <w:link w:val="Koptekst"/>
    <w:uiPriority w:val="99"/>
    <w:rsid w:val="00BA5C92"/>
    <w:rPr>
      <w:sz w:val="24"/>
    </w:rPr>
  </w:style>
  <w:style w:type="paragraph" w:styleId="Voettekst">
    <w:name w:val="footer"/>
    <w:basedOn w:val="Standaard"/>
    <w:link w:val="VoettekstChar"/>
    <w:uiPriority w:val="99"/>
    <w:unhideWhenUsed/>
    <w:rsid w:val="00BA5C92"/>
    <w:pPr>
      <w:tabs>
        <w:tab w:val="center" w:pos="4536"/>
        <w:tab w:val="right" w:pos="9072"/>
      </w:tabs>
    </w:pPr>
  </w:style>
  <w:style w:type="character" w:customStyle="1" w:styleId="VoettekstChar">
    <w:name w:val="Voettekst Char"/>
    <w:link w:val="Voettekst"/>
    <w:uiPriority w:val="99"/>
    <w:rsid w:val="00BA5C92"/>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rPr>
  </w:style>
  <w:style w:type="paragraph" w:styleId="Kop1">
    <w:name w:val="heading 1"/>
    <w:basedOn w:val="Standaard"/>
    <w:next w:val="Standaard"/>
    <w:qFormat/>
    <w:pPr>
      <w:keepNext/>
      <w:outlineLvl w:val="0"/>
    </w:pPr>
    <w:rPr>
      <w:b/>
      <w:bCs/>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Plattetekst">
    <w:name w:val="Body Text"/>
    <w:basedOn w:val="Standaard"/>
    <w:semiHidden/>
    <w:rPr>
      <w:i/>
      <w:iCs/>
    </w:rPr>
  </w:style>
  <w:style w:type="paragraph" w:styleId="Koptekst">
    <w:name w:val="header"/>
    <w:basedOn w:val="Standaard"/>
    <w:link w:val="KoptekstChar"/>
    <w:uiPriority w:val="99"/>
    <w:unhideWhenUsed/>
    <w:rsid w:val="00BA5C92"/>
    <w:pPr>
      <w:tabs>
        <w:tab w:val="center" w:pos="4536"/>
        <w:tab w:val="right" w:pos="9072"/>
      </w:tabs>
    </w:pPr>
  </w:style>
  <w:style w:type="character" w:customStyle="1" w:styleId="KoptekstChar">
    <w:name w:val="Koptekst Char"/>
    <w:link w:val="Koptekst"/>
    <w:uiPriority w:val="99"/>
    <w:rsid w:val="00BA5C92"/>
    <w:rPr>
      <w:sz w:val="24"/>
    </w:rPr>
  </w:style>
  <w:style w:type="paragraph" w:styleId="Voettekst">
    <w:name w:val="footer"/>
    <w:basedOn w:val="Standaard"/>
    <w:link w:val="VoettekstChar"/>
    <w:uiPriority w:val="99"/>
    <w:unhideWhenUsed/>
    <w:rsid w:val="00BA5C92"/>
    <w:pPr>
      <w:tabs>
        <w:tab w:val="center" w:pos="4536"/>
        <w:tab w:val="right" w:pos="9072"/>
      </w:tabs>
    </w:pPr>
  </w:style>
  <w:style w:type="character" w:customStyle="1" w:styleId="VoettekstChar">
    <w:name w:val="Voettekst Char"/>
    <w:link w:val="Voettekst"/>
    <w:uiPriority w:val="99"/>
    <w:rsid w:val="00BA5C92"/>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96889611</Template>
  <TotalTime>5</TotalTime>
  <Pages>3</Pages>
  <Words>890</Words>
  <Characters>4577</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Spiritualiteit in het pastoraat</vt:lpstr>
    </vt:vector>
  </TitlesOfParts>
  <Company>CHE</Company>
  <LinksUpToDate>false</LinksUpToDate>
  <CharactersWithSpaces>5457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Spiritualiteit in het pastoraat</dc:title>
  <dc:creator>NC vd Voet</dc:creator>
  <cp:lastModifiedBy>VOT</cp:lastModifiedBy>
  <cp:revision>4</cp:revision>
  <cp:lastPrinted>2003-11-24T20:50:00Z</cp:lastPrinted>
  <dcterms:created xsi:type="dcterms:W3CDTF">2015-02-14T18:07:00Z</dcterms:created>
  <dcterms:modified xsi:type="dcterms:W3CDTF">2015-02-14T18:11:00Z</dcterms:modified>
</cp:coreProperties>
</file>