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Pr="00D86115" w:rsidRDefault="000408C1" w:rsidP="00D86115">
      <w:pPr>
        <w:tabs>
          <w:tab w:val="left" w:pos="-1440"/>
          <w:tab w:val="left" w:pos="-720"/>
        </w:tabs>
        <w:spacing w:line="240" w:lineRule="atLeast"/>
        <w:rPr>
          <w:rFonts w:ascii="Verdana" w:hAnsi="Verdana"/>
          <w:b/>
          <w:spacing w:val="-3"/>
          <w:sz w:val="32"/>
          <w:szCs w:val="32"/>
        </w:rPr>
      </w:pPr>
      <w:r w:rsidRPr="00D86115">
        <w:rPr>
          <w:rFonts w:ascii="Verdana" w:hAnsi="Verdana"/>
          <w:b/>
          <w:spacing w:val="-3"/>
          <w:sz w:val="32"/>
          <w:szCs w:val="32"/>
        </w:rPr>
        <w:t>Overleven bij het slechte huwelijk van je ouders</w:t>
      </w:r>
      <w:r w:rsidRPr="00D86115">
        <w:rPr>
          <w:rFonts w:ascii="Verdana" w:hAnsi="Verdana"/>
          <w:b/>
          <w:spacing w:val="-3"/>
          <w:sz w:val="32"/>
          <w:szCs w:val="32"/>
        </w:rPr>
        <w:fldChar w:fldCharType="begin"/>
      </w:r>
      <w:r w:rsidRPr="00D86115">
        <w:rPr>
          <w:rFonts w:ascii="Verdana" w:hAnsi="Verdana"/>
          <w:b/>
          <w:spacing w:val="-3"/>
          <w:sz w:val="32"/>
          <w:szCs w:val="32"/>
        </w:rPr>
        <w:instrText xml:space="preserve">PRIVATE </w:instrText>
      </w:r>
      <w:r w:rsidRPr="00D86115">
        <w:rPr>
          <w:rFonts w:ascii="Verdana" w:hAnsi="Verdana"/>
          <w:b/>
          <w:spacing w:val="-3"/>
          <w:sz w:val="32"/>
          <w:szCs w:val="32"/>
        </w:rPr>
      </w:r>
      <w:r w:rsidRPr="00D86115">
        <w:rPr>
          <w:rFonts w:ascii="Verdana" w:hAnsi="Verdana"/>
          <w:b/>
          <w:spacing w:val="-3"/>
          <w:sz w:val="32"/>
          <w:szCs w:val="32"/>
        </w:rPr>
        <w:fldChar w:fldCharType="end"/>
      </w:r>
    </w:p>
    <w:p w:rsidR="00000000" w:rsidRPr="00D86115" w:rsidRDefault="000408C1" w:rsidP="00D86115">
      <w:pPr>
        <w:tabs>
          <w:tab w:val="left" w:pos="-1440"/>
          <w:tab w:val="left" w:pos="-720"/>
        </w:tabs>
        <w:spacing w:line="240" w:lineRule="atLeast"/>
        <w:rPr>
          <w:rFonts w:ascii="Verdana" w:hAnsi="Verdana"/>
          <w:spacing w:val="-3"/>
          <w:sz w:val="22"/>
          <w:szCs w:val="22"/>
        </w:rPr>
      </w:pPr>
    </w:p>
    <w:p w:rsidR="00D86115" w:rsidRPr="00D86115" w:rsidRDefault="00D86115" w:rsidP="00D86115">
      <w:pPr>
        <w:numPr>
          <w:ilvl w:val="0"/>
          <w:numId w:val="1"/>
        </w:numPr>
        <w:tabs>
          <w:tab w:val="left" w:pos="-1440"/>
          <w:tab w:val="left" w:pos="-720"/>
        </w:tabs>
        <w:spacing w:line="240" w:lineRule="atLeast"/>
        <w:rPr>
          <w:rFonts w:ascii="Verdana" w:hAnsi="Verdana"/>
          <w:i/>
          <w:spacing w:val="-3"/>
          <w:sz w:val="22"/>
          <w:szCs w:val="22"/>
        </w:rPr>
      </w:pPr>
      <w:r w:rsidRPr="00D86115">
        <w:rPr>
          <w:rFonts w:ascii="Verdana" w:hAnsi="Verdana"/>
          <w:i/>
          <w:spacing w:val="-3"/>
          <w:sz w:val="22"/>
          <w:szCs w:val="22"/>
        </w:rPr>
        <w:t>Een aanvullende tekst bij ‘Ouders op je schouders’ -</w:t>
      </w:r>
    </w:p>
    <w:p w:rsidR="00D86115" w:rsidRDefault="00D86115" w:rsidP="00D86115">
      <w:pPr>
        <w:tabs>
          <w:tab w:val="left" w:pos="-1440"/>
          <w:tab w:val="left" w:pos="-720"/>
        </w:tabs>
        <w:spacing w:line="240" w:lineRule="atLeast"/>
        <w:rPr>
          <w:rFonts w:ascii="Verdana" w:hAnsi="Verdana"/>
          <w:spacing w:val="-3"/>
          <w:sz w:val="22"/>
          <w:szCs w:val="22"/>
        </w:rPr>
      </w:pPr>
    </w:p>
    <w:p w:rsidR="00000000" w:rsidRPr="00D86115" w:rsidRDefault="000408C1" w:rsidP="00D86115">
      <w:pPr>
        <w:tabs>
          <w:tab w:val="left" w:pos="-1440"/>
          <w:tab w:val="left" w:pos="-720"/>
        </w:tabs>
        <w:spacing w:line="240" w:lineRule="atLeast"/>
        <w:rPr>
          <w:rFonts w:ascii="Verdana" w:hAnsi="Verdana"/>
          <w:spacing w:val="-3"/>
          <w:sz w:val="22"/>
          <w:szCs w:val="22"/>
        </w:rPr>
      </w:pPr>
      <w:r w:rsidRPr="00D86115">
        <w:rPr>
          <w:rFonts w:ascii="Verdana" w:hAnsi="Verdana"/>
          <w:spacing w:val="-3"/>
          <w:sz w:val="22"/>
          <w:szCs w:val="22"/>
        </w:rPr>
        <w:t>Eén van de mooiste geschenken die ouders aan hun kinderen kunnen geven is een goed huwelijk van hen beiden. Als ouders merkbaar van elkaar houden is dat een bron van liefde in een gezin. Alle gez</w:t>
      </w:r>
      <w:r w:rsidRPr="00D86115">
        <w:rPr>
          <w:rFonts w:ascii="Verdana" w:hAnsi="Verdana"/>
          <w:spacing w:val="-3"/>
          <w:sz w:val="22"/>
          <w:szCs w:val="22"/>
        </w:rPr>
        <w:t>insrelaties, ook tussen de kinderen onderling, worden er positief door beïnvloed. Kinderen krijgen een goed voorbeeld van wat het betekent om lief te hebben en rekening te houden met elkaar. Ze zien ook hoe ouders hun problemen, die in elk huwelijk voorkom</w:t>
      </w:r>
      <w:r w:rsidRPr="00D86115">
        <w:rPr>
          <w:rFonts w:ascii="Verdana" w:hAnsi="Verdana"/>
          <w:spacing w:val="-3"/>
          <w:sz w:val="22"/>
          <w:szCs w:val="22"/>
        </w:rPr>
        <w:t>en, op een verstandige manier oplossen. Een goed huwelijksleven van ouders is geen garantie voor een goed gezinsleven, maar is er wel de basis van.</w:t>
      </w:r>
    </w:p>
    <w:p w:rsidR="00000000" w:rsidRPr="00D86115" w:rsidRDefault="000408C1" w:rsidP="00D86115">
      <w:pPr>
        <w:tabs>
          <w:tab w:val="left" w:pos="-1440"/>
          <w:tab w:val="left" w:pos="-720"/>
        </w:tabs>
        <w:spacing w:line="240" w:lineRule="atLeast"/>
        <w:rPr>
          <w:rFonts w:ascii="Verdana" w:hAnsi="Verdana"/>
          <w:spacing w:val="-3"/>
          <w:sz w:val="22"/>
          <w:szCs w:val="22"/>
        </w:rPr>
      </w:pPr>
      <w:r w:rsidRPr="00D86115">
        <w:rPr>
          <w:rFonts w:ascii="Verdana" w:hAnsi="Verdana"/>
          <w:spacing w:val="-3"/>
          <w:sz w:val="22"/>
          <w:szCs w:val="22"/>
        </w:rPr>
        <w:tab/>
        <w:t xml:space="preserve">Het omgekeerde is ook waar. Als ouders geen goed huwelijk hebben, heeft dat een slechte uitstraling op het </w:t>
      </w:r>
      <w:r w:rsidRPr="00D86115">
        <w:rPr>
          <w:rFonts w:ascii="Verdana" w:hAnsi="Verdana"/>
          <w:spacing w:val="-3"/>
          <w:sz w:val="22"/>
          <w:szCs w:val="22"/>
        </w:rPr>
        <w:t>hele gezin. Een verkeerd voorbeeld van de ouders heeft verdrieti</w:t>
      </w:r>
      <w:r w:rsidRPr="00D86115">
        <w:rPr>
          <w:rFonts w:ascii="Verdana" w:hAnsi="Verdana"/>
          <w:spacing w:val="-3"/>
          <w:sz w:val="22"/>
          <w:szCs w:val="22"/>
        </w:rPr>
        <w:softHyphen/>
        <w:t>ge gevolgen voor de kinderen. Als pa en ma geen 'wij' zijn, kunnen kinderen ook moeilijk een 'wij-gevoel' ontwikkelen. De kinderen worden dan op zichzelf teruggewor</w:t>
      </w:r>
      <w:r w:rsidRPr="00D86115">
        <w:rPr>
          <w:rFonts w:ascii="Verdana" w:hAnsi="Verdana"/>
          <w:spacing w:val="-3"/>
          <w:sz w:val="22"/>
          <w:szCs w:val="22"/>
        </w:rPr>
        <w:softHyphen/>
        <w:t>pen. Sommigen van hen word</w:t>
      </w:r>
      <w:r w:rsidRPr="00D86115">
        <w:rPr>
          <w:rFonts w:ascii="Verdana" w:hAnsi="Verdana"/>
          <w:spacing w:val="-3"/>
          <w:sz w:val="22"/>
          <w:szCs w:val="22"/>
        </w:rPr>
        <w:t>en eenzaam in het eigen gezin. Anderen vinden dat wel best en worden erg individualistisch. 'Ikke, Ikke,...!' Het gaat niet altijd zo. De kans is wel groot.</w:t>
      </w:r>
    </w:p>
    <w:p w:rsidR="00000000" w:rsidRPr="00D86115" w:rsidRDefault="000408C1" w:rsidP="00D86115">
      <w:pPr>
        <w:tabs>
          <w:tab w:val="left" w:pos="-1440"/>
          <w:tab w:val="left" w:pos="-720"/>
        </w:tabs>
        <w:spacing w:line="240" w:lineRule="atLeast"/>
        <w:rPr>
          <w:rFonts w:ascii="Verdana" w:hAnsi="Verdana"/>
          <w:spacing w:val="-3"/>
          <w:sz w:val="22"/>
          <w:szCs w:val="22"/>
        </w:rPr>
      </w:pPr>
    </w:p>
    <w:p w:rsidR="00000000" w:rsidRPr="00D86115" w:rsidRDefault="000408C1" w:rsidP="00D86115">
      <w:pPr>
        <w:tabs>
          <w:tab w:val="left" w:pos="-1440"/>
          <w:tab w:val="left" w:pos="-720"/>
        </w:tabs>
        <w:spacing w:line="240" w:lineRule="atLeast"/>
        <w:rPr>
          <w:rFonts w:ascii="Verdana" w:hAnsi="Verdana"/>
          <w:spacing w:val="-3"/>
          <w:sz w:val="22"/>
          <w:szCs w:val="22"/>
        </w:rPr>
      </w:pPr>
      <w:r w:rsidRPr="00D86115">
        <w:rPr>
          <w:rFonts w:ascii="Verdana" w:hAnsi="Verdana"/>
          <w:spacing w:val="-3"/>
          <w:sz w:val="22"/>
          <w:szCs w:val="22"/>
        </w:rPr>
        <w:t xml:space="preserve">Stel nu, dat jíj ouders hebt met een slecht huwelijk. Je herkent iets van bovenstaande inleiding. </w:t>
      </w:r>
      <w:r w:rsidRPr="00D86115">
        <w:rPr>
          <w:rFonts w:ascii="Verdana" w:hAnsi="Verdana"/>
          <w:spacing w:val="-3"/>
          <w:sz w:val="22"/>
          <w:szCs w:val="22"/>
        </w:rPr>
        <w:t>Hoe kun je daarmee het beste omgaan? Ik geef een paar adviezen.</w:t>
      </w:r>
    </w:p>
    <w:p w:rsidR="00000000" w:rsidRPr="00D86115" w:rsidRDefault="000408C1" w:rsidP="00D86115">
      <w:pPr>
        <w:tabs>
          <w:tab w:val="left" w:pos="-1440"/>
          <w:tab w:val="left" w:pos="-720"/>
        </w:tabs>
        <w:spacing w:line="240" w:lineRule="atLeast"/>
        <w:rPr>
          <w:rFonts w:ascii="Verdana" w:hAnsi="Verdana"/>
          <w:spacing w:val="-3"/>
          <w:sz w:val="22"/>
          <w:szCs w:val="22"/>
        </w:rPr>
      </w:pPr>
    </w:p>
    <w:p w:rsidR="00000000" w:rsidRPr="00D86115" w:rsidRDefault="000408C1" w:rsidP="00D86115">
      <w:pPr>
        <w:tabs>
          <w:tab w:val="left" w:pos="-1440"/>
          <w:tab w:val="left" w:pos="-720"/>
        </w:tabs>
        <w:spacing w:line="240" w:lineRule="atLeast"/>
        <w:rPr>
          <w:rFonts w:ascii="Verdana" w:hAnsi="Verdana"/>
          <w:spacing w:val="-3"/>
          <w:sz w:val="22"/>
          <w:szCs w:val="22"/>
        </w:rPr>
      </w:pPr>
      <w:r w:rsidRPr="00D86115">
        <w:rPr>
          <w:rFonts w:ascii="Verdana" w:hAnsi="Verdana"/>
          <w:spacing w:val="-3"/>
          <w:sz w:val="22"/>
          <w:szCs w:val="22"/>
        </w:rPr>
        <w:t>1. Ik begin met meer dan een advies, met een gebod. 'Eert uw vader en uw moeder!' Dat is, als zij een slecht huwelijk hebben, in eerste instantie: bid voor hen persoonlijk en voor hun huwelij</w:t>
      </w:r>
      <w:r w:rsidRPr="00D86115">
        <w:rPr>
          <w:rFonts w:ascii="Verdana" w:hAnsi="Verdana"/>
          <w:spacing w:val="-3"/>
          <w:sz w:val="22"/>
          <w:szCs w:val="22"/>
        </w:rPr>
        <w:t>k. Draag ze op aan de Here God. Je zult het best moeilijk vinden als je gebed niet of niet direkt verhoord wordt, maar houd het vol! Er is echter meer te doen dan bidden. Juist als je ziet hoe moeilijk zij het samen hebben, kunnen zij jouw steun goed gebru</w:t>
      </w:r>
      <w:r w:rsidRPr="00D86115">
        <w:rPr>
          <w:rFonts w:ascii="Verdana" w:hAnsi="Verdana"/>
          <w:spacing w:val="-3"/>
          <w:sz w:val="22"/>
          <w:szCs w:val="22"/>
        </w:rPr>
        <w:t>i</w:t>
      </w:r>
      <w:r w:rsidRPr="00D86115">
        <w:rPr>
          <w:rFonts w:ascii="Verdana" w:hAnsi="Verdana"/>
          <w:spacing w:val="-3"/>
          <w:sz w:val="22"/>
          <w:szCs w:val="22"/>
        </w:rPr>
        <w:softHyphen/>
        <w:t>ken. Je ouders kunnen zich zelf immers hopeloos voelen onder de situatie. Wees geduldig met ze. Geef ze hartelijkheid. Je hebt je ouders immers van God gekregen. Zij hebben een taak tegenover jou, maar jij ook tegenover hen. Juist als het niet goed gaat.</w:t>
      </w:r>
      <w:r w:rsidRPr="00D86115">
        <w:rPr>
          <w:rFonts w:ascii="Verdana" w:hAnsi="Verdana"/>
          <w:spacing w:val="-3"/>
          <w:sz w:val="22"/>
          <w:szCs w:val="22"/>
        </w:rPr>
        <w:t xml:space="preserve"> Het is begrijpelijk als je hun (geloofs)op</w:t>
      </w:r>
      <w:r w:rsidRPr="00D86115">
        <w:rPr>
          <w:rFonts w:ascii="Verdana" w:hAnsi="Verdana"/>
          <w:spacing w:val="-3"/>
          <w:sz w:val="22"/>
          <w:szCs w:val="22"/>
        </w:rPr>
        <w:softHyphen/>
        <w:t>voeding nauwelijks serieus kunt nemen, als zij in onmin met elkaar leven. Blijf echter onderscheid maken tussen hun relatieproblemen en hun opvoeding van jou. Gooi niet alles over boord van hun mening en (geloofs</w:t>
      </w:r>
      <w:r w:rsidRPr="00D86115">
        <w:rPr>
          <w:rFonts w:ascii="Verdana" w:hAnsi="Verdana"/>
          <w:spacing w:val="-3"/>
          <w:sz w:val="22"/>
          <w:szCs w:val="22"/>
        </w:rPr>
        <w:t>)visie, omdat ze een slecht huwelijk hebben.</w:t>
      </w:r>
    </w:p>
    <w:p w:rsidR="00000000" w:rsidRPr="00D86115" w:rsidRDefault="000408C1" w:rsidP="00D86115">
      <w:pPr>
        <w:tabs>
          <w:tab w:val="left" w:pos="-1440"/>
          <w:tab w:val="left" w:pos="-720"/>
        </w:tabs>
        <w:spacing w:line="240" w:lineRule="atLeast"/>
        <w:rPr>
          <w:rFonts w:ascii="Verdana" w:hAnsi="Verdana"/>
          <w:spacing w:val="-3"/>
          <w:sz w:val="22"/>
          <w:szCs w:val="22"/>
        </w:rPr>
      </w:pPr>
      <w:r w:rsidRPr="00D86115">
        <w:rPr>
          <w:rFonts w:ascii="Verdana" w:hAnsi="Verdana"/>
          <w:spacing w:val="-3"/>
          <w:sz w:val="22"/>
          <w:szCs w:val="22"/>
        </w:rPr>
        <w:tab/>
        <w:t>Onmiddellijk plaats ik hier een waarschuwing. Aan 'Eert uw vader en uw moeder!' zijn grenzen. Paulus zegt in Ef. 6:4 dat ouders hun kinderen niet tegen zich mogen opzetten. In Col. 3:21 staat dat zij hen niet d</w:t>
      </w:r>
      <w:r w:rsidRPr="00D86115">
        <w:rPr>
          <w:rFonts w:ascii="Verdana" w:hAnsi="Verdana"/>
          <w:spacing w:val="-3"/>
          <w:sz w:val="22"/>
          <w:szCs w:val="22"/>
        </w:rPr>
        <w:t>epressief mogen maken. Ouders kunnen zover gaan in het stichten van verwarring in hun gezin dat kinderen het recht hebben om te zeggen: 'En nu houdt u op, wij accepteren dit niet langer meer!' Jij hoeft dus niet je ouders te eren door alles van hen te slik</w:t>
      </w:r>
      <w:r w:rsidRPr="00D86115">
        <w:rPr>
          <w:rFonts w:ascii="Verdana" w:hAnsi="Verdana"/>
          <w:spacing w:val="-3"/>
          <w:sz w:val="22"/>
          <w:szCs w:val="22"/>
        </w:rPr>
        <w:t>ken. Je mag hen, in alle bescheidenheid, op hun zonden wijzen.</w:t>
      </w:r>
    </w:p>
    <w:p w:rsidR="00000000" w:rsidRPr="00D86115" w:rsidRDefault="000408C1" w:rsidP="00D86115">
      <w:pPr>
        <w:tabs>
          <w:tab w:val="left" w:pos="-1440"/>
          <w:tab w:val="left" w:pos="-720"/>
        </w:tabs>
        <w:spacing w:line="240" w:lineRule="atLeast"/>
        <w:rPr>
          <w:rFonts w:ascii="Verdana" w:hAnsi="Verdana"/>
          <w:spacing w:val="-3"/>
          <w:sz w:val="22"/>
          <w:szCs w:val="22"/>
        </w:rPr>
      </w:pPr>
    </w:p>
    <w:p w:rsidR="00000000" w:rsidRPr="00D86115" w:rsidRDefault="000408C1" w:rsidP="00D86115">
      <w:pPr>
        <w:tabs>
          <w:tab w:val="left" w:pos="-1440"/>
          <w:tab w:val="left" w:pos="-720"/>
        </w:tabs>
        <w:spacing w:line="240" w:lineRule="atLeast"/>
        <w:rPr>
          <w:rFonts w:ascii="Verdana" w:hAnsi="Verdana"/>
          <w:spacing w:val="-3"/>
          <w:sz w:val="22"/>
          <w:szCs w:val="22"/>
        </w:rPr>
      </w:pPr>
      <w:r w:rsidRPr="00D86115">
        <w:rPr>
          <w:rFonts w:ascii="Verdana" w:hAnsi="Verdana"/>
          <w:spacing w:val="-3"/>
          <w:sz w:val="22"/>
          <w:szCs w:val="22"/>
        </w:rPr>
        <w:t>2. Maak geen keus tussen je ouders. Als je ouders langdurig ruzie hebben, kies je waarschijnlijk automatisch partij voor één van beiden. Soms kun je dat met bewijzen staven. Toch moet je daarm</w:t>
      </w:r>
      <w:r w:rsidRPr="00D86115">
        <w:rPr>
          <w:rFonts w:ascii="Verdana" w:hAnsi="Verdana"/>
          <w:spacing w:val="-3"/>
          <w:sz w:val="22"/>
          <w:szCs w:val="22"/>
        </w:rPr>
        <w:t>ee uitkijken. Wacht in elk geval zo lang mogelijk met zo'n keuze. Laat je al helemaal niet door één van je ouders opzetten tegen de andere ouder. Zelfs als de verantwoordelijkheid voor de narigheden bij één ouder ligt, blijf jij kind van beiden. Als kinder</w:t>
      </w:r>
      <w:r w:rsidRPr="00D86115">
        <w:rPr>
          <w:rFonts w:ascii="Verdana" w:hAnsi="Verdana"/>
          <w:spacing w:val="-3"/>
          <w:sz w:val="22"/>
          <w:szCs w:val="22"/>
        </w:rPr>
        <w:t xml:space="preserve">en voor één ouder kiezen, neemt de frustratie bij de andere ouder alleen maar toe en zijn de problemen nog moeilijker op te lossen. Het is niet gemakkelijk in praktijk te brengen, maar houd voor ogen </w:t>
      </w:r>
      <w:r w:rsidRPr="00D86115">
        <w:rPr>
          <w:rFonts w:ascii="Verdana" w:hAnsi="Verdana"/>
          <w:spacing w:val="-3"/>
          <w:sz w:val="22"/>
          <w:szCs w:val="22"/>
        </w:rPr>
        <w:lastRenderedPageBreak/>
        <w:t>dat de ouder die de meeste brokken maakt ook de meeste l</w:t>
      </w:r>
      <w:r w:rsidRPr="00D86115">
        <w:rPr>
          <w:rFonts w:ascii="Verdana" w:hAnsi="Verdana"/>
          <w:spacing w:val="-3"/>
          <w:sz w:val="22"/>
          <w:szCs w:val="22"/>
        </w:rPr>
        <w:t xml:space="preserve">iefde nodig heeft om zijn fouten te kunnen herstellen. Wijs hem of haar dus niet af. </w:t>
      </w:r>
    </w:p>
    <w:p w:rsidR="00000000" w:rsidRPr="00D86115" w:rsidRDefault="000408C1" w:rsidP="00D86115">
      <w:pPr>
        <w:tabs>
          <w:tab w:val="left" w:pos="-1440"/>
          <w:tab w:val="left" w:pos="-720"/>
        </w:tabs>
        <w:spacing w:line="240" w:lineRule="atLeast"/>
        <w:rPr>
          <w:rFonts w:ascii="Verdana" w:hAnsi="Verdana"/>
          <w:spacing w:val="-3"/>
          <w:sz w:val="22"/>
          <w:szCs w:val="22"/>
        </w:rPr>
      </w:pPr>
      <w:r w:rsidRPr="00D86115">
        <w:rPr>
          <w:rFonts w:ascii="Verdana" w:hAnsi="Verdana"/>
          <w:spacing w:val="-3"/>
          <w:sz w:val="22"/>
          <w:szCs w:val="22"/>
        </w:rPr>
        <w:tab/>
        <w:t>Ook hier geldt echter: er zijn grenzen. Het heeft op den duur geen zin om liefde in een bodemloze put te blijven gooien. Als één van je ouders voortdurend de confrontati</w:t>
      </w:r>
      <w:r w:rsidRPr="00D86115">
        <w:rPr>
          <w:rFonts w:ascii="Verdana" w:hAnsi="Verdana"/>
          <w:spacing w:val="-3"/>
          <w:sz w:val="22"/>
          <w:szCs w:val="22"/>
        </w:rPr>
        <w:t>e blijft zoeken met de andere, zonder enige poging te doen om zelf te veranderen, dan maakt hij of zij het er zelf naar dat je partij kiest voor je andere ouder.</w:t>
      </w:r>
    </w:p>
    <w:p w:rsidR="00000000" w:rsidRPr="00D86115" w:rsidRDefault="000408C1" w:rsidP="00D86115">
      <w:pPr>
        <w:tabs>
          <w:tab w:val="left" w:pos="-1440"/>
          <w:tab w:val="left" w:pos="-720"/>
        </w:tabs>
        <w:spacing w:line="240" w:lineRule="atLeast"/>
        <w:rPr>
          <w:rFonts w:ascii="Verdana" w:hAnsi="Verdana"/>
          <w:spacing w:val="-3"/>
          <w:sz w:val="22"/>
          <w:szCs w:val="22"/>
        </w:rPr>
      </w:pPr>
    </w:p>
    <w:p w:rsidR="00000000" w:rsidRPr="00D86115" w:rsidRDefault="000408C1" w:rsidP="00D86115">
      <w:pPr>
        <w:tabs>
          <w:tab w:val="left" w:pos="-1440"/>
          <w:tab w:val="left" w:pos="-720"/>
        </w:tabs>
        <w:spacing w:line="240" w:lineRule="atLeast"/>
        <w:rPr>
          <w:rFonts w:ascii="Verdana" w:hAnsi="Verdana"/>
          <w:spacing w:val="-3"/>
          <w:sz w:val="22"/>
          <w:szCs w:val="22"/>
        </w:rPr>
      </w:pPr>
      <w:r w:rsidRPr="00D86115">
        <w:rPr>
          <w:rFonts w:ascii="Verdana" w:hAnsi="Verdana"/>
          <w:spacing w:val="-3"/>
          <w:sz w:val="22"/>
          <w:szCs w:val="22"/>
        </w:rPr>
        <w:t>3. Maak de redding van het huwelijk van je ouders niet tot jouw persoonlijke levensdoel. Waar</w:t>
      </w:r>
      <w:r w:rsidRPr="00D86115">
        <w:rPr>
          <w:rFonts w:ascii="Verdana" w:hAnsi="Verdana"/>
          <w:spacing w:val="-3"/>
          <w:sz w:val="22"/>
          <w:szCs w:val="22"/>
        </w:rPr>
        <w:t>om niet? Omdat je dan verantwoordelijkheden door elkaar haalt. Je ouders zijn zelf verantwoordelijk voor hun huwelijk en jij niet. Zorgen voor elkaar betekent niet dat je elkaars verantwoordelijkheden moet overnemen. Daarmee help je een ander zelfs niet. S</w:t>
      </w:r>
      <w:r w:rsidRPr="00D86115">
        <w:rPr>
          <w:rFonts w:ascii="Verdana" w:hAnsi="Verdana"/>
          <w:spacing w:val="-3"/>
          <w:sz w:val="22"/>
          <w:szCs w:val="22"/>
        </w:rPr>
        <w:t>tel je voor dat jij weet dat het, zolang jij thuisblijft, redelijk goed blijft gaan met je ouders. Dan ligt er een grote innerlijke druk op je om nooit de deur uit te gaan. Je blijft daarom misschien wel ongehuwd. Je doet dat omdat je je anders schuldig vo</w:t>
      </w:r>
      <w:r w:rsidRPr="00D86115">
        <w:rPr>
          <w:rFonts w:ascii="Verdana" w:hAnsi="Verdana"/>
          <w:spacing w:val="-3"/>
          <w:sz w:val="22"/>
          <w:szCs w:val="22"/>
        </w:rPr>
        <w:t>elt aan een mogelijke scheiding van je ouders. Zo wordt je reddend slachtoffer. Je redt het huwelijk van je ouders en tegelijk ben je het slachtoffer van hun problemen. Dat houd je nooit vol. Je kunt geen kant op. Je wilt boos worden op je ouders en tegeli</w:t>
      </w:r>
      <w:r w:rsidRPr="00D86115">
        <w:rPr>
          <w:rFonts w:ascii="Verdana" w:hAnsi="Verdana"/>
          <w:spacing w:val="-3"/>
          <w:sz w:val="22"/>
          <w:szCs w:val="22"/>
        </w:rPr>
        <w:t>jk lief voor hen zijn. Je wilt je eigen leven gaan leiden maar durft dat ook niet. Die mengeling van gevoelens maakt je depressief. Jouw schuldgevoel is trouwens ook een teken dat je verantwoordelijkheden door elkaar gooit. Wie ergens verantwoordelijk voor</w:t>
      </w:r>
      <w:r w:rsidRPr="00D86115">
        <w:rPr>
          <w:rFonts w:ascii="Verdana" w:hAnsi="Verdana"/>
          <w:spacing w:val="-3"/>
          <w:sz w:val="22"/>
          <w:szCs w:val="22"/>
        </w:rPr>
        <w:t xml:space="preserve"> is, moet zich schuldig voelen als </w:t>
      </w:r>
      <w:r w:rsidR="00D86115">
        <w:rPr>
          <w:rFonts w:ascii="Verdana" w:hAnsi="Verdana"/>
          <w:spacing w:val="-3"/>
          <w:sz w:val="22"/>
          <w:szCs w:val="22"/>
        </w:rPr>
        <w:t>hij iets fout doet</w:t>
      </w:r>
      <w:r w:rsidRPr="00D86115">
        <w:rPr>
          <w:rFonts w:ascii="Verdana" w:hAnsi="Verdana"/>
          <w:spacing w:val="-3"/>
          <w:sz w:val="22"/>
          <w:szCs w:val="22"/>
        </w:rPr>
        <w:t xml:space="preserve">. Jij bent niet verantwoordelijk voor het huwelijk van je ouders, dat zijn zij zelf. Dus ben je ook niet schuldig als </w:t>
      </w:r>
      <w:r w:rsidR="00D86115">
        <w:rPr>
          <w:rFonts w:ascii="Verdana" w:hAnsi="Verdana"/>
          <w:spacing w:val="-3"/>
          <w:sz w:val="22"/>
          <w:szCs w:val="22"/>
        </w:rPr>
        <w:t xml:space="preserve">zíj doorgaan met fouten maken en </w:t>
      </w:r>
      <w:r w:rsidRPr="00D86115">
        <w:rPr>
          <w:rFonts w:ascii="Verdana" w:hAnsi="Verdana"/>
          <w:spacing w:val="-3"/>
          <w:sz w:val="22"/>
          <w:szCs w:val="22"/>
        </w:rPr>
        <w:t>hun huwelijk nog moeilijker wordt, wanneer jij uit huis zou gaan. Jij mag echt enige innerl</w:t>
      </w:r>
      <w:r w:rsidRPr="00D86115">
        <w:rPr>
          <w:rFonts w:ascii="Verdana" w:hAnsi="Verdana"/>
          <w:spacing w:val="-3"/>
          <w:sz w:val="22"/>
          <w:szCs w:val="22"/>
        </w:rPr>
        <w:t>ijke afstand nemen van de problemen van je ouders en je eigen leven gaan leiden. Als je dat evenwichtig doet, kun je hen zelfs beter helpen, zonder dat je hun slachtoffer wordt. Dan wordt jij ook niet moedeloos.</w:t>
      </w:r>
    </w:p>
    <w:p w:rsidR="00000000" w:rsidRPr="00D86115" w:rsidRDefault="000408C1" w:rsidP="00D86115">
      <w:pPr>
        <w:tabs>
          <w:tab w:val="left" w:pos="-1440"/>
          <w:tab w:val="left" w:pos="-720"/>
        </w:tabs>
        <w:spacing w:line="240" w:lineRule="atLeast"/>
        <w:rPr>
          <w:rFonts w:ascii="Verdana" w:hAnsi="Verdana"/>
          <w:spacing w:val="-3"/>
          <w:sz w:val="22"/>
          <w:szCs w:val="22"/>
        </w:rPr>
      </w:pPr>
      <w:r w:rsidRPr="00D86115">
        <w:rPr>
          <w:rFonts w:ascii="Verdana" w:hAnsi="Verdana"/>
          <w:spacing w:val="-3"/>
          <w:sz w:val="22"/>
          <w:szCs w:val="22"/>
        </w:rPr>
        <w:tab/>
        <w:t xml:space="preserve">Wist je trouwens dat sommige kinderen zich </w:t>
      </w:r>
      <w:r w:rsidRPr="00D86115">
        <w:rPr>
          <w:rFonts w:ascii="Verdana" w:hAnsi="Verdana"/>
          <w:spacing w:val="-3"/>
          <w:sz w:val="22"/>
          <w:szCs w:val="22"/>
        </w:rPr>
        <w:t>het slechte huwelijk van hun ouders zo aantrekken dat ze (psychisch) ziek worden? Dat is dan een onbewuste poging om het huwelijk van de ouders te redden. Een kind voelt aan: 'Zolang ik ziek ben, gaan mijn ouders niet uit elkaar!' Dit zit bijvoorbeeld soms</w:t>
      </w:r>
      <w:r w:rsidRPr="00D86115">
        <w:rPr>
          <w:rFonts w:ascii="Verdana" w:hAnsi="Verdana"/>
          <w:spacing w:val="-3"/>
          <w:sz w:val="22"/>
          <w:szCs w:val="22"/>
        </w:rPr>
        <w:t xml:space="preserve"> - ik herhaal: soms! - achter Anorexia Nervosa, de vermageringsdrang van sommige pubers.</w:t>
      </w:r>
    </w:p>
    <w:p w:rsidR="00000000" w:rsidRPr="00D86115" w:rsidRDefault="000408C1" w:rsidP="00D86115">
      <w:pPr>
        <w:tabs>
          <w:tab w:val="left" w:pos="-1440"/>
          <w:tab w:val="left" w:pos="-720"/>
        </w:tabs>
        <w:spacing w:line="240" w:lineRule="atLeast"/>
        <w:rPr>
          <w:rFonts w:ascii="Verdana" w:hAnsi="Verdana"/>
          <w:spacing w:val="-3"/>
          <w:sz w:val="22"/>
          <w:szCs w:val="22"/>
        </w:rPr>
      </w:pPr>
    </w:p>
    <w:p w:rsidR="00000000" w:rsidRPr="00D86115" w:rsidRDefault="000408C1" w:rsidP="00D86115">
      <w:pPr>
        <w:tabs>
          <w:tab w:val="left" w:pos="-1440"/>
          <w:tab w:val="left" w:pos="-720"/>
        </w:tabs>
        <w:spacing w:line="240" w:lineRule="atLeast"/>
        <w:rPr>
          <w:rFonts w:ascii="Verdana" w:hAnsi="Verdana"/>
          <w:spacing w:val="-3"/>
          <w:sz w:val="22"/>
          <w:szCs w:val="22"/>
        </w:rPr>
      </w:pPr>
      <w:r w:rsidRPr="00D86115">
        <w:rPr>
          <w:rFonts w:ascii="Verdana" w:hAnsi="Verdana"/>
          <w:spacing w:val="-3"/>
          <w:sz w:val="22"/>
          <w:szCs w:val="22"/>
        </w:rPr>
        <w:t>4. Zoek vrienden. Als er thuis spanningen zijn, is het van groot belang dat je je hart kunt luchten bij mensen die je vertrouwen kunt. Het ligt voor de hand om aan je</w:t>
      </w:r>
      <w:r w:rsidRPr="00D86115">
        <w:rPr>
          <w:rFonts w:ascii="Verdana" w:hAnsi="Verdana"/>
          <w:spacing w:val="-3"/>
          <w:sz w:val="22"/>
          <w:szCs w:val="22"/>
        </w:rPr>
        <w:t xml:space="preserve"> vrienden te denken. Uiteraard mag je ook met je predikant praten of met een </w:t>
      </w:r>
      <w:r w:rsidR="00D86115">
        <w:rPr>
          <w:rFonts w:ascii="Verdana" w:hAnsi="Verdana"/>
          <w:spacing w:val="-3"/>
          <w:sz w:val="22"/>
          <w:szCs w:val="22"/>
        </w:rPr>
        <w:t>docent</w:t>
      </w:r>
      <w:bookmarkStart w:id="0" w:name="_GoBack"/>
      <w:bookmarkEnd w:id="0"/>
      <w:r w:rsidRPr="00D86115">
        <w:rPr>
          <w:rFonts w:ascii="Verdana" w:hAnsi="Verdana"/>
          <w:spacing w:val="-3"/>
          <w:sz w:val="22"/>
          <w:szCs w:val="22"/>
        </w:rPr>
        <w:t xml:space="preserve"> op school of met je oma. Je vrienden bieden je niet alleen een luisterend oor. De vriendschap compenseert in jouw geval ook iets van wat je thuis tekort komt: hartelijkhei</w:t>
      </w:r>
      <w:r w:rsidRPr="00D86115">
        <w:rPr>
          <w:rFonts w:ascii="Verdana" w:hAnsi="Verdana"/>
          <w:spacing w:val="-3"/>
          <w:sz w:val="22"/>
          <w:szCs w:val="22"/>
        </w:rPr>
        <w:t>d in relaties. Het opbou</w:t>
      </w:r>
      <w:r w:rsidRPr="00D86115">
        <w:rPr>
          <w:rFonts w:ascii="Verdana" w:hAnsi="Verdana"/>
          <w:spacing w:val="-3"/>
          <w:sz w:val="22"/>
          <w:szCs w:val="22"/>
        </w:rPr>
        <w:softHyphen/>
        <w:t>wen van je eigen leven mag doorgaan, ondanks de zorgen over je ouders. Vriendschap</w:t>
      </w:r>
      <w:r w:rsidRPr="00D86115">
        <w:rPr>
          <w:rFonts w:ascii="Verdana" w:hAnsi="Verdana"/>
          <w:spacing w:val="-3"/>
          <w:sz w:val="22"/>
          <w:szCs w:val="22"/>
        </w:rPr>
        <w:softHyphen/>
        <w:t>pen zijn daarvoor een goede stimulans.</w:t>
      </w:r>
    </w:p>
    <w:p w:rsidR="00000000" w:rsidRPr="00D86115" w:rsidRDefault="000408C1" w:rsidP="00D86115">
      <w:pPr>
        <w:tabs>
          <w:tab w:val="left" w:pos="-1440"/>
          <w:tab w:val="left" w:pos="-720"/>
        </w:tabs>
        <w:spacing w:line="240" w:lineRule="atLeast"/>
        <w:rPr>
          <w:rFonts w:ascii="Verdana" w:hAnsi="Verdana"/>
          <w:spacing w:val="-3"/>
          <w:sz w:val="22"/>
          <w:szCs w:val="22"/>
        </w:rPr>
      </w:pPr>
      <w:r w:rsidRPr="00D86115">
        <w:rPr>
          <w:rFonts w:ascii="Verdana" w:hAnsi="Verdana"/>
          <w:spacing w:val="-3"/>
          <w:sz w:val="22"/>
          <w:szCs w:val="22"/>
        </w:rPr>
        <w:tab/>
        <w:t>Kijk overigens ook hier weer uit. Vertel om te beginnen de verhalen over thuis niet aan Jan-en-alleman. 'Eer</w:t>
      </w:r>
      <w:r w:rsidRPr="00D86115">
        <w:rPr>
          <w:rFonts w:ascii="Verdana" w:hAnsi="Verdana"/>
          <w:spacing w:val="-3"/>
          <w:sz w:val="22"/>
          <w:szCs w:val="22"/>
        </w:rPr>
        <w:t>t uw vader en uw moeder', wil niet zeggen dat je niet over hen mag praten met anderen. Het houdt wel in dat je hun naam niet op straat te grabbel gooit. Praat alleen met échte vrienden over thuis en niet met oppervlakkige kennissen. Die weten daarmee trouw</w:t>
      </w:r>
      <w:r w:rsidRPr="00D86115">
        <w:rPr>
          <w:rFonts w:ascii="Verdana" w:hAnsi="Verdana"/>
          <w:spacing w:val="-3"/>
          <w:sz w:val="22"/>
          <w:szCs w:val="22"/>
        </w:rPr>
        <w:t>ens toch geen raad, je vrienden wel.</w:t>
      </w:r>
    </w:p>
    <w:p w:rsidR="00000000" w:rsidRPr="00D86115" w:rsidRDefault="000408C1" w:rsidP="00D86115">
      <w:pPr>
        <w:tabs>
          <w:tab w:val="left" w:pos="-1440"/>
          <w:tab w:val="left" w:pos="-720"/>
        </w:tabs>
        <w:spacing w:line="240" w:lineRule="atLeast"/>
        <w:rPr>
          <w:rFonts w:ascii="Verdana" w:hAnsi="Verdana"/>
          <w:spacing w:val="-3"/>
          <w:sz w:val="22"/>
          <w:szCs w:val="22"/>
        </w:rPr>
      </w:pPr>
      <w:r w:rsidRPr="00D86115">
        <w:rPr>
          <w:rFonts w:ascii="Verdana" w:hAnsi="Verdana"/>
          <w:spacing w:val="-3"/>
          <w:sz w:val="22"/>
          <w:szCs w:val="22"/>
        </w:rPr>
        <w:tab/>
        <w:t>Er is nog een punt hierbij. Kinderen die thuis niet zien hoe een goede relatie tussen man en vrouw hoort te zijn, lopen een extra risico om zelf ook onevenwichtig met relaties om te gaan. Kijk jij daarmee dus uit. Ik d</w:t>
      </w:r>
      <w:r w:rsidRPr="00D86115">
        <w:rPr>
          <w:rFonts w:ascii="Verdana" w:hAnsi="Verdana"/>
          <w:spacing w:val="-3"/>
          <w:sz w:val="22"/>
          <w:szCs w:val="22"/>
        </w:rPr>
        <w:t>enk nu sp</w:t>
      </w:r>
      <w:r w:rsidR="00D86115">
        <w:rPr>
          <w:rFonts w:ascii="Verdana" w:hAnsi="Verdana"/>
          <w:spacing w:val="-3"/>
          <w:sz w:val="22"/>
          <w:szCs w:val="22"/>
        </w:rPr>
        <w:t>eciaal aan verkeringsrela</w:t>
      </w:r>
      <w:r w:rsidR="00D86115">
        <w:rPr>
          <w:rFonts w:ascii="Verdana" w:hAnsi="Verdana"/>
          <w:spacing w:val="-3"/>
          <w:sz w:val="22"/>
          <w:szCs w:val="22"/>
        </w:rPr>
        <w:softHyphen/>
        <w:t xml:space="preserve">ties. </w:t>
      </w:r>
      <w:r w:rsidRPr="00D86115">
        <w:rPr>
          <w:rFonts w:ascii="Verdana" w:hAnsi="Verdana"/>
          <w:spacing w:val="-3"/>
          <w:sz w:val="22"/>
          <w:szCs w:val="22"/>
        </w:rPr>
        <w:t xml:space="preserve">Je moet niet te kritisch worden tegenover elke huwelijkskandidaat, uit angst dat het bij jou anders ook misgaat. Je moet ook niet te onkritisch worden en te haastig een vaste relatie aanknopen, omdat die allicht </w:t>
      </w:r>
      <w:r w:rsidRPr="00D86115">
        <w:rPr>
          <w:rFonts w:ascii="Verdana" w:hAnsi="Verdana"/>
          <w:spacing w:val="-3"/>
          <w:sz w:val="22"/>
          <w:szCs w:val="22"/>
        </w:rPr>
        <w:lastRenderedPageBreak/>
        <w:t>bet</w:t>
      </w:r>
      <w:r w:rsidRPr="00D86115">
        <w:rPr>
          <w:rFonts w:ascii="Verdana" w:hAnsi="Verdana"/>
          <w:spacing w:val="-3"/>
          <w:sz w:val="22"/>
          <w:szCs w:val="22"/>
        </w:rPr>
        <w:t>er lijkt dan die van je ouders. Als je eenmaal verkering hebt, moet je ook weer niet te hoge eisen stellen aan de ander om absoluut zeker te weten dat hij of zij bij je past. Dan vraag je zelf om problemen. Handel op dit terrein, vol valkuilen, rustig en b</w:t>
      </w:r>
      <w:r w:rsidRPr="00D86115">
        <w:rPr>
          <w:rFonts w:ascii="Verdana" w:hAnsi="Verdana"/>
          <w:spacing w:val="-3"/>
          <w:sz w:val="22"/>
          <w:szCs w:val="22"/>
        </w:rPr>
        <w:t>idt God om wijsheid. Ook hierover kun je praten met mensen met wie je een vertrouwensband hebt.</w:t>
      </w:r>
    </w:p>
    <w:p w:rsidR="00000000" w:rsidRPr="00D86115" w:rsidRDefault="000408C1" w:rsidP="00D86115">
      <w:pPr>
        <w:tabs>
          <w:tab w:val="left" w:pos="-1440"/>
          <w:tab w:val="left" w:pos="-720"/>
        </w:tabs>
        <w:spacing w:line="240" w:lineRule="atLeast"/>
        <w:rPr>
          <w:rFonts w:ascii="Verdana" w:hAnsi="Verdana"/>
          <w:spacing w:val="-3"/>
          <w:sz w:val="22"/>
          <w:szCs w:val="22"/>
        </w:rPr>
      </w:pPr>
    </w:p>
    <w:p w:rsidR="00000000" w:rsidRPr="00D86115" w:rsidRDefault="000408C1" w:rsidP="00D86115">
      <w:pPr>
        <w:tabs>
          <w:tab w:val="left" w:pos="-1440"/>
          <w:tab w:val="left" w:pos="-720"/>
        </w:tabs>
        <w:spacing w:line="240" w:lineRule="atLeast"/>
        <w:rPr>
          <w:rFonts w:ascii="Verdana" w:hAnsi="Verdana"/>
          <w:spacing w:val="-3"/>
          <w:sz w:val="22"/>
          <w:szCs w:val="22"/>
        </w:rPr>
      </w:pPr>
      <w:r w:rsidRPr="00D86115">
        <w:rPr>
          <w:rFonts w:ascii="Verdana" w:hAnsi="Verdana"/>
          <w:spacing w:val="-3"/>
          <w:sz w:val="22"/>
          <w:szCs w:val="22"/>
        </w:rPr>
        <w:t>5. Als je ouders huwelijksproblemen hebben en je hebt ook broers en zussen, zet je dan tot het uiterste in om de verstandhouding met hen goed te houden. Als ju</w:t>
      </w:r>
      <w:r w:rsidRPr="00D86115">
        <w:rPr>
          <w:rFonts w:ascii="Verdana" w:hAnsi="Verdana"/>
          <w:spacing w:val="-3"/>
          <w:sz w:val="22"/>
          <w:szCs w:val="22"/>
        </w:rPr>
        <w:t>llie als kinderen ook nog eens onderling gaan ruzie zoeken - en die kans is groot, zie de inleiding - wordt het thuis helemaal een puinhoop. Je kunt als kinderen juist zoveel steun aan elkaar hebben. Praat met je broers en zussen over een gezame</w:t>
      </w:r>
      <w:r w:rsidR="00D86115">
        <w:rPr>
          <w:rFonts w:ascii="Verdana" w:hAnsi="Verdana"/>
          <w:spacing w:val="-3"/>
          <w:sz w:val="22"/>
          <w:szCs w:val="22"/>
        </w:rPr>
        <w:t>n</w:t>
      </w:r>
      <w:r w:rsidRPr="00D86115">
        <w:rPr>
          <w:rFonts w:ascii="Verdana" w:hAnsi="Verdana"/>
          <w:spacing w:val="-3"/>
          <w:sz w:val="22"/>
          <w:szCs w:val="22"/>
        </w:rPr>
        <w:t xml:space="preserve">lijke kijk </w:t>
      </w:r>
      <w:r w:rsidRPr="00D86115">
        <w:rPr>
          <w:rFonts w:ascii="Verdana" w:hAnsi="Verdana"/>
          <w:spacing w:val="-3"/>
          <w:sz w:val="22"/>
          <w:szCs w:val="22"/>
        </w:rPr>
        <w:t>op de problemen van je ouders. Als dat wenselijk is, probeer tot een eensgezinde st</w:t>
      </w:r>
      <w:r w:rsidR="00D86115">
        <w:rPr>
          <w:rFonts w:ascii="Verdana" w:hAnsi="Verdana"/>
          <w:spacing w:val="-3"/>
          <w:sz w:val="22"/>
          <w:szCs w:val="22"/>
        </w:rPr>
        <w:t>r</w:t>
      </w:r>
      <w:r w:rsidRPr="00D86115">
        <w:rPr>
          <w:rFonts w:ascii="Verdana" w:hAnsi="Verdana"/>
          <w:spacing w:val="-3"/>
          <w:sz w:val="22"/>
          <w:szCs w:val="22"/>
        </w:rPr>
        <w:t>ategie te komen in het reageren op je ouders of één ouder in het bijzonder. Lucht je hart bij elkaar. Kijk ook of je die ene stille zus erbij kunt betrekken. Vergeet niet en</w:t>
      </w:r>
      <w:r w:rsidRPr="00D86115">
        <w:rPr>
          <w:rFonts w:ascii="Verdana" w:hAnsi="Verdana"/>
          <w:spacing w:val="-3"/>
          <w:sz w:val="22"/>
          <w:szCs w:val="22"/>
        </w:rPr>
        <w:t>ige extra aandacht aan je kleine broertje te geven. Ook al kun je met hem niet op gelijk niveau praten, hij heeft het er ook moeilijk mee. Dat merk je wel aan zijn gedrag.</w:t>
      </w:r>
    </w:p>
    <w:p w:rsidR="00000000" w:rsidRPr="00D86115" w:rsidRDefault="000408C1" w:rsidP="00D86115">
      <w:pPr>
        <w:tabs>
          <w:tab w:val="left" w:pos="-1440"/>
          <w:tab w:val="left" w:pos="-720"/>
        </w:tabs>
        <w:spacing w:line="240" w:lineRule="atLeast"/>
        <w:rPr>
          <w:rFonts w:ascii="Verdana" w:hAnsi="Verdana"/>
          <w:spacing w:val="-3"/>
          <w:sz w:val="22"/>
          <w:szCs w:val="22"/>
        </w:rPr>
      </w:pPr>
      <w:r w:rsidRPr="00D86115">
        <w:rPr>
          <w:rFonts w:ascii="Verdana" w:hAnsi="Verdana"/>
          <w:spacing w:val="-3"/>
          <w:sz w:val="22"/>
          <w:szCs w:val="22"/>
        </w:rPr>
        <w:tab/>
        <w:t>Het zou mooi zijn, maar je hoeft niet per se dezelfde visie te hebben als je broers</w:t>
      </w:r>
      <w:r w:rsidRPr="00D86115">
        <w:rPr>
          <w:rFonts w:ascii="Verdana" w:hAnsi="Verdana"/>
          <w:spacing w:val="-3"/>
          <w:sz w:val="22"/>
          <w:szCs w:val="22"/>
        </w:rPr>
        <w:t xml:space="preserve"> en zussen op de problemen van je ouders. Accepteer dat dan van elkaar. Als je oudste zus om de herrie thuis juist de deur uit wil gaan en jij om dezelfde reden juist zou willen blijven, moet je elkaar proberen te begrijpen en vervolgens de ruimte geven. V</w:t>
      </w:r>
      <w:r w:rsidRPr="00D86115">
        <w:rPr>
          <w:rFonts w:ascii="Verdana" w:hAnsi="Verdana"/>
          <w:spacing w:val="-3"/>
          <w:sz w:val="22"/>
          <w:szCs w:val="22"/>
        </w:rPr>
        <w:t>eroor</w:t>
      </w:r>
      <w:r w:rsidRPr="00D86115">
        <w:rPr>
          <w:rFonts w:ascii="Verdana" w:hAnsi="Verdana"/>
          <w:spacing w:val="-3"/>
          <w:sz w:val="22"/>
          <w:szCs w:val="22"/>
        </w:rPr>
        <w:softHyphen/>
        <w:t>deel elkaar dan niet. Ieder mag op zijn eigen manier proberen het hoofd boven water te houden, mits in alle eerlijkheid en openheid.</w:t>
      </w:r>
    </w:p>
    <w:p w:rsidR="00000000" w:rsidRPr="00D86115" w:rsidRDefault="000408C1" w:rsidP="00D86115">
      <w:pPr>
        <w:tabs>
          <w:tab w:val="left" w:pos="-1440"/>
          <w:tab w:val="left" w:pos="-720"/>
        </w:tabs>
        <w:spacing w:line="240" w:lineRule="atLeast"/>
        <w:rPr>
          <w:rFonts w:ascii="Verdana" w:hAnsi="Verdana"/>
          <w:spacing w:val="-3"/>
          <w:sz w:val="22"/>
          <w:szCs w:val="22"/>
        </w:rPr>
      </w:pPr>
    </w:p>
    <w:p w:rsidR="00000000" w:rsidRPr="00D86115" w:rsidRDefault="000408C1" w:rsidP="00D86115">
      <w:pPr>
        <w:tabs>
          <w:tab w:val="left" w:pos="-1440"/>
          <w:tab w:val="left" w:pos="-720"/>
        </w:tabs>
        <w:spacing w:line="240" w:lineRule="atLeast"/>
        <w:rPr>
          <w:rFonts w:ascii="Verdana" w:hAnsi="Verdana"/>
          <w:spacing w:val="-3"/>
          <w:sz w:val="22"/>
          <w:szCs w:val="22"/>
        </w:rPr>
      </w:pPr>
      <w:r w:rsidRPr="00D86115">
        <w:rPr>
          <w:rFonts w:ascii="Verdana" w:hAnsi="Verdana"/>
          <w:spacing w:val="-3"/>
          <w:sz w:val="22"/>
          <w:szCs w:val="22"/>
        </w:rPr>
        <w:t>6. Ten slotte dit. Als je ouders het niet meer volhouden en uiteindelijk uit elkaar gaan, draag dan je steentje eraa</w:t>
      </w:r>
      <w:r w:rsidRPr="00D86115">
        <w:rPr>
          <w:rFonts w:ascii="Verdana" w:hAnsi="Verdana"/>
          <w:spacing w:val="-3"/>
          <w:sz w:val="22"/>
          <w:szCs w:val="22"/>
        </w:rPr>
        <w:t xml:space="preserve">n bij dat het zo min mogelijk in een sfeer van oorlog geschiedt. Handel zo min mogelijk uit boosheid en zo veel mogelijk met geduld, ook tegenover de vertrekkende ouder. Het hangt uiteraard wel af van wat er allemaal is voorgevallen, maar probeer, als het </w:t>
      </w:r>
      <w:r w:rsidRPr="00D86115">
        <w:rPr>
          <w:rFonts w:ascii="Verdana" w:hAnsi="Verdana"/>
          <w:spacing w:val="-3"/>
          <w:sz w:val="22"/>
          <w:szCs w:val="22"/>
        </w:rPr>
        <w:t>even kan, zo s</w:t>
      </w:r>
      <w:r w:rsidR="00D86115">
        <w:rPr>
          <w:rFonts w:ascii="Verdana" w:hAnsi="Verdana"/>
          <w:spacing w:val="-3"/>
          <w:sz w:val="22"/>
          <w:szCs w:val="22"/>
        </w:rPr>
        <w:t>poedig mogelijk een regelmatig contac</w:t>
      </w:r>
      <w:r w:rsidRPr="00D86115">
        <w:rPr>
          <w:rFonts w:ascii="Verdana" w:hAnsi="Verdana"/>
          <w:spacing w:val="-3"/>
          <w:sz w:val="22"/>
          <w:szCs w:val="22"/>
        </w:rPr>
        <w:t>t op te bouwen met de ouder die is weggegaan. Die valt namelijk zonder het gezin in een groot gat, ook al is er door de scheiding een zekere</w:t>
      </w:r>
      <w:r w:rsidR="00D86115">
        <w:rPr>
          <w:rFonts w:ascii="Verdana" w:hAnsi="Verdana"/>
          <w:spacing w:val="-3"/>
          <w:sz w:val="22"/>
          <w:szCs w:val="22"/>
        </w:rPr>
        <w:t xml:space="preserve"> rust gekomen. Door regelmatig contac</w:t>
      </w:r>
      <w:r w:rsidRPr="00D86115">
        <w:rPr>
          <w:rFonts w:ascii="Verdana" w:hAnsi="Verdana"/>
          <w:spacing w:val="-3"/>
          <w:sz w:val="22"/>
          <w:szCs w:val="22"/>
        </w:rPr>
        <w:t>t met hem of haar te hebben,</w:t>
      </w:r>
      <w:r w:rsidRPr="00D86115">
        <w:rPr>
          <w:rFonts w:ascii="Verdana" w:hAnsi="Verdana"/>
          <w:spacing w:val="-3"/>
          <w:sz w:val="22"/>
          <w:szCs w:val="22"/>
        </w:rPr>
        <w:t xml:space="preserve"> kun je helpen voorkomen dat hij of zij contactarm, depressief of wrokkig wordt. Probeer overigens ook in dit opzicht één lijn te trekken met je broers en zussen, ook al moet je elkaar daartoe niet dwingen. Je broer kan immers zelf ook meer pijn voelen teg</w:t>
      </w:r>
      <w:r w:rsidRPr="00D86115">
        <w:rPr>
          <w:rFonts w:ascii="Verdana" w:hAnsi="Verdana"/>
          <w:spacing w:val="-3"/>
          <w:sz w:val="22"/>
          <w:szCs w:val="22"/>
        </w:rPr>
        <w:t>enover één van je ouders dan jij.</w:t>
      </w:r>
    </w:p>
    <w:p w:rsidR="00000000" w:rsidRPr="00D86115" w:rsidRDefault="000408C1" w:rsidP="00D86115">
      <w:pPr>
        <w:tabs>
          <w:tab w:val="left" w:pos="-1440"/>
          <w:tab w:val="left" w:pos="-720"/>
        </w:tabs>
        <w:spacing w:line="240" w:lineRule="atLeast"/>
        <w:rPr>
          <w:rFonts w:ascii="Verdana" w:hAnsi="Verdana"/>
          <w:spacing w:val="-3"/>
          <w:sz w:val="22"/>
          <w:szCs w:val="22"/>
        </w:rPr>
      </w:pPr>
    </w:p>
    <w:p w:rsidR="00000000" w:rsidRPr="00D86115" w:rsidRDefault="000408C1" w:rsidP="00D86115">
      <w:pPr>
        <w:tabs>
          <w:tab w:val="left" w:pos="-1440"/>
          <w:tab w:val="left" w:pos="-720"/>
        </w:tabs>
        <w:spacing w:line="240" w:lineRule="atLeast"/>
        <w:rPr>
          <w:rFonts w:ascii="Verdana" w:hAnsi="Verdana"/>
          <w:spacing w:val="-3"/>
          <w:sz w:val="22"/>
          <w:szCs w:val="22"/>
        </w:rPr>
      </w:pPr>
      <w:r w:rsidRPr="00D86115">
        <w:rPr>
          <w:rFonts w:ascii="Verdana" w:hAnsi="Verdana"/>
          <w:spacing w:val="-3"/>
          <w:sz w:val="22"/>
          <w:szCs w:val="22"/>
        </w:rPr>
        <w:t>Ik weet niet of jij in de situatie verkeert dat je ouders ruzie hebben. Ik hoop van niet. Als het toch zo is, dan hoop ik dat je iets hebt aan mijn adviezen. Zoek bovenal je steun bij de Here God. Zijn liefde kan je verwa</w:t>
      </w:r>
      <w:r w:rsidRPr="00D86115">
        <w:rPr>
          <w:rFonts w:ascii="Verdana" w:hAnsi="Verdana"/>
          <w:spacing w:val="-3"/>
          <w:sz w:val="22"/>
          <w:szCs w:val="22"/>
        </w:rPr>
        <w:t>rmen, ook als het thuis koud is geworden.</w:t>
      </w:r>
    </w:p>
    <w:p w:rsidR="00000000" w:rsidRPr="00D86115" w:rsidRDefault="000408C1" w:rsidP="00D86115">
      <w:pPr>
        <w:tabs>
          <w:tab w:val="left" w:pos="-1440"/>
          <w:tab w:val="left" w:pos="-720"/>
        </w:tabs>
        <w:spacing w:line="240" w:lineRule="atLeast"/>
        <w:rPr>
          <w:rFonts w:ascii="Verdana" w:hAnsi="Verdana"/>
          <w:spacing w:val="-3"/>
          <w:sz w:val="22"/>
          <w:szCs w:val="22"/>
        </w:rPr>
      </w:pPr>
    </w:p>
    <w:p w:rsidR="000408C1" w:rsidRPr="00D86115" w:rsidRDefault="000408C1" w:rsidP="00D86115">
      <w:pPr>
        <w:tabs>
          <w:tab w:val="left" w:pos="-1440"/>
          <w:tab w:val="left" w:pos="-720"/>
        </w:tabs>
        <w:spacing w:line="240" w:lineRule="atLeast"/>
        <w:rPr>
          <w:rFonts w:ascii="Verdana" w:hAnsi="Verdana"/>
          <w:spacing w:val="-3"/>
          <w:sz w:val="22"/>
          <w:szCs w:val="22"/>
        </w:rPr>
      </w:pPr>
    </w:p>
    <w:sectPr w:rsidR="000408C1" w:rsidRPr="00D86115">
      <w:footerReference w:type="default" r:id="rId8"/>
      <w:endnotePr>
        <w:numFmt w:val="decimal"/>
      </w:endnotePr>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08C1" w:rsidRDefault="000408C1">
      <w:pPr>
        <w:spacing w:line="20" w:lineRule="exact"/>
        <w:rPr>
          <w:sz w:val="20"/>
        </w:rPr>
      </w:pPr>
    </w:p>
  </w:endnote>
  <w:endnote w:type="continuationSeparator" w:id="0">
    <w:p w:rsidR="000408C1" w:rsidRDefault="000408C1">
      <w:r>
        <w:rPr>
          <w:sz w:val="20"/>
        </w:rPr>
        <w:t xml:space="preserve"> </w:t>
      </w:r>
    </w:p>
  </w:endnote>
  <w:endnote w:type="continuationNotice" w:id="1">
    <w:p w:rsidR="000408C1" w:rsidRDefault="000408C1">
      <w:r>
        <w:rPr>
          <w:sz w:val="20"/>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00"/>
    <w:family w:val="swiss"/>
    <w:pitch w:val="variable"/>
    <w:sig w:usb0="20000287" w:usb1="00000000" w:usb2="00000000" w:usb3="00000000" w:csb0="000001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G Times 12pt">
    <w:altName w:val="Book Antiqua"/>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6115" w:rsidRDefault="00D86115">
    <w:pPr>
      <w:pStyle w:val="Voettekst"/>
    </w:pPr>
    <w:r>
      <w:rPr>
        <w:noProof/>
      </w:rPr>
      <mc:AlternateContent>
        <mc:Choice Requires="wps">
          <w:drawing>
            <wp:anchor distT="0" distB="0" distL="114300" distR="114300" simplePos="0" relativeHeight="251659264" behindDoc="0" locked="0" layoutInCell="1" allowOverlap="1">
              <wp:simplePos x="0" y="0"/>
              <wp:positionH relativeFrom="leftMargin">
                <wp:align>center</wp:align>
              </wp:positionH>
              <wp:positionV relativeFrom="bottomMargin">
                <wp:align>center</wp:align>
              </wp:positionV>
              <wp:extent cx="565785" cy="191770"/>
              <wp:effectExtent l="0" t="0" r="0" b="0"/>
              <wp:wrapNone/>
              <wp:docPr id="1"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D86115" w:rsidRPr="00D86115" w:rsidRDefault="00D86115" w:rsidP="00D86115">
                          <w:pPr>
                            <w:pBdr>
                              <w:top w:val="single" w:sz="4" w:space="1" w:color="7F7F7F"/>
                            </w:pBdr>
                            <w:jc w:val="center"/>
                            <w:rPr>
                              <w:color w:val="C0504D"/>
                            </w:rPr>
                          </w:pPr>
                          <w:r>
                            <w:fldChar w:fldCharType="begin"/>
                          </w:r>
                          <w:r>
                            <w:instrText>PAGE   \* MERGEFORMAT</w:instrText>
                          </w:r>
                          <w:r>
                            <w:fldChar w:fldCharType="separate"/>
                          </w:r>
                          <w:r w:rsidRPr="00D86115">
                            <w:rPr>
                              <w:noProof/>
                              <w:color w:val="C0504D"/>
                            </w:rPr>
                            <w:t>1</w:t>
                          </w:r>
                          <w:r w:rsidRPr="00D86115">
                            <w:rPr>
                              <w:color w:val="C0504D"/>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" filled="f" fillcolor="#c0504d" stroked="f" strokecolor="#5c83b4" strokeweight="2.25pt">
              <v:textbox inset=",0,,0">
                <w:txbxContent>
                  <w:p w:rsidR="00D86115" w:rsidRPr="00D86115" w:rsidRDefault="00D86115" w:rsidP="00D86115">
                    <w:pPr>
                      <w:pBdr>
                        <w:top w:val="single" w:sz="4" w:space="1" w:color="7F7F7F"/>
                      </w:pBdr>
                      <w:jc w:val="center"/>
                      <w:rPr>
                        <w:color w:val="C0504D"/>
                      </w:rPr>
                    </w:pPr>
                    <w:r>
                      <w:fldChar w:fldCharType="begin"/>
                    </w:r>
                    <w:r>
                      <w:instrText>PAGE   \* MERGEFORMAT</w:instrText>
                    </w:r>
                    <w:r>
                      <w:fldChar w:fldCharType="separate"/>
                    </w:r>
                    <w:r w:rsidRPr="00D86115">
                      <w:rPr>
                        <w:noProof/>
                        <w:color w:val="C0504D"/>
                      </w:rPr>
                      <w:t>1</w:t>
                    </w:r>
                    <w:r w:rsidRPr="00D86115">
                      <w:rPr>
                        <w:color w:val="C0504D"/>
                      </w:rPr>
                      <w:fldChar w:fldCharType="end"/>
                    </w:r>
                  </w:p>
                </w:txbxContent>
              </v:textbox>
              <w10:wrap anchorx="margin" anchory="margin"/>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08C1" w:rsidRDefault="000408C1">
      <w:r>
        <w:rPr>
          <w:sz w:val="20"/>
        </w:rPr>
        <w:separator/>
      </w:r>
    </w:p>
  </w:footnote>
  <w:footnote w:type="continuationSeparator" w:id="0">
    <w:p w:rsidR="000408C1" w:rsidRDefault="000408C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2C38A1"/>
    <w:multiLevelType w:val="hybridMultilevel"/>
    <w:tmpl w:val="5B58DCD0"/>
    <w:lvl w:ilvl="0" w:tplc="6414D204">
      <w:start w:val="6"/>
      <w:numFmt w:val="bullet"/>
      <w:lvlText w:val="-"/>
      <w:lvlJc w:val="left"/>
      <w:pPr>
        <w:ind w:left="720" w:hanging="360"/>
      </w:pPr>
      <w:rPr>
        <w:rFonts w:ascii="Verdana" w:eastAsia="Times New Roman" w:hAnsi="Verdana"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720"/>
  <w:hyphenationZone w:val="916"/>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2049"/>
  </w:hdrShapeDefaults>
  <w:footnotePr>
    <w:footnote w:id="-1"/>
    <w:footnote w:id="0"/>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6115"/>
    <w:rsid w:val="000408C1"/>
    <w:rsid w:val="00D86115"/>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pPr>
    <w:rPr>
      <w:rFonts w:ascii="CG Times 12pt" w:hAnsi="CG Times 12pt"/>
      <w:sz w:val="24"/>
      <w:szCs w:val="24"/>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rPr>
      <w:sz w:val="20"/>
    </w:rPr>
  </w:style>
  <w:style w:type="character" w:styleId="Eindnootmarkering">
    <w:name w:val="endnote reference"/>
    <w:basedOn w:val="Standaardalinea-lettertype"/>
    <w:semiHidden/>
    <w:rPr>
      <w:vertAlign w:val="superscript"/>
    </w:rPr>
  </w:style>
  <w:style w:type="paragraph" w:styleId="Voetnoottekst">
    <w:name w:val="footnote text"/>
    <w:basedOn w:val="Standaard"/>
    <w:semiHidden/>
    <w:rPr>
      <w:sz w:val="20"/>
    </w:rPr>
  </w:style>
  <w:style w:type="character" w:customStyle="1" w:styleId="Voetnootverwijzing">
    <w:name w:val="Voetnootverwijzing"/>
    <w:rPr>
      <w:vertAlign w:val="superscript"/>
    </w:rPr>
  </w:style>
  <w:style w:type="paragraph" w:customStyle="1" w:styleId="inhopg1">
    <w:name w:val="inhopg 1"/>
    <w:basedOn w:val="Standaard"/>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pPr>
      <w:tabs>
        <w:tab w:val="right" w:leader="dot" w:pos="9360"/>
      </w:tabs>
      <w:suppressAutoHyphens/>
      <w:spacing w:line="240" w:lineRule="atLeast"/>
      <w:ind w:left="1440" w:right="720" w:hanging="720"/>
    </w:pPr>
    <w:rPr>
      <w:lang w:val="en-US"/>
    </w:rPr>
  </w:style>
  <w:style w:type="paragraph" w:customStyle="1" w:styleId="inhopg3">
    <w:name w:val="inhopg 3"/>
    <w:basedOn w:val="Standaard"/>
    <w:pPr>
      <w:tabs>
        <w:tab w:val="right" w:leader="dot" w:pos="9360"/>
      </w:tabs>
      <w:suppressAutoHyphens/>
      <w:spacing w:line="240" w:lineRule="atLeast"/>
      <w:ind w:left="2160" w:right="720" w:hanging="720"/>
    </w:pPr>
    <w:rPr>
      <w:lang w:val="en-US"/>
    </w:rPr>
  </w:style>
  <w:style w:type="paragraph" w:customStyle="1" w:styleId="inhopg4">
    <w:name w:val="inhopg 4"/>
    <w:basedOn w:val="Standaard"/>
    <w:pPr>
      <w:tabs>
        <w:tab w:val="right" w:leader="dot" w:pos="9360"/>
      </w:tabs>
      <w:suppressAutoHyphens/>
      <w:spacing w:line="240" w:lineRule="atLeast"/>
      <w:ind w:left="2880" w:right="720" w:hanging="720"/>
    </w:pPr>
    <w:rPr>
      <w:lang w:val="en-US"/>
    </w:rPr>
  </w:style>
  <w:style w:type="paragraph" w:customStyle="1" w:styleId="inhopg5">
    <w:name w:val="inhopg 5"/>
    <w:basedOn w:val="Standaard"/>
    <w:pPr>
      <w:tabs>
        <w:tab w:val="right" w:leader="dot" w:pos="9360"/>
      </w:tabs>
      <w:suppressAutoHyphens/>
      <w:spacing w:line="240" w:lineRule="atLeast"/>
      <w:ind w:left="3600" w:right="720" w:hanging="720"/>
    </w:pPr>
    <w:rPr>
      <w:lang w:val="en-US"/>
    </w:rPr>
  </w:style>
  <w:style w:type="paragraph" w:customStyle="1" w:styleId="inhopg6">
    <w:name w:val="inhopg 6"/>
    <w:basedOn w:val="Standaard"/>
    <w:pPr>
      <w:tabs>
        <w:tab w:val="right" w:pos="9360"/>
      </w:tabs>
      <w:suppressAutoHyphens/>
      <w:spacing w:line="240" w:lineRule="atLeast"/>
      <w:ind w:left="720" w:hanging="720"/>
    </w:pPr>
    <w:rPr>
      <w:lang w:val="en-US"/>
    </w:rPr>
  </w:style>
  <w:style w:type="paragraph" w:customStyle="1" w:styleId="inhopg7">
    <w:name w:val="inhopg 7"/>
    <w:basedOn w:val="Standaard"/>
    <w:pPr>
      <w:suppressAutoHyphens/>
      <w:spacing w:line="240" w:lineRule="atLeast"/>
      <w:ind w:left="720" w:hanging="720"/>
    </w:pPr>
    <w:rPr>
      <w:lang w:val="en-US"/>
    </w:rPr>
  </w:style>
  <w:style w:type="paragraph" w:customStyle="1" w:styleId="inhopg8">
    <w:name w:val="inhopg 8"/>
    <w:basedOn w:val="Standaard"/>
    <w:pPr>
      <w:tabs>
        <w:tab w:val="right" w:pos="9360"/>
      </w:tabs>
      <w:suppressAutoHyphens/>
      <w:spacing w:line="240" w:lineRule="atLeast"/>
      <w:ind w:left="720" w:hanging="720"/>
    </w:pPr>
    <w:rPr>
      <w:lang w:val="en-US"/>
    </w:rPr>
  </w:style>
  <w:style w:type="paragraph" w:customStyle="1" w:styleId="inhopg9">
    <w:name w:val="inhopg 9"/>
    <w:basedOn w:val="Standaard"/>
    <w:pPr>
      <w:tabs>
        <w:tab w:val="right" w:leader="dot" w:pos="9360"/>
      </w:tabs>
      <w:suppressAutoHyphens/>
      <w:spacing w:line="240" w:lineRule="atLeast"/>
      <w:ind w:left="720" w:hanging="720"/>
    </w:pPr>
    <w:rPr>
      <w:lang w:val="en-US"/>
    </w:rPr>
  </w:style>
  <w:style w:type="paragraph" w:styleId="Index1">
    <w:name w:val="index 1"/>
    <w:basedOn w:val="Standaard"/>
    <w:next w:val="Standaard"/>
    <w:autoRedefine/>
    <w:semiHidden/>
    <w:pPr>
      <w:tabs>
        <w:tab w:val="right" w:leader="dot" w:pos="9360"/>
      </w:tabs>
      <w:suppressAutoHyphens/>
      <w:spacing w:line="240" w:lineRule="atLeast"/>
      <w:ind w:left="1440" w:right="720" w:hanging="1440"/>
    </w:pPr>
    <w:rPr>
      <w:lang w:val="en-US"/>
    </w:rPr>
  </w:style>
  <w:style w:type="paragraph" w:styleId="Index2">
    <w:name w:val="index 2"/>
    <w:basedOn w:val="Standaard"/>
    <w:next w:val="Standaard"/>
    <w:autoRedefine/>
    <w:semiHidden/>
    <w:pPr>
      <w:tabs>
        <w:tab w:val="right" w:leader="dot" w:pos="9360"/>
      </w:tabs>
      <w:suppressAutoHyphens/>
      <w:spacing w:line="240" w:lineRule="atLeast"/>
      <w:ind w:left="1440" w:right="720" w:hanging="720"/>
    </w:pPr>
    <w:rPr>
      <w:lang w:val="en-US"/>
    </w:rPr>
  </w:style>
  <w:style w:type="paragraph" w:customStyle="1" w:styleId="bronvermelding">
    <w:name w:val="bronvermelding"/>
    <w:basedOn w:val="Standaard"/>
    <w:pPr>
      <w:tabs>
        <w:tab w:val="right" w:pos="9360"/>
      </w:tabs>
      <w:suppressAutoHyphens/>
      <w:spacing w:line="240" w:lineRule="atLeast"/>
    </w:pPr>
    <w:rPr>
      <w:lang w:val="en-US"/>
    </w:rPr>
  </w:style>
  <w:style w:type="paragraph" w:customStyle="1" w:styleId="bijschrift">
    <w:name w:val="bijschrift"/>
    <w:basedOn w:val="Standaard"/>
    <w:rPr>
      <w:sz w:val="20"/>
    </w:rPr>
  </w:style>
  <w:style w:type="character" w:customStyle="1" w:styleId="EquationCaption">
    <w:name w:val="_Equation Caption"/>
  </w:style>
  <w:style w:type="paragraph" w:styleId="Koptekst">
    <w:name w:val="header"/>
    <w:basedOn w:val="Standaard"/>
    <w:link w:val="KoptekstChar"/>
    <w:uiPriority w:val="99"/>
    <w:unhideWhenUsed/>
    <w:rsid w:val="00D86115"/>
    <w:pPr>
      <w:tabs>
        <w:tab w:val="center" w:pos="4536"/>
        <w:tab w:val="right" w:pos="9072"/>
      </w:tabs>
    </w:pPr>
  </w:style>
  <w:style w:type="character" w:customStyle="1" w:styleId="KoptekstChar">
    <w:name w:val="Koptekst Char"/>
    <w:basedOn w:val="Standaardalinea-lettertype"/>
    <w:link w:val="Koptekst"/>
    <w:uiPriority w:val="99"/>
    <w:rsid w:val="00D86115"/>
    <w:rPr>
      <w:rFonts w:ascii="CG Times 12pt" w:hAnsi="CG Times 12pt"/>
      <w:sz w:val="24"/>
      <w:szCs w:val="24"/>
    </w:rPr>
  </w:style>
  <w:style w:type="paragraph" w:styleId="Voettekst">
    <w:name w:val="footer"/>
    <w:basedOn w:val="Standaard"/>
    <w:link w:val="VoettekstChar"/>
    <w:uiPriority w:val="99"/>
    <w:unhideWhenUsed/>
    <w:rsid w:val="00D86115"/>
    <w:pPr>
      <w:tabs>
        <w:tab w:val="center" w:pos="4536"/>
        <w:tab w:val="right" w:pos="9072"/>
      </w:tabs>
    </w:pPr>
  </w:style>
  <w:style w:type="character" w:customStyle="1" w:styleId="VoettekstChar">
    <w:name w:val="Voettekst Char"/>
    <w:basedOn w:val="Standaardalinea-lettertype"/>
    <w:link w:val="Voettekst"/>
    <w:uiPriority w:val="99"/>
    <w:rsid w:val="00D86115"/>
    <w:rPr>
      <w:rFonts w:ascii="CG Times 12pt" w:hAnsi="CG Times 12pt"/>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pPr>
    <w:rPr>
      <w:rFonts w:ascii="CG Times 12pt" w:hAnsi="CG Times 12pt"/>
      <w:sz w:val="24"/>
      <w:szCs w:val="24"/>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rPr>
      <w:sz w:val="20"/>
    </w:rPr>
  </w:style>
  <w:style w:type="character" w:styleId="Eindnootmarkering">
    <w:name w:val="endnote reference"/>
    <w:basedOn w:val="Standaardalinea-lettertype"/>
    <w:semiHidden/>
    <w:rPr>
      <w:vertAlign w:val="superscript"/>
    </w:rPr>
  </w:style>
  <w:style w:type="paragraph" w:styleId="Voetnoottekst">
    <w:name w:val="footnote text"/>
    <w:basedOn w:val="Standaard"/>
    <w:semiHidden/>
    <w:rPr>
      <w:sz w:val="20"/>
    </w:rPr>
  </w:style>
  <w:style w:type="character" w:customStyle="1" w:styleId="Voetnootverwijzing">
    <w:name w:val="Voetnootverwijzing"/>
    <w:rPr>
      <w:vertAlign w:val="superscript"/>
    </w:rPr>
  </w:style>
  <w:style w:type="paragraph" w:customStyle="1" w:styleId="inhopg1">
    <w:name w:val="inhopg 1"/>
    <w:basedOn w:val="Standaard"/>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pPr>
      <w:tabs>
        <w:tab w:val="right" w:leader="dot" w:pos="9360"/>
      </w:tabs>
      <w:suppressAutoHyphens/>
      <w:spacing w:line="240" w:lineRule="atLeast"/>
      <w:ind w:left="1440" w:right="720" w:hanging="720"/>
    </w:pPr>
    <w:rPr>
      <w:lang w:val="en-US"/>
    </w:rPr>
  </w:style>
  <w:style w:type="paragraph" w:customStyle="1" w:styleId="inhopg3">
    <w:name w:val="inhopg 3"/>
    <w:basedOn w:val="Standaard"/>
    <w:pPr>
      <w:tabs>
        <w:tab w:val="right" w:leader="dot" w:pos="9360"/>
      </w:tabs>
      <w:suppressAutoHyphens/>
      <w:spacing w:line="240" w:lineRule="atLeast"/>
      <w:ind w:left="2160" w:right="720" w:hanging="720"/>
    </w:pPr>
    <w:rPr>
      <w:lang w:val="en-US"/>
    </w:rPr>
  </w:style>
  <w:style w:type="paragraph" w:customStyle="1" w:styleId="inhopg4">
    <w:name w:val="inhopg 4"/>
    <w:basedOn w:val="Standaard"/>
    <w:pPr>
      <w:tabs>
        <w:tab w:val="right" w:leader="dot" w:pos="9360"/>
      </w:tabs>
      <w:suppressAutoHyphens/>
      <w:spacing w:line="240" w:lineRule="atLeast"/>
      <w:ind w:left="2880" w:right="720" w:hanging="720"/>
    </w:pPr>
    <w:rPr>
      <w:lang w:val="en-US"/>
    </w:rPr>
  </w:style>
  <w:style w:type="paragraph" w:customStyle="1" w:styleId="inhopg5">
    <w:name w:val="inhopg 5"/>
    <w:basedOn w:val="Standaard"/>
    <w:pPr>
      <w:tabs>
        <w:tab w:val="right" w:leader="dot" w:pos="9360"/>
      </w:tabs>
      <w:suppressAutoHyphens/>
      <w:spacing w:line="240" w:lineRule="atLeast"/>
      <w:ind w:left="3600" w:right="720" w:hanging="720"/>
    </w:pPr>
    <w:rPr>
      <w:lang w:val="en-US"/>
    </w:rPr>
  </w:style>
  <w:style w:type="paragraph" w:customStyle="1" w:styleId="inhopg6">
    <w:name w:val="inhopg 6"/>
    <w:basedOn w:val="Standaard"/>
    <w:pPr>
      <w:tabs>
        <w:tab w:val="right" w:pos="9360"/>
      </w:tabs>
      <w:suppressAutoHyphens/>
      <w:spacing w:line="240" w:lineRule="atLeast"/>
      <w:ind w:left="720" w:hanging="720"/>
    </w:pPr>
    <w:rPr>
      <w:lang w:val="en-US"/>
    </w:rPr>
  </w:style>
  <w:style w:type="paragraph" w:customStyle="1" w:styleId="inhopg7">
    <w:name w:val="inhopg 7"/>
    <w:basedOn w:val="Standaard"/>
    <w:pPr>
      <w:suppressAutoHyphens/>
      <w:spacing w:line="240" w:lineRule="atLeast"/>
      <w:ind w:left="720" w:hanging="720"/>
    </w:pPr>
    <w:rPr>
      <w:lang w:val="en-US"/>
    </w:rPr>
  </w:style>
  <w:style w:type="paragraph" w:customStyle="1" w:styleId="inhopg8">
    <w:name w:val="inhopg 8"/>
    <w:basedOn w:val="Standaard"/>
    <w:pPr>
      <w:tabs>
        <w:tab w:val="right" w:pos="9360"/>
      </w:tabs>
      <w:suppressAutoHyphens/>
      <w:spacing w:line="240" w:lineRule="atLeast"/>
      <w:ind w:left="720" w:hanging="720"/>
    </w:pPr>
    <w:rPr>
      <w:lang w:val="en-US"/>
    </w:rPr>
  </w:style>
  <w:style w:type="paragraph" w:customStyle="1" w:styleId="inhopg9">
    <w:name w:val="inhopg 9"/>
    <w:basedOn w:val="Standaard"/>
    <w:pPr>
      <w:tabs>
        <w:tab w:val="right" w:leader="dot" w:pos="9360"/>
      </w:tabs>
      <w:suppressAutoHyphens/>
      <w:spacing w:line="240" w:lineRule="atLeast"/>
      <w:ind w:left="720" w:hanging="720"/>
    </w:pPr>
    <w:rPr>
      <w:lang w:val="en-US"/>
    </w:rPr>
  </w:style>
  <w:style w:type="paragraph" w:styleId="Index1">
    <w:name w:val="index 1"/>
    <w:basedOn w:val="Standaard"/>
    <w:next w:val="Standaard"/>
    <w:autoRedefine/>
    <w:semiHidden/>
    <w:pPr>
      <w:tabs>
        <w:tab w:val="right" w:leader="dot" w:pos="9360"/>
      </w:tabs>
      <w:suppressAutoHyphens/>
      <w:spacing w:line="240" w:lineRule="atLeast"/>
      <w:ind w:left="1440" w:right="720" w:hanging="1440"/>
    </w:pPr>
    <w:rPr>
      <w:lang w:val="en-US"/>
    </w:rPr>
  </w:style>
  <w:style w:type="paragraph" w:styleId="Index2">
    <w:name w:val="index 2"/>
    <w:basedOn w:val="Standaard"/>
    <w:next w:val="Standaard"/>
    <w:autoRedefine/>
    <w:semiHidden/>
    <w:pPr>
      <w:tabs>
        <w:tab w:val="right" w:leader="dot" w:pos="9360"/>
      </w:tabs>
      <w:suppressAutoHyphens/>
      <w:spacing w:line="240" w:lineRule="atLeast"/>
      <w:ind w:left="1440" w:right="720" w:hanging="720"/>
    </w:pPr>
    <w:rPr>
      <w:lang w:val="en-US"/>
    </w:rPr>
  </w:style>
  <w:style w:type="paragraph" w:customStyle="1" w:styleId="bronvermelding">
    <w:name w:val="bronvermelding"/>
    <w:basedOn w:val="Standaard"/>
    <w:pPr>
      <w:tabs>
        <w:tab w:val="right" w:pos="9360"/>
      </w:tabs>
      <w:suppressAutoHyphens/>
      <w:spacing w:line="240" w:lineRule="atLeast"/>
    </w:pPr>
    <w:rPr>
      <w:lang w:val="en-US"/>
    </w:rPr>
  </w:style>
  <w:style w:type="paragraph" w:customStyle="1" w:styleId="bijschrift">
    <w:name w:val="bijschrift"/>
    <w:basedOn w:val="Standaard"/>
    <w:rPr>
      <w:sz w:val="20"/>
    </w:rPr>
  </w:style>
  <w:style w:type="character" w:customStyle="1" w:styleId="EquationCaption">
    <w:name w:val="_Equation Caption"/>
  </w:style>
  <w:style w:type="paragraph" w:styleId="Koptekst">
    <w:name w:val="header"/>
    <w:basedOn w:val="Standaard"/>
    <w:link w:val="KoptekstChar"/>
    <w:uiPriority w:val="99"/>
    <w:unhideWhenUsed/>
    <w:rsid w:val="00D86115"/>
    <w:pPr>
      <w:tabs>
        <w:tab w:val="center" w:pos="4536"/>
        <w:tab w:val="right" w:pos="9072"/>
      </w:tabs>
    </w:pPr>
  </w:style>
  <w:style w:type="character" w:customStyle="1" w:styleId="KoptekstChar">
    <w:name w:val="Koptekst Char"/>
    <w:basedOn w:val="Standaardalinea-lettertype"/>
    <w:link w:val="Koptekst"/>
    <w:uiPriority w:val="99"/>
    <w:rsid w:val="00D86115"/>
    <w:rPr>
      <w:rFonts w:ascii="CG Times 12pt" w:hAnsi="CG Times 12pt"/>
      <w:sz w:val="24"/>
      <w:szCs w:val="24"/>
    </w:rPr>
  </w:style>
  <w:style w:type="paragraph" w:styleId="Voettekst">
    <w:name w:val="footer"/>
    <w:basedOn w:val="Standaard"/>
    <w:link w:val="VoettekstChar"/>
    <w:uiPriority w:val="99"/>
    <w:unhideWhenUsed/>
    <w:rsid w:val="00D86115"/>
    <w:pPr>
      <w:tabs>
        <w:tab w:val="center" w:pos="4536"/>
        <w:tab w:val="right" w:pos="9072"/>
      </w:tabs>
    </w:pPr>
  </w:style>
  <w:style w:type="character" w:customStyle="1" w:styleId="VoettekstChar">
    <w:name w:val="Voettekst Char"/>
    <w:basedOn w:val="Standaardalinea-lettertype"/>
    <w:link w:val="Voettekst"/>
    <w:uiPriority w:val="99"/>
    <w:rsid w:val="00D86115"/>
    <w:rPr>
      <w:rFonts w:ascii="CG Times 12pt" w:hAnsi="CG Times 12pt"/>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1596</Words>
  <Characters>8782</Characters>
  <Application>Microsoft Office Word</Application>
  <DocSecurity>0</DocSecurity>
  <Lines>73</Lines>
  <Paragraphs>20</Paragraphs>
  <ScaleCrop>false</ScaleCrop>
  <HeadingPairs>
    <vt:vector size="2" baseType="variant">
      <vt:variant>
        <vt:lpstr>Titel</vt:lpstr>
      </vt:variant>
      <vt:variant>
        <vt:i4>1</vt:i4>
      </vt:variant>
    </vt:vector>
  </HeadingPairs>
  <TitlesOfParts>
    <vt:vector size="1" baseType="lpstr">
      <vt:lpstr>Overleven bij het slechte huwelijk van je ouders</vt:lpstr>
    </vt:vector>
  </TitlesOfParts>
  <Company> </Company>
  <LinksUpToDate>false</LinksUpToDate>
  <CharactersWithSpaces>10358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Overleven bij het slechte huwelijk van je ouders</dc:title>
  <dc:subject/>
  <dc:creator>NC vd Voet</dc:creator>
  <cp:keywords/>
  <dc:description/>
  <cp:lastModifiedBy>N.C. van der Voet</cp:lastModifiedBy>
  <cp:revision>2</cp:revision>
  <dcterms:created xsi:type="dcterms:W3CDTF">2015-07-23T14:33:00Z</dcterms:created>
  <dcterms:modified xsi:type="dcterms:W3CDTF">2015-07-23T14:33:00Z</dcterms:modified>
</cp:coreProperties>
</file>