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B1C" w:rsidRPr="00AB4919" w:rsidRDefault="00C95D09" w:rsidP="009E4250">
      <w:pPr>
        <w:tabs>
          <w:tab w:val="left" w:pos="-1440"/>
          <w:tab w:val="left" w:pos="-720"/>
        </w:tabs>
        <w:spacing w:line="240" w:lineRule="atLeast"/>
        <w:rPr>
          <w:rFonts w:ascii="Verdana" w:hAnsi="Verdana"/>
          <w:b/>
          <w:spacing w:val="-3"/>
          <w:sz w:val="32"/>
          <w:szCs w:val="32"/>
        </w:rPr>
      </w:pPr>
      <w:r w:rsidRPr="00AB4919">
        <w:rPr>
          <w:rFonts w:ascii="Verdana" w:hAnsi="Verdana"/>
          <w:b/>
          <w:spacing w:val="-3"/>
          <w:sz w:val="32"/>
          <w:szCs w:val="32"/>
        </w:rPr>
        <w:t>Krachtige</w:t>
      </w:r>
      <w:r w:rsidR="00520B1C" w:rsidRPr="00AB4919">
        <w:rPr>
          <w:rFonts w:ascii="Verdana" w:hAnsi="Verdana"/>
          <w:b/>
          <w:spacing w:val="-3"/>
          <w:sz w:val="32"/>
          <w:szCs w:val="32"/>
        </w:rPr>
        <w:t xml:space="preserve"> managers</w:t>
      </w:r>
    </w:p>
    <w:p w:rsidR="00520B1C" w:rsidRPr="009E4250" w:rsidRDefault="00520B1C" w:rsidP="009E4250">
      <w:pPr>
        <w:tabs>
          <w:tab w:val="left" w:pos="-1440"/>
          <w:tab w:val="left" w:pos="-720"/>
        </w:tabs>
        <w:spacing w:line="240" w:lineRule="atLeast"/>
        <w:rPr>
          <w:rFonts w:ascii="Verdana" w:hAnsi="Verdana"/>
          <w:spacing w:val="-3"/>
          <w:sz w:val="22"/>
          <w:szCs w:val="22"/>
        </w:rPr>
      </w:pPr>
    </w:p>
    <w:p w:rsidR="00DB7409" w:rsidRPr="00151883" w:rsidRDefault="001C4A93" w:rsidP="009E4250">
      <w:pPr>
        <w:tabs>
          <w:tab w:val="left" w:pos="-1440"/>
          <w:tab w:val="left" w:pos="-720"/>
        </w:tabs>
        <w:spacing w:line="240" w:lineRule="atLeast"/>
        <w:rPr>
          <w:rFonts w:ascii="Verdana" w:hAnsi="Verdana"/>
          <w:spacing w:val="-3"/>
        </w:rPr>
      </w:pPr>
      <w:r w:rsidRPr="00151883">
        <w:rPr>
          <w:rFonts w:ascii="Verdana" w:hAnsi="Verdana"/>
          <w:spacing w:val="-3"/>
        </w:rPr>
        <w:t xml:space="preserve">Managers hebben doorgaans een goed salaris, maar ze zijn </w:t>
      </w:r>
      <w:r w:rsidR="009E4250" w:rsidRPr="00151883">
        <w:rPr>
          <w:rFonts w:ascii="Verdana" w:hAnsi="Verdana"/>
          <w:spacing w:val="-3"/>
        </w:rPr>
        <w:t>ook</w:t>
      </w:r>
      <w:r w:rsidRPr="00151883">
        <w:rPr>
          <w:rFonts w:ascii="Verdana" w:hAnsi="Verdana"/>
          <w:spacing w:val="-3"/>
        </w:rPr>
        <w:t xml:space="preserve"> de kop van jut. Kijk maar in uw eigen bedrijf of instelling. Er is nogal eens een (gedwongen) wisseling van managers. Waarschijnlijk moppert u zelf ook af en toe of uw </w:t>
      </w:r>
      <w:r w:rsidR="009E4250" w:rsidRPr="00151883">
        <w:rPr>
          <w:rFonts w:ascii="Verdana" w:hAnsi="Verdana"/>
          <w:spacing w:val="-3"/>
        </w:rPr>
        <w:t>afdelingsdirecteur of chef</w:t>
      </w:r>
      <w:r w:rsidRPr="00151883">
        <w:rPr>
          <w:rFonts w:ascii="Verdana" w:hAnsi="Verdana"/>
          <w:spacing w:val="-3"/>
        </w:rPr>
        <w:t xml:space="preserve">. Als hij of zij met het personeel wil overleggen zegt u: ‘Zonde van mijn tijd. Dat moet </w:t>
      </w:r>
      <w:r w:rsidR="009E4250" w:rsidRPr="00151883">
        <w:rPr>
          <w:rFonts w:ascii="Verdana" w:hAnsi="Verdana"/>
          <w:spacing w:val="-3"/>
        </w:rPr>
        <w:t>een</w:t>
      </w:r>
      <w:r w:rsidRPr="00151883">
        <w:rPr>
          <w:rFonts w:ascii="Verdana" w:hAnsi="Verdana"/>
          <w:spacing w:val="-3"/>
        </w:rPr>
        <w:t xml:space="preserve"> manager zelf uitzoeken. Daar wordt hij toch voor uitbetaald?’ Als de manager echter de dingen zelf uitzoekt, moppert u ook: ‘Die man / vrouw drukt alles door. Hij verwacht dat we dingen doen, die niet eens in ons takenpakket zitten. Kan die nou niet eens behoorlijk overleggen?’ </w:t>
      </w:r>
      <w:r w:rsidR="00C95D09" w:rsidRPr="00151883">
        <w:rPr>
          <w:rFonts w:ascii="Verdana" w:hAnsi="Verdana"/>
          <w:spacing w:val="-3"/>
        </w:rPr>
        <w:t>Leidinggevenden</w:t>
      </w:r>
      <w:r w:rsidRPr="00151883">
        <w:rPr>
          <w:rFonts w:ascii="Verdana" w:hAnsi="Verdana"/>
          <w:spacing w:val="-3"/>
        </w:rPr>
        <w:t xml:space="preserve"> moeten een redelijk dikke huid hebben om staande te blijven. Wie een managementfunctie op zich neemt en al te gevoelig is voor </w:t>
      </w:r>
      <w:r w:rsidR="00622F48" w:rsidRPr="00151883">
        <w:rPr>
          <w:rFonts w:ascii="Verdana" w:hAnsi="Verdana"/>
          <w:spacing w:val="-3"/>
        </w:rPr>
        <w:t>commentaar van medewerkers, zit spoedig overspannen thuis.</w:t>
      </w:r>
    </w:p>
    <w:p w:rsidR="00622F48" w:rsidRPr="00151883" w:rsidRDefault="00622F48" w:rsidP="009E4250">
      <w:pPr>
        <w:tabs>
          <w:tab w:val="left" w:pos="-1440"/>
          <w:tab w:val="left" w:pos="-720"/>
        </w:tabs>
        <w:spacing w:line="240" w:lineRule="atLeast"/>
        <w:rPr>
          <w:rFonts w:ascii="Verdana" w:hAnsi="Verdana"/>
          <w:spacing w:val="-3"/>
        </w:rPr>
      </w:pPr>
    </w:p>
    <w:p w:rsidR="00622F48" w:rsidRPr="00151883" w:rsidRDefault="00622F48" w:rsidP="009E4250">
      <w:pPr>
        <w:tabs>
          <w:tab w:val="left" w:pos="-1440"/>
          <w:tab w:val="left" w:pos="-720"/>
        </w:tabs>
        <w:spacing w:line="240" w:lineRule="atLeast"/>
        <w:rPr>
          <w:rFonts w:ascii="Verdana" w:hAnsi="Verdana"/>
          <w:spacing w:val="-3"/>
        </w:rPr>
      </w:pPr>
      <w:r w:rsidRPr="00151883">
        <w:rPr>
          <w:rFonts w:ascii="Verdana" w:hAnsi="Verdana"/>
          <w:spacing w:val="-3"/>
        </w:rPr>
        <w:t xml:space="preserve">Wat is een goede manager? Zie alle handboeken die erover geschreven zijn. Luister ook naar Paulus </w:t>
      </w:r>
      <w:r w:rsidR="00C95D09" w:rsidRPr="00151883">
        <w:rPr>
          <w:rFonts w:ascii="Verdana" w:hAnsi="Verdana"/>
          <w:spacing w:val="-3"/>
        </w:rPr>
        <w:t>als hi</w:t>
      </w:r>
      <w:r w:rsidRPr="00151883">
        <w:rPr>
          <w:rFonts w:ascii="Verdana" w:hAnsi="Verdana"/>
          <w:spacing w:val="-3"/>
        </w:rPr>
        <w:t>j spreekt over heren (</w:t>
      </w:r>
      <w:proofErr w:type="spellStart"/>
      <w:r w:rsidRPr="00151883">
        <w:rPr>
          <w:rFonts w:ascii="Verdana" w:hAnsi="Verdana"/>
          <w:spacing w:val="-3"/>
        </w:rPr>
        <w:t>Efeze</w:t>
      </w:r>
      <w:proofErr w:type="spellEnd"/>
      <w:r w:rsidRPr="00151883">
        <w:rPr>
          <w:rFonts w:ascii="Verdana" w:hAnsi="Verdana"/>
          <w:spacing w:val="-3"/>
        </w:rPr>
        <w:t xml:space="preserve"> 6:5-9, </w:t>
      </w:r>
      <w:proofErr w:type="spellStart"/>
      <w:r w:rsidRPr="00151883">
        <w:rPr>
          <w:rFonts w:ascii="Verdana" w:hAnsi="Verdana"/>
          <w:spacing w:val="-3"/>
        </w:rPr>
        <w:t>Kolossenzen</w:t>
      </w:r>
      <w:proofErr w:type="spellEnd"/>
      <w:r w:rsidRPr="00151883">
        <w:rPr>
          <w:rFonts w:ascii="Verdana" w:hAnsi="Verdana"/>
          <w:spacing w:val="-3"/>
        </w:rPr>
        <w:t xml:space="preserve"> 3:22-4:1) of over het leidinggeven van zijn medewerkers in de gemeenten (2 </w:t>
      </w:r>
      <w:proofErr w:type="spellStart"/>
      <w:r w:rsidRPr="00151883">
        <w:rPr>
          <w:rFonts w:ascii="Verdana" w:hAnsi="Verdana"/>
          <w:spacing w:val="-3"/>
        </w:rPr>
        <w:t>Timotheus</w:t>
      </w:r>
      <w:proofErr w:type="spellEnd"/>
      <w:r w:rsidRPr="00151883">
        <w:rPr>
          <w:rFonts w:ascii="Verdana" w:hAnsi="Verdana"/>
          <w:spacing w:val="-3"/>
        </w:rPr>
        <w:t xml:space="preserve"> 1:7</w:t>
      </w:r>
      <w:r w:rsidR="00B65892" w:rsidRPr="00151883">
        <w:rPr>
          <w:rFonts w:ascii="Verdana" w:hAnsi="Verdana"/>
          <w:spacing w:val="-3"/>
        </w:rPr>
        <w:t>,</w:t>
      </w:r>
      <w:r w:rsidRPr="00151883">
        <w:rPr>
          <w:rFonts w:ascii="Verdana" w:hAnsi="Verdana"/>
          <w:spacing w:val="-3"/>
        </w:rPr>
        <w:t xml:space="preserve"> Titus 2:15). </w:t>
      </w:r>
      <w:r w:rsidR="00C95D09" w:rsidRPr="00151883">
        <w:rPr>
          <w:rFonts w:ascii="Verdana" w:hAnsi="Verdana"/>
          <w:spacing w:val="-3"/>
        </w:rPr>
        <w:t>W</w:t>
      </w:r>
      <w:r w:rsidRPr="00151883">
        <w:rPr>
          <w:rFonts w:ascii="Verdana" w:hAnsi="Verdana"/>
          <w:spacing w:val="-3"/>
        </w:rPr>
        <w:t xml:space="preserve">ie leiding geeft, mag op een zelfbewuste manier zijn (bij ons ook </w:t>
      </w:r>
      <w:r w:rsidR="00AB4919" w:rsidRPr="00151883">
        <w:rPr>
          <w:rFonts w:ascii="Verdana" w:hAnsi="Verdana"/>
          <w:spacing w:val="-3"/>
        </w:rPr>
        <w:t>‘</w:t>
      </w:r>
      <w:r w:rsidRPr="00151883">
        <w:rPr>
          <w:rFonts w:ascii="Verdana" w:hAnsi="Verdana"/>
          <w:spacing w:val="-3"/>
        </w:rPr>
        <w:t>haar</w:t>
      </w:r>
      <w:r w:rsidR="00AB4919" w:rsidRPr="00151883">
        <w:rPr>
          <w:rFonts w:ascii="Verdana" w:hAnsi="Verdana"/>
          <w:spacing w:val="-3"/>
        </w:rPr>
        <w:t>’</w:t>
      </w:r>
      <w:r w:rsidRPr="00151883">
        <w:rPr>
          <w:rFonts w:ascii="Verdana" w:hAnsi="Verdana"/>
          <w:spacing w:val="-3"/>
        </w:rPr>
        <w:t xml:space="preserve">) plaats kennen. De verantwoordelijkheid die daarbij past, moet hij ook uitoefenen. Een manager leidt. Hij kruipt niet voor zijn mensen door het stof. Het lijkt op de positie van ouders </w:t>
      </w:r>
      <w:r w:rsidR="008B14E5" w:rsidRPr="00151883">
        <w:rPr>
          <w:rFonts w:ascii="Verdana" w:hAnsi="Verdana"/>
          <w:spacing w:val="-3"/>
        </w:rPr>
        <w:t>of van een juf voor de klas. Als ze geen leiding geven gaat het mis. Met lief zijn alleen redden ze het niet. In hun positie hoeven managers ook niet op zich te laten neerkijken. Als ze hun dagelijkse arbeid in geloof doen, mogen ze weten dat God hen deze taak gegeven heeft. Ze mogen ook gezond zelfbewust opereren. Ze hebben gezag. Dat is: ze hebben iets te zeggen. Daar mogen ze gebruik van maken. Maar: ze mogen daarvan nooit misbruik maken. Harde meesters zijn geen goede meesters. Dreigen en schreeuwen zijn geen goede instrumenten. Mensen voortrekken of achterstellen is slecht beleid. Managers moeten rechtvaardig zijn. ‘Ogendienst’ en vriendjespolitiek zijn niet eerlijk. Gelijke behandeling van gelijke mensen is vereist. Dat heeft ermee te maken dat een leidinggevende z</w:t>
      </w:r>
      <w:r w:rsidR="00AB4919" w:rsidRPr="00151883">
        <w:rPr>
          <w:rFonts w:ascii="Verdana" w:hAnsi="Verdana"/>
          <w:spacing w:val="-3"/>
        </w:rPr>
        <w:t xml:space="preserve">ijn werk mag doen als voor de </w:t>
      </w:r>
      <w:proofErr w:type="spellStart"/>
      <w:r w:rsidR="00AB4919" w:rsidRPr="00151883">
        <w:rPr>
          <w:rFonts w:ascii="Verdana" w:hAnsi="Verdana"/>
          <w:spacing w:val="-3"/>
        </w:rPr>
        <w:t>H</w:t>
      </w:r>
      <w:r w:rsidR="008B14E5" w:rsidRPr="00151883">
        <w:rPr>
          <w:rFonts w:ascii="Verdana" w:hAnsi="Verdana"/>
          <w:spacing w:val="-3"/>
        </w:rPr>
        <w:t>ere</w:t>
      </w:r>
      <w:proofErr w:type="spellEnd"/>
      <w:r w:rsidR="008B14E5" w:rsidRPr="00151883">
        <w:rPr>
          <w:rFonts w:ascii="Verdana" w:hAnsi="Verdana"/>
          <w:spacing w:val="-3"/>
        </w:rPr>
        <w:t xml:space="preserve">. God werd in de </w:t>
      </w:r>
      <w:proofErr w:type="spellStart"/>
      <w:r w:rsidR="008B14E5" w:rsidRPr="00151883">
        <w:rPr>
          <w:rFonts w:ascii="Verdana" w:hAnsi="Verdana"/>
          <w:spacing w:val="-3"/>
        </w:rPr>
        <w:t>Here</w:t>
      </w:r>
      <w:proofErr w:type="spellEnd"/>
      <w:r w:rsidR="008B14E5" w:rsidRPr="00151883">
        <w:rPr>
          <w:rFonts w:ascii="Verdana" w:hAnsi="Verdana"/>
          <w:spacing w:val="-3"/>
        </w:rPr>
        <w:t xml:space="preserve"> Jezus dienstbaar aan alle mensen. Dat is onbegrijpelijk in de antieke cultuur. Iemand die zijn macht gebruikt om vrijwillig te dienen, is niet goed bij zijn hoofd volgens de Grieken. Toch is dat wat God vraagt en zelf gedaan heeft. </w:t>
      </w:r>
      <w:r w:rsidR="00C95D09" w:rsidRPr="00151883">
        <w:rPr>
          <w:rFonts w:ascii="Verdana" w:hAnsi="Verdana"/>
          <w:spacing w:val="-3"/>
        </w:rPr>
        <w:t>Samengevat: een manager geeft leiding door dienstbaar te zijn. Maar hij geeft nog steeds leiding.</w:t>
      </w:r>
    </w:p>
    <w:p w:rsidR="00C95D09" w:rsidRPr="00151883" w:rsidRDefault="00C95D09" w:rsidP="009E4250">
      <w:pPr>
        <w:tabs>
          <w:tab w:val="left" w:pos="-1440"/>
          <w:tab w:val="left" w:pos="-720"/>
        </w:tabs>
        <w:spacing w:line="240" w:lineRule="atLeast"/>
        <w:rPr>
          <w:rFonts w:ascii="Verdana" w:hAnsi="Verdana"/>
          <w:spacing w:val="-3"/>
        </w:rPr>
      </w:pPr>
    </w:p>
    <w:p w:rsidR="00AB4919" w:rsidRPr="00151883" w:rsidRDefault="00AB4919" w:rsidP="009E4250">
      <w:pPr>
        <w:tabs>
          <w:tab w:val="left" w:pos="-1440"/>
          <w:tab w:val="left" w:pos="-720"/>
        </w:tabs>
        <w:spacing w:line="240" w:lineRule="atLeast"/>
        <w:rPr>
          <w:rFonts w:ascii="Verdana" w:hAnsi="Verdana"/>
          <w:spacing w:val="-3"/>
        </w:rPr>
      </w:pPr>
      <w:r w:rsidRPr="00151883">
        <w:rPr>
          <w:rFonts w:ascii="Verdana" w:hAnsi="Verdana"/>
          <w:spacing w:val="-3"/>
        </w:rPr>
        <w:t>Titus krijgt een aansporing van Paulus (Titus 2:15).</w:t>
      </w:r>
      <w:r w:rsidRPr="00151883">
        <w:rPr>
          <w:rFonts w:ascii="Verdana" w:hAnsi="Verdana"/>
          <w:spacing w:val="-3"/>
        </w:rPr>
        <w:t xml:space="preserve"> Als voorganger mag hij vrijmoedig het evangelie verkondigen, mensen bemoedigen, mensen terechtwijzen. Hij hoeft niet te tobben over zichzelf. ‘Ik ben maar…’ Integendeel, hij heeft gezag van God ontvangen en daarvan mag hij gebruik maken. Niemand in de gemeente hoeft op hem neer te kijken, zegt de apostel. Dat is, met de nodige aanpassingen, ook een mooie aanwijzing voor hedendaagse voorgangers en ook voor managers.</w:t>
      </w:r>
    </w:p>
    <w:p w:rsidR="00AB4919" w:rsidRPr="00151883" w:rsidRDefault="00AB4919" w:rsidP="009E4250">
      <w:pPr>
        <w:tabs>
          <w:tab w:val="left" w:pos="-1440"/>
          <w:tab w:val="left" w:pos="-720"/>
        </w:tabs>
        <w:spacing w:line="240" w:lineRule="atLeast"/>
        <w:rPr>
          <w:rFonts w:ascii="Verdana" w:hAnsi="Verdana"/>
          <w:spacing w:val="-3"/>
        </w:rPr>
      </w:pPr>
      <w:bookmarkStart w:id="0" w:name="_GoBack"/>
      <w:bookmarkEnd w:id="0"/>
    </w:p>
    <w:p w:rsidR="00C95D09" w:rsidRPr="00151883" w:rsidRDefault="00C95D09" w:rsidP="009E4250">
      <w:pPr>
        <w:tabs>
          <w:tab w:val="left" w:pos="-1440"/>
          <w:tab w:val="left" w:pos="-720"/>
        </w:tabs>
        <w:spacing w:line="240" w:lineRule="atLeast"/>
        <w:rPr>
          <w:rFonts w:ascii="Verdana" w:hAnsi="Verdana"/>
          <w:spacing w:val="-3"/>
        </w:rPr>
      </w:pPr>
      <w:r w:rsidRPr="00151883">
        <w:rPr>
          <w:rFonts w:ascii="Verdana" w:hAnsi="Verdana"/>
          <w:spacing w:val="-3"/>
        </w:rPr>
        <w:t xml:space="preserve">Mooier dan tegen </w:t>
      </w:r>
      <w:proofErr w:type="spellStart"/>
      <w:r w:rsidRPr="00151883">
        <w:rPr>
          <w:rFonts w:ascii="Verdana" w:hAnsi="Verdana"/>
          <w:spacing w:val="-3"/>
        </w:rPr>
        <w:t>Timotheus</w:t>
      </w:r>
      <w:proofErr w:type="spellEnd"/>
      <w:r w:rsidRPr="00151883">
        <w:rPr>
          <w:rFonts w:ascii="Verdana" w:hAnsi="Verdana"/>
          <w:spacing w:val="-3"/>
        </w:rPr>
        <w:t xml:space="preserve"> heeft Paulus het niet gezegd. </w:t>
      </w:r>
      <w:proofErr w:type="spellStart"/>
      <w:r w:rsidRPr="00151883">
        <w:rPr>
          <w:rFonts w:ascii="Verdana" w:hAnsi="Verdana"/>
          <w:spacing w:val="-3"/>
        </w:rPr>
        <w:t>Timotheus</w:t>
      </w:r>
      <w:proofErr w:type="spellEnd"/>
      <w:r w:rsidRPr="00151883">
        <w:rPr>
          <w:rFonts w:ascii="Verdana" w:hAnsi="Verdana"/>
          <w:spacing w:val="-3"/>
        </w:rPr>
        <w:t xml:space="preserve"> is als beginnende leidinggevende in de gemeente onzeker. De apostel roept hem op niet te vergeten dat God hem gaven gegeven heeft. En vervolgens zegt hij: ‘Wees toch niet zo vreesachtig!’ Dat is niet naar de Geest van God. Gods geest maakt onze geest juist krachtig. Dus </w:t>
      </w:r>
      <w:proofErr w:type="spellStart"/>
      <w:r w:rsidRPr="00151883">
        <w:rPr>
          <w:rFonts w:ascii="Verdana" w:hAnsi="Verdana"/>
          <w:spacing w:val="-3"/>
        </w:rPr>
        <w:t>Timotheus</w:t>
      </w:r>
      <w:proofErr w:type="spellEnd"/>
      <w:r w:rsidRPr="00151883">
        <w:rPr>
          <w:rFonts w:ascii="Verdana" w:hAnsi="Verdana"/>
          <w:spacing w:val="-3"/>
        </w:rPr>
        <w:t xml:space="preserve"> mag klip en klaar anderen onderwijzen, bemoedigen en vermanen. Daarbij hoeft hij niet te tobben over zichzelf uit angst voor wat de mensen ervan vinden. Maar Paulus zou Paulus niet zijn als hij niet direct het evenwicht zoekt. Krachtig zijn kan hard zijn worden. Dat mag niet. Gods Geest wil nou juist kracht en liefde combineren. </w:t>
      </w:r>
      <w:proofErr w:type="spellStart"/>
      <w:r w:rsidRPr="00151883">
        <w:rPr>
          <w:rFonts w:ascii="Verdana" w:hAnsi="Verdana"/>
          <w:spacing w:val="-3"/>
        </w:rPr>
        <w:t>Timotheus</w:t>
      </w:r>
      <w:proofErr w:type="spellEnd"/>
      <w:r w:rsidRPr="00151883">
        <w:rPr>
          <w:rFonts w:ascii="Verdana" w:hAnsi="Verdana"/>
          <w:spacing w:val="-3"/>
        </w:rPr>
        <w:t xml:space="preserve"> mag krachtig én liefdevol leiding geven. Dat is wijs. Dat is in evenwicht, bezonnen. </w:t>
      </w:r>
    </w:p>
    <w:p w:rsidR="00AB4919" w:rsidRPr="00151883" w:rsidRDefault="00AB4919" w:rsidP="009E4250">
      <w:pPr>
        <w:tabs>
          <w:tab w:val="left" w:pos="-1440"/>
          <w:tab w:val="left" w:pos="-720"/>
        </w:tabs>
        <w:spacing w:line="240" w:lineRule="atLeast"/>
        <w:rPr>
          <w:rFonts w:ascii="Verdana" w:hAnsi="Verdana"/>
          <w:spacing w:val="-3"/>
        </w:rPr>
      </w:pPr>
      <w:r w:rsidRPr="00151883">
        <w:rPr>
          <w:rFonts w:ascii="Verdana" w:hAnsi="Verdana"/>
          <w:spacing w:val="-3"/>
        </w:rPr>
        <w:tab/>
        <w:t xml:space="preserve"> </w:t>
      </w:r>
    </w:p>
    <w:p w:rsidR="00C95D09" w:rsidRPr="00151883" w:rsidRDefault="00AB4919" w:rsidP="009E4250">
      <w:pPr>
        <w:tabs>
          <w:tab w:val="left" w:pos="-1440"/>
          <w:tab w:val="left" w:pos="-720"/>
        </w:tabs>
        <w:spacing w:line="240" w:lineRule="atLeast"/>
        <w:rPr>
          <w:rFonts w:ascii="Verdana" w:hAnsi="Verdana"/>
          <w:spacing w:val="-3"/>
        </w:rPr>
      </w:pPr>
      <w:r w:rsidRPr="00151883">
        <w:rPr>
          <w:rFonts w:ascii="Verdana" w:hAnsi="Verdana"/>
          <w:spacing w:val="-3"/>
        </w:rPr>
        <w:t>Zulke voorgangers en managers hebben we nodig.</w:t>
      </w:r>
    </w:p>
    <w:sectPr w:rsidR="00C95D09" w:rsidRPr="00151883" w:rsidSect="00DB7409">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C1E" w:rsidRDefault="00FF3C1E">
      <w:pPr>
        <w:spacing w:line="20" w:lineRule="exact"/>
        <w:rPr>
          <w:rFonts w:cstheme="minorBidi"/>
        </w:rPr>
      </w:pPr>
    </w:p>
  </w:endnote>
  <w:endnote w:type="continuationSeparator" w:id="0">
    <w:p w:rsidR="00FF3C1E" w:rsidRDefault="00FF3C1E" w:rsidP="00DB7409">
      <w:r>
        <w:rPr>
          <w:rFonts w:cstheme="minorBidi"/>
        </w:rPr>
        <w:t xml:space="preserve"> </w:t>
      </w:r>
    </w:p>
  </w:endnote>
  <w:endnote w:type="continuationNotice" w:id="1">
    <w:p w:rsidR="00FF3C1E" w:rsidRDefault="00FF3C1E" w:rsidP="00DB7409">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3858801"/>
      <w:docPartObj>
        <w:docPartGallery w:val="Page Numbers (Bottom of Page)"/>
        <w:docPartUnique/>
      </w:docPartObj>
    </w:sdtPr>
    <w:sdtContent>
      <w:p w:rsidR="00151883" w:rsidRDefault="00151883">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51883" w:rsidRDefault="0015188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51883">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151883" w:rsidRDefault="0015188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51883">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C1E" w:rsidRDefault="00FF3C1E" w:rsidP="00DB7409">
      <w:r>
        <w:rPr>
          <w:rFonts w:cstheme="minorBidi"/>
        </w:rPr>
        <w:separator/>
      </w:r>
    </w:p>
  </w:footnote>
  <w:footnote w:type="continuationSeparator" w:id="0">
    <w:p w:rsidR="00FF3C1E" w:rsidRDefault="00FF3C1E" w:rsidP="00DB74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409"/>
    <w:rsid w:val="00151883"/>
    <w:rsid w:val="001C4A93"/>
    <w:rsid w:val="00261F73"/>
    <w:rsid w:val="00520B1C"/>
    <w:rsid w:val="00622F48"/>
    <w:rsid w:val="008B14E5"/>
    <w:rsid w:val="009E4250"/>
    <w:rsid w:val="00AB4919"/>
    <w:rsid w:val="00AF78F8"/>
    <w:rsid w:val="00B65892"/>
    <w:rsid w:val="00C95D09"/>
    <w:rsid w:val="00DB7409"/>
    <w:rsid w:val="00FF3C1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B740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B740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151883"/>
    <w:pPr>
      <w:tabs>
        <w:tab w:val="center" w:pos="4536"/>
        <w:tab w:val="right" w:pos="9072"/>
      </w:tabs>
    </w:pPr>
  </w:style>
  <w:style w:type="character" w:customStyle="1" w:styleId="KoptekstChar">
    <w:name w:val="Koptekst Char"/>
    <w:basedOn w:val="Standaardalinea-lettertype"/>
    <w:link w:val="Koptekst"/>
    <w:uiPriority w:val="99"/>
    <w:rsid w:val="00151883"/>
    <w:rPr>
      <w:rFonts w:ascii="CG Times 12pt" w:hAnsi="CG Times 12pt" w:cs="CG Times 12pt"/>
      <w:sz w:val="24"/>
      <w:szCs w:val="24"/>
    </w:rPr>
  </w:style>
  <w:style w:type="paragraph" w:styleId="Voettekst">
    <w:name w:val="footer"/>
    <w:basedOn w:val="Standaard"/>
    <w:link w:val="VoettekstChar"/>
    <w:uiPriority w:val="99"/>
    <w:unhideWhenUsed/>
    <w:rsid w:val="00151883"/>
    <w:pPr>
      <w:tabs>
        <w:tab w:val="center" w:pos="4536"/>
        <w:tab w:val="right" w:pos="9072"/>
      </w:tabs>
    </w:pPr>
  </w:style>
  <w:style w:type="character" w:customStyle="1" w:styleId="VoettekstChar">
    <w:name w:val="Voettekst Char"/>
    <w:basedOn w:val="Standaardalinea-lettertype"/>
    <w:link w:val="Voettekst"/>
    <w:uiPriority w:val="99"/>
    <w:rsid w:val="00151883"/>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B740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B740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151883"/>
    <w:pPr>
      <w:tabs>
        <w:tab w:val="center" w:pos="4536"/>
        <w:tab w:val="right" w:pos="9072"/>
      </w:tabs>
    </w:pPr>
  </w:style>
  <w:style w:type="character" w:customStyle="1" w:styleId="KoptekstChar">
    <w:name w:val="Koptekst Char"/>
    <w:basedOn w:val="Standaardalinea-lettertype"/>
    <w:link w:val="Koptekst"/>
    <w:uiPriority w:val="99"/>
    <w:rsid w:val="00151883"/>
    <w:rPr>
      <w:rFonts w:ascii="CG Times 12pt" w:hAnsi="CG Times 12pt" w:cs="CG Times 12pt"/>
      <w:sz w:val="24"/>
      <w:szCs w:val="24"/>
    </w:rPr>
  </w:style>
  <w:style w:type="paragraph" w:styleId="Voettekst">
    <w:name w:val="footer"/>
    <w:basedOn w:val="Standaard"/>
    <w:link w:val="VoettekstChar"/>
    <w:uiPriority w:val="99"/>
    <w:unhideWhenUsed/>
    <w:rsid w:val="00151883"/>
    <w:pPr>
      <w:tabs>
        <w:tab w:val="center" w:pos="4536"/>
        <w:tab w:val="right" w:pos="9072"/>
      </w:tabs>
    </w:pPr>
  </w:style>
  <w:style w:type="character" w:customStyle="1" w:styleId="VoettekstChar">
    <w:name w:val="Voettekst Char"/>
    <w:basedOn w:val="Standaardalinea-lettertype"/>
    <w:link w:val="Voettekst"/>
    <w:uiPriority w:val="99"/>
    <w:rsid w:val="00151883"/>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589</Words>
  <Characters>3240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2015-08-31T19:55:00Z</dcterms:created>
  <dcterms:modified xsi:type="dcterms:W3CDTF">2015-08-31T19:57:00Z</dcterms:modified>
</cp:coreProperties>
</file>