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DDF" w:rsidRPr="003E1D09" w:rsidRDefault="00BE2DDF" w:rsidP="003E1D09">
      <w:pPr>
        <w:tabs>
          <w:tab w:val="left" w:pos="-1440"/>
          <w:tab w:val="left" w:pos="-720"/>
        </w:tabs>
        <w:spacing w:line="240" w:lineRule="atLeast"/>
        <w:rPr>
          <w:rFonts w:ascii="Verdana" w:hAnsi="Verdana"/>
          <w:b/>
          <w:spacing w:val="-3"/>
          <w:sz w:val="32"/>
          <w:szCs w:val="32"/>
        </w:rPr>
      </w:pPr>
      <w:r w:rsidRPr="003E1D09">
        <w:rPr>
          <w:rFonts w:ascii="Verdana" w:hAnsi="Verdana"/>
          <w:b/>
          <w:spacing w:val="-3"/>
          <w:sz w:val="32"/>
          <w:szCs w:val="32"/>
        </w:rPr>
        <w:t>Kijk uit voor fanatism</w:t>
      </w:r>
      <w:bookmarkStart w:id="0" w:name="_GoBack"/>
      <w:bookmarkEnd w:id="0"/>
      <w:r w:rsidRPr="003E1D09">
        <w:rPr>
          <w:rFonts w:ascii="Verdana" w:hAnsi="Verdana"/>
          <w:b/>
          <w:spacing w:val="-3"/>
          <w:sz w:val="32"/>
          <w:szCs w:val="32"/>
        </w:rPr>
        <w:t>e</w:t>
      </w:r>
      <w:r w:rsidRPr="003E1D09">
        <w:rPr>
          <w:rFonts w:ascii="Verdana" w:hAnsi="Verdana"/>
          <w:b/>
          <w:spacing w:val="-3"/>
          <w:sz w:val="32"/>
          <w:szCs w:val="32"/>
        </w:rPr>
        <w:fldChar w:fldCharType="begin"/>
      </w:r>
      <w:r w:rsidRPr="003E1D09">
        <w:rPr>
          <w:rFonts w:ascii="Verdana" w:hAnsi="Verdana"/>
          <w:b/>
          <w:spacing w:val="-3"/>
          <w:sz w:val="32"/>
          <w:szCs w:val="32"/>
        </w:rPr>
        <w:instrText xml:space="preserve">PRIVATE </w:instrText>
      </w:r>
      <w:r w:rsidRPr="003E1D09">
        <w:rPr>
          <w:rFonts w:ascii="Verdana" w:hAnsi="Verdana"/>
          <w:b/>
          <w:spacing w:val="-3"/>
          <w:sz w:val="32"/>
          <w:szCs w:val="32"/>
        </w:rPr>
      </w:r>
      <w:r w:rsidRPr="003E1D09">
        <w:rPr>
          <w:rFonts w:ascii="Verdana" w:hAnsi="Verdana"/>
          <w:b/>
          <w:spacing w:val="-3"/>
          <w:sz w:val="32"/>
          <w:szCs w:val="32"/>
        </w:rPr>
        <w:fldChar w:fldCharType="end"/>
      </w:r>
    </w:p>
    <w:p w:rsidR="00BE2DDF" w:rsidRPr="003E1D09" w:rsidRDefault="00BE2DDF" w:rsidP="003E1D09">
      <w:pPr>
        <w:tabs>
          <w:tab w:val="left" w:pos="-1440"/>
          <w:tab w:val="left" w:pos="-720"/>
        </w:tabs>
        <w:spacing w:line="240" w:lineRule="atLeast"/>
        <w:rPr>
          <w:rFonts w:ascii="Verdana" w:hAnsi="Verdana"/>
          <w:spacing w:val="-3"/>
        </w:rPr>
      </w:pP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Het is goed dat er mensen zijn die ijver en enthousiasme in zich verenigen. Ik denk aan mannen en vrouwen die zich met hart en ziel inzetten voor een bepaalde zaak. De kerkelijke gemeente en het gezin hebben er alleen maar voordeel van! Stel je voor dat ze er niet waren. Dan zouden er heel wat verenigingen en kringen ophouden te be</w:t>
      </w:r>
      <w:r w:rsidRPr="003E1D09">
        <w:rPr>
          <w:rFonts w:ascii="Verdana" w:hAnsi="Verdana"/>
          <w:spacing w:val="-3"/>
        </w:rPr>
        <w:softHyphen/>
        <w:t>staan. Er zou geen weten</w:t>
      </w:r>
      <w:r w:rsidRPr="003E1D09">
        <w:rPr>
          <w:rFonts w:ascii="Verdana" w:hAnsi="Verdana"/>
          <w:spacing w:val="-3"/>
        </w:rPr>
        <w:softHyphen/>
        <w:t>schappelijk proefschrift - wat een klus! - meer geschreven worden. Als er geen enthousias</w:t>
      </w:r>
      <w:r w:rsidRPr="003E1D09">
        <w:rPr>
          <w:rFonts w:ascii="Verdana" w:hAnsi="Verdana"/>
          <w:spacing w:val="-3"/>
        </w:rPr>
        <w:softHyphen/>
        <w:t>te mensen waren die ook nog van volhouden weten, zou alles bij het oude blijven. Enthousiaste en ijverige mensen zijn dik</w:t>
      </w:r>
      <w:r w:rsidRPr="003E1D09">
        <w:rPr>
          <w:rFonts w:ascii="Verdana" w:hAnsi="Verdana"/>
          <w:spacing w:val="-3"/>
        </w:rPr>
        <w:softHyphen/>
        <w:t>wijls gangma</w:t>
      </w:r>
      <w:r w:rsidRPr="003E1D09">
        <w:rPr>
          <w:rFonts w:ascii="Verdana" w:hAnsi="Verdana"/>
          <w:spacing w:val="-3"/>
        </w:rPr>
        <w:softHyphen/>
        <w:t>kers. Ze staan voor hun zaak. Dat is goed. De grote massa van de mensen is lauw en vindt alles wel best. Enthousiaste mensen zijn tenmin</w:t>
      </w:r>
      <w:r w:rsidRPr="003E1D09">
        <w:rPr>
          <w:rFonts w:ascii="Verdana" w:hAnsi="Verdana"/>
          <w:spacing w:val="-3"/>
        </w:rPr>
        <w:softHyphen/>
        <w:t>ste vurig. Door hen komt of blijft er leven in de brouwe</w:t>
      </w:r>
      <w:r w:rsidRPr="003E1D09">
        <w:rPr>
          <w:rFonts w:ascii="Verdana" w:hAnsi="Verdana"/>
          <w:spacing w:val="-3"/>
        </w:rPr>
        <w:softHyphen/>
        <w:t>rij. Paulus zelf was na zijn bekering zo'n positief-vurige man. Door Gods genade mag hij ijverig arbeiden voor de gemeenten (2 Cor. 11:2).</w:t>
      </w: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ab/>
        <w:t>Het kan ook te bar worden. IJver en enthousiasme zijn christelijk. Fanatisme is goddeloos. Blinde ijver is gevaarlijk. Paulus spreekt in Rom. 10:2 over 'ijver voor God, maar zonder verstand'. Op een andere plaats getuigt hij van zijn eigen verkeerde fanatis</w:t>
      </w:r>
      <w:r w:rsidRPr="003E1D09">
        <w:rPr>
          <w:rFonts w:ascii="Verdana" w:hAnsi="Verdana"/>
          <w:spacing w:val="-3"/>
        </w:rPr>
        <w:softHyphen/>
        <w:t>me van voor zijn bekering (Fil. 3:6). Hij hield de wet onberispelijk en vervolgde met een blinde ijver de christenen.</w:t>
      </w: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ab/>
        <w:t>Ook in ons gewone leven kan ijverig enthousiasme overgaan in fanatisme. Een tijdje hard studeren is goed. Dan blijft de gang in de studie. Het is ech</w:t>
      </w:r>
      <w:r w:rsidRPr="003E1D09">
        <w:rPr>
          <w:rFonts w:ascii="Verdana" w:hAnsi="Verdana"/>
          <w:spacing w:val="-3"/>
        </w:rPr>
        <w:softHyphen/>
        <w:t>ter niet goed als iemand altijd aan het studeren is en nooit voor iets anders tijd heeft. IJve</w:t>
      </w:r>
      <w:r w:rsidRPr="003E1D09">
        <w:rPr>
          <w:rFonts w:ascii="Verdana" w:hAnsi="Verdana"/>
          <w:spacing w:val="-3"/>
        </w:rPr>
        <w:softHyphen/>
        <w:t>ren voor de vrouwen</w:t>
      </w:r>
      <w:r w:rsidRPr="003E1D09">
        <w:rPr>
          <w:rFonts w:ascii="Verdana" w:hAnsi="Verdana"/>
          <w:spacing w:val="-3"/>
        </w:rPr>
        <w:softHyphen/>
        <w:t>vereni</w:t>
      </w:r>
      <w:r w:rsidRPr="003E1D09">
        <w:rPr>
          <w:rFonts w:ascii="Verdana" w:hAnsi="Verdana"/>
          <w:spacing w:val="-3"/>
        </w:rPr>
        <w:softHyphen/>
        <w:t>ging in de kerkelijke gemeente is prachtig. Dag en nacht ervoor bezig zijn, is niet leuk meer voor de fami</w:t>
      </w:r>
      <w:r w:rsidRPr="003E1D09">
        <w:rPr>
          <w:rFonts w:ascii="Verdana" w:hAnsi="Verdana"/>
          <w:spacing w:val="-3"/>
        </w:rPr>
        <w:softHyphen/>
        <w:t xml:space="preserve">lieleden. Die zien moeder bijna nooit thuis. </w:t>
      </w:r>
    </w:p>
    <w:p w:rsidR="00BE2DDF" w:rsidRPr="003E1D09" w:rsidRDefault="00BE2DDF" w:rsidP="003E1D09">
      <w:pPr>
        <w:tabs>
          <w:tab w:val="left" w:pos="-1440"/>
          <w:tab w:val="left" w:pos="-720"/>
        </w:tabs>
        <w:spacing w:line="240" w:lineRule="atLeast"/>
        <w:rPr>
          <w:rFonts w:ascii="Verdana" w:hAnsi="Verdana"/>
          <w:spacing w:val="-3"/>
        </w:rPr>
      </w:pP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Wat is fanatisme, de verkeerde ijver dus? Ik geef drie kenmerken.</w:t>
      </w:r>
    </w:p>
    <w:p w:rsidR="00BE2DDF" w:rsidRPr="003E1D09" w:rsidRDefault="00BE2DDF" w:rsidP="003E1D09">
      <w:pPr>
        <w:tabs>
          <w:tab w:val="left" w:pos="-1440"/>
          <w:tab w:val="left" w:pos="-720"/>
        </w:tabs>
        <w:spacing w:line="240" w:lineRule="atLeast"/>
        <w:rPr>
          <w:rFonts w:ascii="Verdana" w:hAnsi="Verdana"/>
          <w:spacing w:val="-3"/>
        </w:rPr>
      </w:pP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1. Fanatisme is een kruising van moed en beperktheid. Fanatieke mensen zijn moedig. Ze durven hun mond open te doen. Ze houden dapper vol. Ze zijn echter ook be</w:t>
      </w:r>
      <w:r w:rsidRPr="003E1D09">
        <w:rPr>
          <w:rFonts w:ascii="Verdana" w:hAnsi="Verdana"/>
          <w:spacing w:val="-3"/>
        </w:rPr>
        <w:softHyphen/>
        <w:t>perkt. Hun aandacht gaat uit naar die ene zaak die ze belang</w:t>
      </w:r>
      <w:r w:rsidRPr="003E1D09">
        <w:rPr>
          <w:rFonts w:ascii="Verdana" w:hAnsi="Verdana"/>
          <w:spacing w:val="-3"/>
        </w:rPr>
        <w:softHyphen/>
        <w:t>rijk vinden. Ze zijn niet in staat om het betrekke</w:t>
      </w:r>
      <w:r w:rsidRPr="003E1D09">
        <w:rPr>
          <w:rFonts w:ascii="Verdana" w:hAnsi="Verdana"/>
          <w:spacing w:val="-3"/>
        </w:rPr>
        <w:softHyphen/>
        <w:t>lijke van hun eigen visie of werk in te zien. Met zulke fana</w:t>
      </w:r>
      <w:r w:rsidRPr="003E1D09">
        <w:rPr>
          <w:rFonts w:ascii="Verdana" w:hAnsi="Verdana"/>
          <w:spacing w:val="-3"/>
        </w:rPr>
        <w:softHyphen/>
        <w:t>tieke mensen is het lastig discussiëren. Ze hameren steeds op hetzelfde aambeeld en staan niet open voor de mening van anderen.</w:t>
      </w: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ab/>
        <w:t>Dat fanatisme een kruising is van moed en beperktheid, zie je op een vreselijke manier bij fundamentalistische vrij</w:t>
      </w:r>
      <w:r w:rsidRPr="003E1D09">
        <w:rPr>
          <w:rFonts w:ascii="Verdana" w:hAnsi="Verdana"/>
          <w:spacing w:val="-3"/>
        </w:rPr>
        <w:softHyphen/>
        <w:t>heidsstrijders. Ze zijn moedig en tellen het gevaar voor eigen leven niet. Ze zijn zo overtuigd van het eigen gelijk dat ze bereid zijn met geweld hun zin door te drijven. Ze zijn te beperkt om de eigen visie te kunnen relativeren. Alles zetten ze op het spel om het eigen godsdienstige of politieke doel te bereiken.</w:t>
      </w: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ab/>
        <w:t>Dicht bij huis is die kruising tussen moed en beperkt</w:t>
      </w:r>
      <w:r w:rsidRPr="003E1D09">
        <w:rPr>
          <w:rFonts w:ascii="Verdana" w:hAnsi="Verdana"/>
          <w:spacing w:val="-3"/>
        </w:rPr>
        <w:softHyphen/>
        <w:t>heid soms op te merken bij mensen met een hobby. Neem de fanatie</w:t>
      </w:r>
      <w:r w:rsidRPr="003E1D09">
        <w:rPr>
          <w:rFonts w:ascii="Verdana" w:hAnsi="Verdana"/>
          <w:spacing w:val="-3"/>
        </w:rPr>
        <w:softHyphen/>
        <w:t>ke amateur-marathon</w:t>
      </w:r>
      <w:r w:rsidRPr="003E1D09">
        <w:rPr>
          <w:rFonts w:ascii="Verdana" w:hAnsi="Verdana"/>
          <w:spacing w:val="-3"/>
        </w:rPr>
        <w:softHyphen/>
        <w:t>loper. Zijn vrije tijd, zijn gezins</w:t>
      </w:r>
      <w:r w:rsidRPr="003E1D09">
        <w:rPr>
          <w:rFonts w:ascii="Verdana" w:hAnsi="Verdana"/>
          <w:spacing w:val="-3"/>
        </w:rPr>
        <w:softHyphen/>
        <w:t>leven, zijn eetge</w:t>
      </w:r>
      <w:r w:rsidRPr="003E1D09">
        <w:rPr>
          <w:rFonts w:ascii="Verdana" w:hAnsi="Verdana"/>
          <w:spacing w:val="-3"/>
        </w:rPr>
        <w:softHyphen/>
        <w:t>woonten en zijn vriendschappen zijn ondergeschikt aan zijn sport. Alle gesprekken gaan over hardlopen. Wat een beperktheid! Zijn leven is terugge</w:t>
      </w:r>
      <w:r w:rsidRPr="003E1D09">
        <w:rPr>
          <w:rFonts w:ascii="Verdana" w:hAnsi="Verdana"/>
          <w:spacing w:val="-3"/>
        </w:rPr>
        <w:softHyphen/>
        <w:t>bracht tot één zaak: hollen. Beter: harder willen lopen dan ande</w:t>
      </w:r>
      <w:r w:rsidRPr="003E1D09">
        <w:rPr>
          <w:rFonts w:ascii="Verdana" w:hAnsi="Verdana"/>
          <w:spacing w:val="-3"/>
        </w:rPr>
        <w:softHyphen/>
        <w:t>ren.</w:t>
      </w:r>
    </w:p>
    <w:p w:rsidR="00BE2DDF" w:rsidRPr="003E1D09" w:rsidRDefault="00BE2DDF" w:rsidP="003E1D09">
      <w:pPr>
        <w:tabs>
          <w:tab w:val="left" w:pos="-1440"/>
          <w:tab w:val="left" w:pos="-720"/>
        </w:tabs>
        <w:spacing w:line="240" w:lineRule="atLeast"/>
        <w:rPr>
          <w:rFonts w:ascii="Verdana" w:hAnsi="Verdana"/>
          <w:spacing w:val="-3"/>
        </w:rPr>
      </w:pP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2. Hierbij zijn we bij het tweede kenmerk. Fanatisme komt voort uit de angst om door anderen over</w:t>
      </w:r>
      <w:r w:rsidRPr="003E1D09">
        <w:rPr>
          <w:rFonts w:ascii="Verdana" w:hAnsi="Verdana"/>
          <w:spacing w:val="-3"/>
        </w:rPr>
        <w:softHyphen/>
        <w:t>troffen te worden. Waarom maakt een man zo onnodig veel over</w:t>
      </w:r>
      <w:r w:rsidRPr="003E1D09">
        <w:rPr>
          <w:rFonts w:ascii="Verdana" w:hAnsi="Verdana"/>
          <w:spacing w:val="-3"/>
        </w:rPr>
        <w:softHyphen/>
        <w:t>uren? Omdat hij de beste wil zijn. Hij vreest de dag waarop zijn collega promotie maakt en hij niet. Waarom trainen sportlieden zo vaak? Om sneller te zwemmen of meer doelpunten te maken dan anderen. Waarom schrijft iemand tien boeken in vijf jaar tijd? Om te dienen? Dat kan. De be</w:t>
      </w:r>
      <w:r w:rsidRPr="003E1D09">
        <w:rPr>
          <w:rFonts w:ascii="Verdana" w:hAnsi="Verdana"/>
          <w:spacing w:val="-3"/>
        </w:rPr>
        <w:softHyphen/>
        <w:t>lang</w:t>
      </w:r>
      <w:r w:rsidRPr="003E1D09">
        <w:rPr>
          <w:rFonts w:ascii="Verdana" w:hAnsi="Verdana"/>
          <w:spacing w:val="-3"/>
        </w:rPr>
        <w:softHyphen/>
        <w:t>rijkste drijf</w:t>
      </w:r>
      <w:r w:rsidRPr="003E1D09">
        <w:rPr>
          <w:rFonts w:ascii="Verdana" w:hAnsi="Verdana"/>
          <w:spacing w:val="-3"/>
        </w:rPr>
        <w:softHyphen/>
        <w:t>veer is bij een deel van de auteurs echter de wens om anderen te overtref</w:t>
      </w:r>
      <w:r w:rsidRPr="003E1D09">
        <w:rPr>
          <w:rFonts w:ascii="Verdana" w:hAnsi="Verdana"/>
          <w:spacing w:val="-3"/>
        </w:rPr>
        <w:softHyphen/>
        <w:t>fen. Als er niet ge</w:t>
      </w:r>
      <w:r w:rsidRPr="003E1D09">
        <w:rPr>
          <w:rFonts w:ascii="Verdana" w:hAnsi="Verdana"/>
          <w:spacing w:val="-3"/>
        </w:rPr>
        <w:softHyphen/>
        <w:t>scoord kon worden, was niemand fana</w:t>
      </w:r>
      <w:r w:rsidRPr="003E1D09">
        <w:rPr>
          <w:rFonts w:ascii="Verdana" w:hAnsi="Verdana"/>
          <w:spacing w:val="-3"/>
        </w:rPr>
        <w:softHyphen/>
        <w:t>tiek.</w:t>
      </w: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ab/>
        <w:t>De onbekeerde Paulus wilde de beste zijn voor God. Hij stapelde zijn goede werken - in eigen ogen althans - hoog op. Daarom vervolgde hij de christenen.</w:t>
      </w:r>
    </w:p>
    <w:p w:rsidR="00BE2DDF" w:rsidRPr="003E1D09" w:rsidRDefault="00BE2DDF" w:rsidP="003E1D09">
      <w:pPr>
        <w:tabs>
          <w:tab w:val="left" w:pos="-1440"/>
          <w:tab w:val="left" w:pos="-720"/>
        </w:tabs>
        <w:spacing w:line="240" w:lineRule="atLeast"/>
        <w:rPr>
          <w:rFonts w:ascii="Verdana" w:hAnsi="Verdana"/>
          <w:spacing w:val="-3"/>
        </w:rPr>
      </w:pP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3. Hiermee zijn we bij het derde kenmerk. Fanatisme kent geen liefde voor mensen, alleen voor doelen. Het doel was het Jodendom van smetten te zuiveren, daarom roeide Paulus de christenen uit. Het doel van Hitler was een groot Duits Rijk, daarom werden andere volken onder de voet gelopen. Christelijke ijver is anders. Die gaat altijd gepaard met liefde voor mensen. IJver voor God gaat gelijk op met het dienen van de naasten. Fanatis</w:t>
      </w:r>
      <w:r w:rsidRPr="003E1D09">
        <w:rPr>
          <w:rFonts w:ascii="Verdana" w:hAnsi="Verdana"/>
          <w:spacing w:val="-3"/>
        </w:rPr>
        <w:softHyphen/>
        <w:t xml:space="preserve">me maakt slachtoffers. Dat geldt zelfs in de kleinere verbanden van de kerkelijke gemeente en het gezin. Fanatieke vaders bezorgen vrouw en kinderen een moeilijk leven. </w:t>
      </w: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ab/>
        <w:t>We kunnen deze gedachte ook omkeren. Als mensen elkaar tot slachtoffer maken, kan hun ijver geen ijver voor God zijn, maar dienen zij alleen hun eigen positie en zijn zij dienstknechten van de boze.</w:t>
      </w:r>
    </w:p>
    <w:p w:rsidR="00BE2DDF" w:rsidRPr="003E1D09" w:rsidRDefault="00BE2DDF" w:rsidP="003E1D09">
      <w:pPr>
        <w:tabs>
          <w:tab w:val="left" w:pos="-1440"/>
          <w:tab w:val="left" w:pos="-720"/>
        </w:tabs>
        <w:spacing w:line="240" w:lineRule="atLeast"/>
        <w:rPr>
          <w:rFonts w:ascii="Verdana" w:hAnsi="Verdana"/>
          <w:spacing w:val="-3"/>
        </w:rPr>
      </w:pPr>
    </w:p>
    <w:p w:rsidR="00BE2DDF" w:rsidRPr="003E1D09" w:rsidRDefault="00BE2DDF" w:rsidP="003E1D09">
      <w:pPr>
        <w:tabs>
          <w:tab w:val="left" w:pos="-1440"/>
          <w:tab w:val="left" w:pos="-720"/>
        </w:tabs>
        <w:spacing w:line="240" w:lineRule="atLeast"/>
        <w:rPr>
          <w:rFonts w:ascii="Verdana" w:hAnsi="Verdana"/>
          <w:spacing w:val="-3"/>
        </w:rPr>
      </w:pPr>
      <w:r w:rsidRPr="003E1D09">
        <w:rPr>
          <w:rFonts w:ascii="Verdana" w:hAnsi="Verdana"/>
          <w:spacing w:val="-3"/>
        </w:rPr>
        <w:t>Ik heb u een spiegel voorgehouden. Ik hoop dat u ijverige en enthousiast bent. Het is heerlijk als u instrument mag zijn in de handen van God als u zich inzet voor de gemeen</w:t>
      </w:r>
      <w:r w:rsidRPr="003E1D09">
        <w:rPr>
          <w:rFonts w:ascii="Verdana" w:hAnsi="Verdana"/>
          <w:spacing w:val="-3"/>
        </w:rPr>
        <w:softHyphen/>
        <w:t xml:space="preserve">te, het gezin, uw werk. Ik hoop ook dat u niet fanatiek bent. Dan bent u alleen maar bezig om kortzichtig te presteren voor uzelf en maakt u anderen het leven zwaar. </w:t>
      </w:r>
    </w:p>
    <w:sectPr w:rsidR="00BE2DDF" w:rsidRPr="003E1D09" w:rsidSect="00BE2DDF">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810" w:rsidRDefault="00714810">
      <w:pPr>
        <w:spacing w:line="20" w:lineRule="exact"/>
        <w:rPr>
          <w:rFonts w:cstheme="minorBidi"/>
        </w:rPr>
      </w:pPr>
    </w:p>
  </w:endnote>
  <w:endnote w:type="continuationSeparator" w:id="0">
    <w:p w:rsidR="00714810" w:rsidRDefault="00714810" w:rsidP="00BE2DDF">
      <w:r>
        <w:rPr>
          <w:rFonts w:cstheme="minorBidi"/>
        </w:rPr>
        <w:t xml:space="preserve"> </w:t>
      </w:r>
    </w:p>
  </w:endnote>
  <w:endnote w:type="continuationNotice" w:id="1">
    <w:p w:rsidR="00714810" w:rsidRDefault="00714810" w:rsidP="00BE2DDF">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D09" w:rsidRDefault="003E1D09">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E1D09" w:rsidRPr="003E1D09" w:rsidRDefault="003E1D09" w:rsidP="003E1D09">
                          <w:pPr>
                            <w:pBdr>
                              <w:top w:val="single" w:sz="4" w:space="1" w:color="7F7F7F"/>
                            </w:pBdr>
                            <w:jc w:val="center"/>
                            <w:rPr>
                              <w:color w:val="C0504D"/>
                            </w:rPr>
                          </w:pPr>
                          <w:r>
                            <w:fldChar w:fldCharType="begin"/>
                          </w:r>
                          <w:r>
                            <w:instrText>PAGE   \* MERGEFORMAT</w:instrText>
                          </w:r>
                          <w:r>
                            <w:fldChar w:fldCharType="separate"/>
                          </w:r>
                          <w:r w:rsidRPr="003E1D09">
                            <w:rPr>
                              <w:noProof/>
                              <w:color w:val="C0504D"/>
                            </w:rPr>
                            <w:t>1</w:t>
                          </w:r>
                          <w:r w:rsidRPr="003E1D09">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3E1D09" w:rsidRPr="003E1D09" w:rsidRDefault="003E1D09" w:rsidP="003E1D09">
                    <w:pPr>
                      <w:pBdr>
                        <w:top w:val="single" w:sz="4" w:space="1" w:color="7F7F7F"/>
                      </w:pBdr>
                      <w:jc w:val="center"/>
                      <w:rPr>
                        <w:color w:val="C0504D"/>
                      </w:rPr>
                    </w:pPr>
                    <w:r>
                      <w:fldChar w:fldCharType="begin"/>
                    </w:r>
                    <w:r>
                      <w:instrText>PAGE   \* MERGEFORMAT</w:instrText>
                    </w:r>
                    <w:r>
                      <w:fldChar w:fldCharType="separate"/>
                    </w:r>
                    <w:r w:rsidRPr="003E1D09">
                      <w:rPr>
                        <w:noProof/>
                        <w:color w:val="C0504D"/>
                      </w:rPr>
                      <w:t>1</w:t>
                    </w:r>
                    <w:r w:rsidRPr="003E1D09">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810" w:rsidRDefault="00714810" w:rsidP="00BE2DDF">
      <w:r>
        <w:rPr>
          <w:rFonts w:cstheme="minorBidi"/>
        </w:rPr>
        <w:separator/>
      </w:r>
    </w:p>
  </w:footnote>
  <w:footnote w:type="continuationSeparator" w:id="0">
    <w:p w:rsidR="00714810" w:rsidRDefault="00714810" w:rsidP="00BE2D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DDF"/>
    <w:rsid w:val="003E1D09"/>
    <w:rsid w:val="00714810"/>
    <w:rsid w:val="00BE2DD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BE2DDF"/>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BE2DDF"/>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3E1D09"/>
    <w:pPr>
      <w:tabs>
        <w:tab w:val="center" w:pos="4536"/>
        <w:tab w:val="right" w:pos="9072"/>
      </w:tabs>
    </w:pPr>
  </w:style>
  <w:style w:type="character" w:customStyle="1" w:styleId="KoptekstChar">
    <w:name w:val="Koptekst Char"/>
    <w:basedOn w:val="Standaardalinea-lettertype"/>
    <w:link w:val="Koptekst"/>
    <w:uiPriority w:val="99"/>
    <w:rsid w:val="003E1D09"/>
    <w:rPr>
      <w:rFonts w:ascii="CG Times 12pt" w:hAnsi="CG Times 12pt" w:cs="CG Times 12pt"/>
      <w:sz w:val="24"/>
      <w:szCs w:val="24"/>
    </w:rPr>
  </w:style>
  <w:style w:type="paragraph" w:styleId="Voettekst">
    <w:name w:val="footer"/>
    <w:basedOn w:val="Standaard"/>
    <w:link w:val="VoettekstChar"/>
    <w:uiPriority w:val="99"/>
    <w:unhideWhenUsed/>
    <w:rsid w:val="003E1D09"/>
    <w:pPr>
      <w:tabs>
        <w:tab w:val="center" w:pos="4536"/>
        <w:tab w:val="right" w:pos="9072"/>
      </w:tabs>
    </w:pPr>
  </w:style>
  <w:style w:type="character" w:customStyle="1" w:styleId="VoettekstChar">
    <w:name w:val="Voettekst Char"/>
    <w:basedOn w:val="Standaardalinea-lettertype"/>
    <w:link w:val="Voettekst"/>
    <w:uiPriority w:val="99"/>
    <w:rsid w:val="003E1D09"/>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BE2DDF"/>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BE2DDF"/>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3E1D09"/>
    <w:pPr>
      <w:tabs>
        <w:tab w:val="center" w:pos="4536"/>
        <w:tab w:val="right" w:pos="9072"/>
      </w:tabs>
    </w:pPr>
  </w:style>
  <w:style w:type="character" w:customStyle="1" w:styleId="KoptekstChar">
    <w:name w:val="Koptekst Char"/>
    <w:basedOn w:val="Standaardalinea-lettertype"/>
    <w:link w:val="Koptekst"/>
    <w:uiPriority w:val="99"/>
    <w:rsid w:val="003E1D09"/>
    <w:rPr>
      <w:rFonts w:ascii="CG Times 12pt" w:hAnsi="CG Times 12pt" w:cs="CG Times 12pt"/>
      <w:sz w:val="24"/>
      <w:szCs w:val="24"/>
    </w:rPr>
  </w:style>
  <w:style w:type="paragraph" w:styleId="Voettekst">
    <w:name w:val="footer"/>
    <w:basedOn w:val="Standaard"/>
    <w:link w:val="VoettekstChar"/>
    <w:uiPriority w:val="99"/>
    <w:unhideWhenUsed/>
    <w:rsid w:val="003E1D09"/>
    <w:pPr>
      <w:tabs>
        <w:tab w:val="center" w:pos="4536"/>
        <w:tab w:val="right" w:pos="9072"/>
      </w:tabs>
    </w:pPr>
  </w:style>
  <w:style w:type="character" w:customStyle="1" w:styleId="VoettekstChar">
    <w:name w:val="Voettekst Char"/>
    <w:basedOn w:val="Standaardalinea-lettertype"/>
    <w:link w:val="Voettekst"/>
    <w:uiPriority w:val="99"/>
    <w:rsid w:val="003E1D09"/>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774</Words>
  <Characters>4259</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2015-09-03T18:41:00Z</dcterms:created>
  <dcterms:modified xsi:type="dcterms:W3CDTF">2015-09-03T18:41:00Z</dcterms:modified>
</cp:coreProperties>
</file>