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2CF" w:rsidRPr="00FE0246" w:rsidRDefault="008132CF" w:rsidP="00FE0246">
      <w:pPr>
        <w:tabs>
          <w:tab w:val="left" w:pos="-1440"/>
          <w:tab w:val="left" w:pos="-720"/>
        </w:tabs>
        <w:spacing w:line="240" w:lineRule="atLeast"/>
        <w:rPr>
          <w:rFonts w:ascii="Verdana" w:hAnsi="Verdana"/>
          <w:b/>
          <w:spacing w:val="-3"/>
          <w:sz w:val="32"/>
          <w:szCs w:val="32"/>
        </w:rPr>
      </w:pPr>
      <w:r w:rsidRPr="00FE0246">
        <w:rPr>
          <w:rFonts w:ascii="Verdana" w:hAnsi="Verdana"/>
          <w:b/>
          <w:spacing w:val="-3"/>
          <w:sz w:val="32"/>
          <w:szCs w:val="32"/>
        </w:rPr>
        <w:t>Make-up: een kleurrijk goed?</w:t>
      </w:r>
      <w:r w:rsidRPr="00FE0246">
        <w:rPr>
          <w:rFonts w:ascii="Verdana" w:hAnsi="Verdana"/>
          <w:b/>
          <w:spacing w:val="-3"/>
          <w:sz w:val="32"/>
          <w:szCs w:val="32"/>
        </w:rPr>
        <w:fldChar w:fldCharType="begin"/>
      </w:r>
      <w:r w:rsidRPr="00FE0246">
        <w:rPr>
          <w:rFonts w:ascii="Verdana" w:hAnsi="Verdana"/>
          <w:b/>
          <w:spacing w:val="-3"/>
          <w:sz w:val="32"/>
          <w:szCs w:val="32"/>
        </w:rPr>
        <w:instrText xml:space="preserve">PRIVATE </w:instrText>
      </w:r>
      <w:r w:rsidRPr="00FE0246">
        <w:rPr>
          <w:rFonts w:ascii="Verdana" w:hAnsi="Verdana"/>
          <w:b/>
          <w:spacing w:val="-3"/>
          <w:sz w:val="32"/>
          <w:szCs w:val="32"/>
        </w:rPr>
        <w:fldChar w:fldCharType="end"/>
      </w:r>
    </w:p>
    <w:p w:rsidR="008132CF" w:rsidRPr="00FE0246" w:rsidRDefault="008132CF" w:rsidP="00FE0246">
      <w:pPr>
        <w:tabs>
          <w:tab w:val="left" w:pos="-1440"/>
          <w:tab w:val="left" w:pos="-720"/>
        </w:tabs>
        <w:spacing w:line="240" w:lineRule="atLeast"/>
        <w:rPr>
          <w:rFonts w:ascii="Verdana" w:hAnsi="Verdana"/>
          <w:spacing w:val="-3"/>
        </w:rPr>
      </w:pPr>
    </w:p>
    <w:p w:rsidR="008132CF" w:rsidRP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Sla een damesweekblad op en zie hoeveel aandacht er geschonken wordt aa</w:t>
      </w:r>
      <w:r w:rsidR="00FE0246">
        <w:rPr>
          <w:rFonts w:ascii="Verdana" w:hAnsi="Verdana"/>
          <w:spacing w:val="-3"/>
        </w:rPr>
        <w:t>n</w:t>
      </w:r>
      <w:r w:rsidRPr="00FE0246">
        <w:rPr>
          <w:rFonts w:ascii="Verdana" w:hAnsi="Verdana"/>
          <w:spacing w:val="-3"/>
        </w:rPr>
        <w:t xml:space="preserve"> make-up en daarmee verwante zaken (parfums, haarkleur en dergelijke). Vrouwen vinden het blijkbaar belangrijk om met de verfraaiing van hun lichaam bezig te zijn. Dat vinden zij mede omdat mannen zo graag naar knappe vrouwen kijken.</w:t>
      </w:r>
    </w:p>
    <w:p w:rsid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ab/>
      </w:r>
    </w:p>
    <w:p w:rsidR="008132CF" w:rsidRP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 xml:space="preserve">Er valt over make-up </w:t>
      </w:r>
      <w:r w:rsidR="00FE0246">
        <w:rPr>
          <w:rFonts w:ascii="Verdana" w:hAnsi="Verdana"/>
          <w:spacing w:val="-3"/>
        </w:rPr>
        <w:t>genoeg</w:t>
      </w:r>
      <w:r w:rsidRPr="00FE0246">
        <w:rPr>
          <w:rFonts w:ascii="Verdana" w:hAnsi="Verdana"/>
          <w:spacing w:val="-3"/>
        </w:rPr>
        <w:t xml:space="preserve"> te zeggen, zowel goed als kwaad.</w:t>
      </w:r>
    </w:p>
    <w:p w:rsidR="008132CF" w:rsidRP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ab/>
        <w:t>In een deel van de christelijke gezinnen - met name in de rechterflank van de gereformeerde gezindte - is het niet vanzelfsprekend dat de meisjes en vrouwen make-up gebruiken. In die gezinnen is make-up reden tot gesprek en soms tot strijd. Opgroei</w:t>
      </w:r>
      <w:r w:rsidRPr="00FE0246">
        <w:rPr>
          <w:rFonts w:ascii="Verdana" w:hAnsi="Verdana"/>
          <w:spacing w:val="-3"/>
        </w:rPr>
        <w:softHyphen/>
        <w:t>ende meisjes ontdekken de nagellak, lippenstift en oogschaduw en maken er stiekem of openlijk gebruik van. Dat kan botsen met de mening van de ouders. Sommige ouders beperken zich tot het stellen van kritische vragen. ('Is dat nu nodig, je bent toch al mooi genoeg?' 'Als je make-up gebruikt, waarom moet het dan zo dik?') Andere ouders verbieden het gebruik van make-up.</w:t>
      </w:r>
    </w:p>
    <w:p w:rsidR="00FE0246" w:rsidRDefault="00FE0246" w:rsidP="00FE0246">
      <w:pPr>
        <w:tabs>
          <w:tab w:val="left" w:pos="-1440"/>
          <w:tab w:val="left" w:pos="-720"/>
        </w:tabs>
        <w:spacing w:line="240" w:lineRule="atLeast"/>
        <w:rPr>
          <w:rFonts w:ascii="Verdana" w:hAnsi="Verdana"/>
          <w:spacing w:val="-3"/>
        </w:rPr>
      </w:pPr>
    </w:p>
    <w:p w:rsidR="008132CF" w:rsidRP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 xml:space="preserve">Wat zijn de argumenten achter het verbod? 'Make-up is niet goed, want we moeten ons lichaam aanvaarden zoals het is. We mogen ons lichaam niet verfraaien'. 'God heeft mensen mooi genoeg geschapen en wel zonder make-up'. 'Het gebruik van make-up is wereldse ijdelheid'. Ik hoop dat u de uitdrukking 'werelds' begrijpt. Tegenwoordig horen we haar niet vaak meer. Het woord 'werelds' is een verwijzing naar onze goddeloze wereld. God heeft die wereld lief, maar tegelijkertijd waarschuwt de bijbel ons dat wij niet van de wereld moeten zijn. Make-up zou dan volgens dit argument typisch iets zijn waarvan mensen gebruik maken die niet met de </w:t>
      </w:r>
      <w:proofErr w:type="spellStart"/>
      <w:r w:rsidRPr="00FE0246">
        <w:rPr>
          <w:rFonts w:ascii="Verdana" w:hAnsi="Verdana"/>
          <w:spacing w:val="-3"/>
        </w:rPr>
        <w:t>Here</w:t>
      </w:r>
      <w:proofErr w:type="spellEnd"/>
      <w:r w:rsidRPr="00FE0246">
        <w:rPr>
          <w:rFonts w:ascii="Verdana" w:hAnsi="Verdana"/>
          <w:spacing w:val="-3"/>
        </w:rPr>
        <w:t xml:space="preserve"> God leven.</w:t>
      </w:r>
    </w:p>
    <w:p w:rsidR="008132CF" w:rsidRP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ab/>
        <w:t xml:space="preserve">Deze argumenten zijn goed bedoeld maar niet zo sterk. Het is juist dat wij onszelf, inclusief ons uiterlijk, moeten aanvaarden. Het is psychisch belastend om onszelf niet te accepteren zoals we eruit zien. Onze </w:t>
      </w:r>
      <w:proofErr w:type="spellStart"/>
      <w:r w:rsidRPr="00FE0246">
        <w:rPr>
          <w:rFonts w:ascii="Verdana" w:hAnsi="Verdana"/>
          <w:spacing w:val="-3"/>
        </w:rPr>
        <w:t>gespikte</w:t>
      </w:r>
      <w:proofErr w:type="spellEnd"/>
      <w:r w:rsidRPr="00FE0246">
        <w:rPr>
          <w:rFonts w:ascii="Verdana" w:hAnsi="Verdana"/>
          <w:spacing w:val="-3"/>
        </w:rPr>
        <w:t xml:space="preserve"> </w:t>
      </w:r>
      <w:r w:rsidR="00FE0246">
        <w:rPr>
          <w:rFonts w:ascii="Verdana" w:hAnsi="Verdana"/>
          <w:spacing w:val="-3"/>
        </w:rPr>
        <w:t xml:space="preserve">vingernagels of geel-verkleurde </w:t>
      </w:r>
      <w:r w:rsidR="007A7B8F">
        <w:rPr>
          <w:rFonts w:ascii="Verdana" w:hAnsi="Verdana"/>
          <w:spacing w:val="-3"/>
        </w:rPr>
        <w:t xml:space="preserve">en verkalkte </w:t>
      </w:r>
      <w:r w:rsidR="00FE0246">
        <w:rPr>
          <w:rFonts w:ascii="Verdana" w:hAnsi="Verdana"/>
          <w:spacing w:val="-3"/>
        </w:rPr>
        <w:t>teen</w:t>
      </w:r>
      <w:r w:rsidRPr="00FE0246">
        <w:rPr>
          <w:rFonts w:ascii="Verdana" w:hAnsi="Verdana"/>
          <w:spacing w:val="-3"/>
        </w:rPr>
        <w:t xml:space="preserve">nagels, donkere </w:t>
      </w:r>
      <w:proofErr w:type="spellStart"/>
      <w:r w:rsidRPr="00FE0246">
        <w:rPr>
          <w:rFonts w:ascii="Verdana" w:hAnsi="Verdana"/>
          <w:spacing w:val="-3"/>
        </w:rPr>
        <w:t>wenkbrouwen</w:t>
      </w:r>
      <w:proofErr w:type="spellEnd"/>
      <w:r w:rsidRPr="00FE0246">
        <w:rPr>
          <w:rFonts w:ascii="Verdana" w:hAnsi="Verdana"/>
          <w:spacing w:val="-3"/>
        </w:rPr>
        <w:t xml:space="preserve"> en fletse ogen horen er gewoon bij. De mensen moeten ons wat dat betreft maar nemen zoals we zijn. Als vrouwen zich opmaken om hun ware ik te verbergen, is dat niet verstandig. Mensen hoeven zich voor hun zelfvertrouwen niet mooi te máken. Ze zijn mooi genoeg, zoals ze gemaakt zijn.</w:t>
      </w:r>
    </w:p>
    <w:p w:rsidR="007A7B8F" w:rsidRDefault="007A7B8F" w:rsidP="00FE0246">
      <w:pPr>
        <w:tabs>
          <w:tab w:val="left" w:pos="-1440"/>
          <w:tab w:val="left" w:pos="-720"/>
        </w:tabs>
        <w:spacing w:line="240" w:lineRule="atLeast"/>
        <w:rPr>
          <w:rFonts w:ascii="Verdana" w:hAnsi="Verdana"/>
          <w:spacing w:val="-3"/>
        </w:rPr>
      </w:pPr>
    </w:p>
    <w:p w:rsidR="008132CF" w:rsidRP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 xml:space="preserve">Deze overweging sluit echter niet uit dat iemand make-up mag gebruiken. Make-up ligt op hetzelfde vlak als kleding. Als ik mijn kleding gebruik om mensen te imponeren </w:t>
      </w:r>
      <w:r w:rsidR="000732E9">
        <w:rPr>
          <w:rFonts w:ascii="Verdana" w:hAnsi="Verdana"/>
          <w:spacing w:val="-3"/>
        </w:rPr>
        <w:t xml:space="preserve">of om </w:t>
      </w:r>
      <w:r w:rsidRPr="00FE0246">
        <w:rPr>
          <w:rFonts w:ascii="Verdana" w:hAnsi="Verdana"/>
          <w:spacing w:val="-3"/>
        </w:rPr>
        <w:t>mij</w:t>
      </w:r>
      <w:r w:rsidR="00FE0246">
        <w:rPr>
          <w:rFonts w:ascii="Verdana" w:hAnsi="Verdana"/>
          <w:spacing w:val="-3"/>
        </w:rPr>
        <w:t>n onzekere ik</w:t>
      </w:r>
      <w:r w:rsidRPr="00FE0246">
        <w:rPr>
          <w:rFonts w:ascii="Verdana" w:hAnsi="Verdana"/>
          <w:spacing w:val="-3"/>
        </w:rPr>
        <w:t xml:space="preserve"> te verbergen, gebruik ik mijn kleding verkeerd. Als ik mijzelf aanvaard en gewoon plezier heb in het dragen van leuke kleding, kan daartegen echter geen bezwaar zijn. Als ik een rode hoed wel op mijn hoofd mag zetten, waarom zou ik dan niet enig rood op mijn bleke wangen mogen doen? Het gebruik van make-up hoeft </w:t>
      </w:r>
      <w:r w:rsidRPr="00FE0246">
        <w:rPr>
          <w:rFonts w:ascii="Verdana" w:hAnsi="Verdana"/>
          <w:spacing w:val="-3"/>
        </w:rPr>
        <w:lastRenderedPageBreak/>
        <w:t>geen tegenstelling te zijn van zelfaanvaarding. Het hoeft zelfs geen protest te zijn tegen onze Schepper. Hij heeft ons gemaakt, maar dat betekent niet dat we kleurloos door het leven moeten gaan.</w:t>
      </w:r>
    </w:p>
    <w:p w:rsidR="008132CF" w:rsidRP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ab/>
        <w:t xml:space="preserve">Het verwijzen naar hoe wij geschapen zijn, riekt naar willekeur. Natuurlijk heeft een vader gelijk als hij tegen zijn dochter zegt dat zij zonder make-up geboren is. Zij kan hem echter eenvoudig vastpraten. 'Waarom gaat u naar de kapper of scheert u uw baard af? Wij zijn toch geschapen met natuurlijke haargroei? En waarom draagt </w:t>
      </w:r>
      <w:r w:rsidR="00FE0246">
        <w:rPr>
          <w:rFonts w:ascii="Verdana" w:hAnsi="Verdana"/>
          <w:spacing w:val="-3"/>
        </w:rPr>
        <w:t>opa</w:t>
      </w:r>
      <w:r w:rsidRPr="00FE0246">
        <w:rPr>
          <w:rFonts w:ascii="Verdana" w:hAnsi="Verdana"/>
          <w:spacing w:val="-3"/>
        </w:rPr>
        <w:t xml:space="preserve"> een kunstge</w:t>
      </w:r>
      <w:r w:rsidRPr="00FE0246">
        <w:rPr>
          <w:rFonts w:ascii="Verdana" w:hAnsi="Verdana"/>
          <w:spacing w:val="-3"/>
        </w:rPr>
        <w:softHyphen/>
        <w:t xml:space="preserve">bit? </w:t>
      </w:r>
      <w:r w:rsidR="00FE0246">
        <w:rPr>
          <w:rFonts w:ascii="Verdana" w:hAnsi="Verdana"/>
          <w:spacing w:val="-3"/>
        </w:rPr>
        <w:t>Die is</w:t>
      </w:r>
      <w:r w:rsidRPr="00FE0246">
        <w:rPr>
          <w:rFonts w:ascii="Verdana" w:hAnsi="Verdana"/>
          <w:spacing w:val="-3"/>
        </w:rPr>
        <w:t xml:space="preserve"> toch ook zonder kunstgebit geboren?' Als de vader nadenkt, moet hij zijn dochter gelijk geven. Goed en kwaad laten zich nooit vaststellen door naar de natuur te verwijzen.</w:t>
      </w:r>
    </w:p>
    <w:p w:rsidR="00FE0246" w:rsidRDefault="00FE0246" w:rsidP="00FE0246">
      <w:pPr>
        <w:tabs>
          <w:tab w:val="left" w:pos="-1440"/>
          <w:tab w:val="left" w:pos="-720"/>
        </w:tabs>
        <w:spacing w:line="240" w:lineRule="atLeast"/>
        <w:rPr>
          <w:rFonts w:ascii="Verdana" w:hAnsi="Verdana"/>
          <w:spacing w:val="-3"/>
        </w:rPr>
      </w:pPr>
    </w:p>
    <w:p w:rsidR="008132CF" w:rsidRPr="00FE0246"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De opmerking dat make-up wereldse ijdelheid is, is ook al niet doorslaggevend. Er zit wel een kern van waarheid in. Wij doen veel dingen gelijk aan de niet gelovigen. Dat is niet erg, zolang het niet om de overtreding van Gods geboden gaat. Goddeloze en vrome mensen rijden in een auto rond. Dat mag, als de auto maar niet gestolen is. Dat is goddeloos. Make-up en andere versieringen van ons lichaam zijn geen overtreding van Gods gebod. Voorwaarde is wel dat we alles met goede bedoelingen doen. Als wij bijvoorbeeld make-up gebruiken om beter te kunnen verleiden, zijn wij verkeerd bezig. Op dit punt naderen wij de kern van de waarheid. Kijk naar de televisie of sla een roddelblad op en werp een blik op een 'show-</w:t>
      </w:r>
      <w:proofErr w:type="spellStart"/>
      <w:r w:rsidRPr="00FE0246">
        <w:rPr>
          <w:rFonts w:ascii="Verdana" w:hAnsi="Verdana"/>
          <w:spacing w:val="-3"/>
        </w:rPr>
        <w:t>biz</w:t>
      </w:r>
      <w:proofErr w:type="spellEnd"/>
      <w:r w:rsidRPr="00FE0246">
        <w:rPr>
          <w:rFonts w:ascii="Verdana" w:hAnsi="Verdana"/>
          <w:spacing w:val="-3"/>
        </w:rPr>
        <w:t>-party' of hoe dat dan ook mag heten. De (mannen en de) vrouwen daar voeren één grote make-up maskerade op die past bij hun vermoede</w:t>
      </w:r>
      <w:r w:rsidRPr="00FE0246">
        <w:rPr>
          <w:rFonts w:ascii="Verdana" w:hAnsi="Verdana"/>
          <w:spacing w:val="-3"/>
        </w:rPr>
        <w:softHyphen/>
        <w:t xml:space="preserve">lijk niet zo zedige levenswandel. Van dat wereldse leven hoort elke christen zich verre te houden. Als een </w:t>
      </w:r>
      <w:r w:rsidR="000732E9">
        <w:rPr>
          <w:rFonts w:ascii="Verdana" w:hAnsi="Verdana"/>
          <w:spacing w:val="-3"/>
        </w:rPr>
        <w:t>moeder</w:t>
      </w:r>
      <w:r w:rsidRPr="00FE0246">
        <w:rPr>
          <w:rFonts w:ascii="Verdana" w:hAnsi="Verdana"/>
          <w:spacing w:val="-3"/>
        </w:rPr>
        <w:t xml:space="preserve"> meent dat </w:t>
      </w:r>
      <w:r w:rsidR="000732E9">
        <w:rPr>
          <w:rFonts w:ascii="Verdana" w:hAnsi="Verdana"/>
          <w:spacing w:val="-3"/>
        </w:rPr>
        <w:t>haar</w:t>
      </w:r>
      <w:r w:rsidRPr="00FE0246">
        <w:rPr>
          <w:rFonts w:ascii="Verdana" w:hAnsi="Verdana"/>
          <w:spacing w:val="-3"/>
        </w:rPr>
        <w:t xml:space="preserve"> dochter make-up gebruikt om haar idolen uit de show-wereld te imiteren, of iets in die richting</w:t>
      </w:r>
      <w:r w:rsidR="000732E9">
        <w:rPr>
          <w:rFonts w:ascii="Verdana" w:hAnsi="Verdana"/>
          <w:spacing w:val="-3"/>
        </w:rPr>
        <w:t>, wordt het inderdaad tijd dat z</w:t>
      </w:r>
      <w:r w:rsidRPr="00FE0246">
        <w:rPr>
          <w:rFonts w:ascii="Verdana" w:hAnsi="Verdana"/>
          <w:spacing w:val="-3"/>
        </w:rPr>
        <w:t>ij een goed gesprek met haar heeft. Misschien kan hij daarbij Jes. 3:16-26 lezen.</w:t>
      </w:r>
    </w:p>
    <w:p w:rsidR="008132CF" w:rsidRDefault="008132CF" w:rsidP="00FE0246">
      <w:pPr>
        <w:tabs>
          <w:tab w:val="left" w:pos="-1440"/>
          <w:tab w:val="left" w:pos="-720"/>
        </w:tabs>
        <w:spacing w:line="240" w:lineRule="atLeast"/>
        <w:rPr>
          <w:rFonts w:ascii="Verdana" w:hAnsi="Verdana"/>
          <w:spacing w:val="-3"/>
        </w:rPr>
      </w:pPr>
      <w:r w:rsidRPr="00FE0246">
        <w:rPr>
          <w:rFonts w:ascii="Verdana" w:hAnsi="Verdana"/>
          <w:spacing w:val="-3"/>
        </w:rPr>
        <w:tab/>
        <w:t xml:space="preserve">Als ouders toch uit de bijbel lezen met hun dochters, mogen ze ook Job 42:14,15 lezen. Dat is weer nodig om niet te streng te worden. De dochters van Job waren geweldig knap. Dat dat niet alleen natuurlijke schoonheid geweest is, mag uit hun namen blijken, </w:t>
      </w:r>
      <w:proofErr w:type="spellStart"/>
      <w:r w:rsidRPr="00FE0246">
        <w:rPr>
          <w:rFonts w:ascii="Verdana" w:hAnsi="Verdana"/>
          <w:spacing w:val="-3"/>
        </w:rPr>
        <w:t>Jemima</w:t>
      </w:r>
      <w:proofErr w:type="spellEnd"/>
      <w:r w:rsidRPr="00FE0246">
        <w:rPr>
          <w:rFonts w:ascii="Verdana" w:hAnsi="Verdana"/>
          <w:spacing w:val="-3"/>
        </w:rPr>
        <w:t xml:space="preserve">, </w:t>
      </w:r>
      <w:proofErr w:type="spellStart"/>
      <w:r w:rsidRPr="00FE0246">
        <w:rPr>
          <w:rFonts w:ascii="Verdana" w:hAnsi="Verdana"/>
          <w:spacing w:val="-3"/>
        </w:rPr>
        <w:t>Kezia</w:t>
      </w:r>
      <w:proofErr w:type="spellEnd"/>
      <w:r w:rsidRPr="00FE0246">
        <w:rPr>
          <w:rFonts w:ascii="Verdana" w:hAnsi="Verdana"/>
          <w:spacing w:val="-3"/>
        </w:rPr>
        <w:t xml:space="preserve"> en Keren-</w:t>
      </w:r>
      <w:proofErr w:type="spellStart"/>
      <w:r w:rsidRPr="00FE0246">
        <w:rPr>
          <w:rFonts w:ascii="Verdana" w:hAnsi="Verdana"/>
          <w:spacing w:val="-3"/>
        </w:rPr>
        <w:t>Happuk</w:t>
      </w:r>
      <w:proofErr w:type="spellEnd"/>
      <w:r w:rsidRPr="00FE0246">
        <w:rPr>
          <w:rFonts w:ascii="Verdana" w:hAnsi="Verdana"/>
          <w:spacing w:val="-3"/>
        </w:rPr>
        <w:t>. Deze namen betekenen 'Duifje', '</w:t>
      </w:r>
      <w:proofErr w:type="spellStart"/>
      <w:r w:rsidRPr="00FE0246">
        <w:rPr>
          <w:rFonts w:ascii="Verdana" w:hAnsi="Verdana"/>
          <w:spacing w:val="-3"/>
        </w:rPr>
        <w:t>Kaneelbloe</w:t>
      </w:r>
      <w:r w:rsidRPr="00FE0246">
        <w:rPr>
          <w:rFonts w:ascii="Verdana" w:hAnsi="Verdana"/>
          <w:spacing w:val="-3"/>
        </w:rPr>
        <w:softHyphen/>
        <w:t>sem</w:t>
      </w:r>
      <w:proofErr w:type="spellEnd"/>
      <w:r w:rsidRPr="00FE0246">
        <w:rPr>
          <w:rFonts w:ascii="Verdana" w:hAnsi="Verdana"/>
          <w:spacing w:val="-3"/>
        </w:rPr>
        <w:t>' (een grondstof voor parfum) en 'Kruikje oogschaduw'. Job gaf zijn dochters typisch vrouwelijke namen. Als je je dochters naar een parfum of naar make-up noemt, kun je hen toch niet verbieden om van de middelen gebruik te maken!?</w:t>
      </w:r>
    </w:p>
    <w:p w:rsidR="00FE0246" w:rsidRDefault="00FE0246" w:rsidP="00FE0246">
      <w:pPr>
        <w:tabs>
          <w:tab w:val="left" w:pos="-1440"/>
          <w:tab w:val="left" w:pos="-720"/>
        </w:tabs>
        <w:spacing w:line="240" w:lineRule="atLeast"/>
        <w:rPr>
          <w:rFonts w:ascii="Verdana" w:hAnsi="Verdana"/>
          <w:spacing w:val="-3"/>
        </w:rPr>
      </w:pPr>
    </w:p>
    <w:p w:rsidR="00FE0246" w:rsidRPr="00FE0246" w:rsidRDefault="00FE0246" w:rsidP="00FE0246">
      <w:pPr>
        <w:tabs>
          <w:tab w:val="left" w:pos="-1440"/>
          <w:tab w:val="left" w:pos="-720"/>
        </w:tabs>
        <w:spacing w:line="240" w:lineRule="atLeast"/>
        <w:rPr>
          <w:rFonts w:ascii="Verdana" w:hAnsi="Verdana"/>
          <w:spacing w:val="-3"/>
        </w:rPr>
      </w:pPr>
      <w:r>
        <w:rPr>
          <w:rFonts w:ascii="Verdana" w:hAnsi="Verdana"/>
          <w:spacing w:val="-3"/>
        </w:rPr>
        <w:t>Nog een waarschuwing voor ouderwetse vaders. Ze hebben gelijk als ze roepen dat make-up ‘hoerig’ is</w:t>
      </w:r>
      <w:r w:rsidR="004B6D54">
        <w:rPr>
          <w:rFonts w:ascii="Verdana" w:hAnsi="Verdana"/>
          <w:spacing w:val="-3"/>
        </w:rPr>
        <w:t xml:space="preserve"> en de christen daarom niet past</w:t>
      </w:r>
      <w:r>
        <w:rPr>
          <w:rFonts w:ascii="Verdana" w:hAnsi="Verdana"/>
          <w:spacing w:val="-3"/>
        </w:rPr>
        <w:t xml:space="preserve">. </w:t>
      </w:r>
      <w:r w:rsidR="004B6D54">
        <w:rPr>
          <w:rFonts w:ascii="Verdana" w:hAnsi="Verdana"/>
          <w:spacing w:val="-3"/>
        </w:rPr>
        <w:t xml:space="preserve">Dat klopt in die zin dat opzichtige make-up vroeger en nu soms nog het verleidelijke kenmerk was van </w:t>
      </w:r>
      <w:r w:rsidR="00C4145D">
        <w:rPr>
          <w:rFonts w:ascii="Verdana" w:hAnsi="Verdana"/>
          <w:spacing w:val="-3"/>
        </w:rPr>
        <w:t>uitdagende</w:t>
      </w:r>
      <w:r w:rsidR="004B6D54">
        <w:rPr>
          <w:rFonts w:ascii="Verdana" w:hAnsi="Verdana"/>
          <w:spacing w:val="-3"/>
        </w:rPr>
        <w:t xml:space="preserve"> vrouwen. Zo’n uitspraak is dan wel een directe belediging van een dochter. Ze zal er zeker niet naar luisteren. Het verkeerde gebruik van make-up sluit het goede gebruik niet uit. Daarom kan een vader beter</w:t>
      </w:r>
      <w:r w:rsidR="000732E9">
        <w:rPr>
          <w:rFonts w:ascii="Verdana" w:hAnsi="Verdana"/>
          <w:spacing w:val="-3"/>
        </w:rPr>
        <w:t xml:space="preserve">, als hij dan toch van </w:t>
      </w:r>
      <w:proofErr w:type="spellStart"/>
      <w:r w:rsidR="000732E9">
        <w:rPr>
          <w:rFonts w:ascii="Verdana" w:hAnsi="Verdana"/>
          <w:spacing w:val="-3"/>
        </w:rPr>
        <w:t>one-liners</w:t>
      </w:r>
      <w:proofErr w:type="spellEnd"/>
      <w:r w:rsidR="000732E9">
        <w:rPr>
          <w:rFonts w:ascii="Verdana" w:hAnsi="Verdana"/>
          <w:spacing w:val="-3"/>
        </w:rPr>
        <w:t xml:space="preserve"> houdt,</w:t>
      </w:r>
      <w:r w:rsidR="004B6D54">
        <w:rPr>
          <w:rFonts w:ascii="Verdana" w:hAnsi="Verdana"/>
          <w:spacing w:val="-3"/>
        </w:rPr>
        <w:t xml:space="preserve"> zeggen dat </w:t>
      </w:r>
      <w:r w:rsidR="004B6D54">
        <w:rPr>
          <w:rFonts w:ascii="Verdana" w:hAnsi="Verdana"/>
          <w:spacing w:val="-3"/>
        </w:rPr>
        <w:lastRenderedPageBreak/>
        <w:t xml:space="preserve">make-up ‘koninklijk’ is. ‘Meid wat zie je er weer koninklijk uit!’ Zo is het toch? Prinsessen en koninginnen zijn meestal prachtig opgemaakt. Welke vader wil niet dat zijn dochter er al prinses uitziet? Orthodoxe vaders hebben echter soms iets dubbels. Ze kijken naar knappe vrouwen (als vrijwel iedere man) maar willen niet dat andere mannen naar hun vrouw of dochters kijken. Dus krijgen ze als vader een kruising van trots en onrust als hun dochters er mooi uitzien. Ze willen hen beschermen en in zekere zin voor zichzelf houden. ‘Ik zeg het niet omdat ik jou niet vertrouw, maar ik vertrouw die jongens niet die met je gaan aanpappen’. </w:t>
      </w:r>
      <w:r w:rsidR="00C4145D">
        <w:rPr>
          <w:rFonts w:ascii="Verdana" w:hAnsi="Verdana"/>
          <w:spacing w:val="-3"/>
        </w:rPr>
        <w:t xml:space="preserve"> Dat zal wel kloppen</w:t>
      </w:r>
      <w:bookmarkStart w:id="0" w:name="_GoBack"/>
      <w:bookmarkEnd w:id="0"/>
      <w:r w:rsidR="00C4145D">
        <w:rPr>
          <w:rFonts w:ascii="Verdana" w:hAnsi="Verdana"/>
          <w:spacing w:val="-3"/>
        </w:rPr>
        <w:t>. Het gezegde ‘zo de waard is, vertrouwt hij zijn gasten’, is hier vermoedelijk ook van toepassing.</w:t>
      </w:r>
      <w:r w:rsidR="004B6D54">
        <w:rPr>
          <w:rFonts w:ascii="Verdana" w:hAnsi="Verdana"/>
          <w:spacing w:val="-3"/>
        </w:rPr>
        <w:t xml:space="preserve"> Dit is niet alleen een probleem van </w:t>
      </w:r>
      <w:r w:rsidR="005022A9">
        <w:rPr>
          <w:rFonts w:ascii="Verdana" w:hAnsi="Verdana"/>
          <w:spacing w:val="-3"/>
        </w:rPr>
        <w:t xml:space="preserve">orthodoxe </w:t>
      </w:r>
      <w:r w:rsidR="004B6D54">
        <w:rPr>
          <w:rFonts w:ascii="Verdana" w:hAnsi="Verdana"/>
          <w:spacing w:val="-3"/>
        </w:rPr>
        <w:t>moslimmannen. Het is universeel.</w:t>
      </w:r>
    </w:p>
    <w:p w:rsidR="008132CF" w:rsidRPr="00FE0246" w:rsidRDefault="008132CF" w:rsidP="00FE0246">
      <w:pPr>
        <w:tabs>
          <w:tab w:val="left" w:pos="-1440"/>
          <w:tab w:val="left" w:pos="-720"/>
        </w:tabs>
        <w:spacing w:line="240" w:lineRule="atLeast"/>
        <w:rPr>
          <w:rFonts w:ascii="Verdana" w:hAnsi="Verdana"/>
          <w:spacing w:val="-3"/>
        </w:rPr>
      </w:pPr>
    </w:p>
    <w:p w:rsidR="00E356BE" w:rsidRPr="00FE0246" w:rsidRDefault="00E356BE" w:rsidP="00FE0246">
      <w:pPr>
        <w:tabs>
          <w:tab w:val="left" w:pos="-1440"/>
          <w:tab w:val="left" w:pos="-720"/>
        </w:tabs>
        <w:spacing w:line="240" w:lineRule="atLeast"/>
        <w:rPr>
          <w:rFonts w:ascii="Verdana" w:hAnsi="Verdana"/>
          <w:spacing w:val="-3"/>
        </w:rPr>
      </w:pPr>
    </w:p>
    <w:p w:rsidR="008132CF" w:rsidRPr="00FE0246" w:rsidRDefault="008132CF" w:rsidP="00FE0246">
      <w:pPr>
        <w:tabs>
          <w:tab w:val="left" w:pos="-1440"/>
          <w:tab w:val="left" w:pos="-720"/>
        </w:tabs>
        <w:spacing w:line="240" w:lineRule="atLeast"/>
        <w:rPr>
          <w:rFonts w:ascii="Verdana" w:hAnsi="Verdana"/>
          <w:spacing w:val="-3"/>
        </w:rPr>
      </w:pPr>
    </w:p>
    <w:sectPr w:rsidR="008132CF" w:rsidRPr="00FE0246" w:rsidSect="008132CF">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243" w:rsidRPr="00987127" w:rsidRDefault="007B1243">
      <w:pPr>
        <w:spacing w:line="20" w:lineRule="exact"/>
        <w:rPr>
          <w:rFonts w:cs="Times New Roman"/>
        </w:rPr>
      </w:pPr>
    </w:p>
  </w:endnote>
  <w:endnote w:type="continuationSeparator" w:id="0">
    <w:p w:rsidR="007B1243" w:rsidRDefault="007B1243" w:rsidP="008132CF">
      <w:r w:rsidRPr="00987127">
        <w:rPr>
          <w:rFonts w:cs="Times New Roman"/>
        </w:rPr>
        <w:t xml:space="preserve"> </w:t>
      </w:r>
    </w:p>
  </w:endnote>
  <w:endnote w:type="continuationNotice" w:id="1">
    <w:p w:rsidR="007B1243" w:rsidRDefault="007B1243" w:rsidP="008132CF">
      <w:r w:rsidRPr="00987127">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246" w:rsidRDefault="004B6D54">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E0246" w:rsidRPr="00FE0246" w:rsidRDefault="00FE0246" w:rsidP="00FE0246">
                          <w:pPr>
                            <w:pBdr>
                              <w:top w:val="single" w:sz="4" w:space="1" w:color="7F7F7F"/>
                            </w:pBdr>
                            <w:jc w:val="center"/>
                            <w:rPr>
                              <w:color w:val="C0504D"/>
                            </w:rPr>
                          </w:pPr>
                          <w:r w:rsidRPr="00FE0246">
                            <w:fldChar w:fldCharType="begin"/>
                          </w:r>
                          <w:r>
                            <w:instrText>PAGE   \* MERGEFORMAT</w:instrText>
                          </w:r>
                          <w:r w:rsidRPr="00FE0246">
                            <w:fldChar w:fldCharType="separate"/>
                          </w:r>
                          <w:r w:rsidR="00C4145D" w:rsidRPr="00C4145D">
                            <w:rPr>
                              <w:noProof/>
                              <w:color w:val="C0504D"/>
                            </w:rPr>
                            <w:t>2</w:t>
                          </w:r>
                          <w:r w:rsidRPr="00FE0246">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FE0246" w:rsidRPr="00FE0246" w:rsidRDefault="00FE0246" w:rsidP="00FE0246">
                    <w:pPr>
                      <w:pBdr>
                        <w:top w:val="single" w:sz="4" w:space="1" w:color="7F7F7F"/>
                      </w:pBdr>
                      <w:jc w:val="center"/>
                      <w:rPr>
                        <w:color w:val="C0504D"/>
                      </w:rPr>
                    </w:pPr>
                    <w:r w:rsidRPr="00FE0246">
                      <w:fldChar w:fldCharType="begin"/>
                    </w:r>
                    <w:r>
                      <w:instrText>PAGE   \* MERGEFORMAT</w:instrText>
                    </w:r>
                    <w:r w:rsidRPr="00FE0246">
                      <w:fldChar w:fldCharType="separate"/>
                    </w:r>
                    <w:r w:rsidR="00C4145D" w:rsidRPr="00C4145D">
                      <w:rPr>
                        <w:noProof/>
                        <w:color w:val="C0504D"/>
                      </w:rPr>
                      <w:t>2</w:t>
                    </w:r>
                    <w:r w:rsidRPr="00FE0246">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243" w:rsidRDefault="007B1243" w:rsidP="008132CF">
      <w:r w:rsidRPr="00987127">
        <w:rPr>
          <w:rFonts w:cs="Times New Roman"/>
        </w:rPr>
        <w:separator/>
      </w:r>
    </w:p>
  </w:footnote>
  <w:footnote w:type="continuationSeparator" w:id="0">
    <w:p w:rsidR="007B1243" w:rsidRDefault="007B1243" w:rsidP="008132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2CF"/>
    <w:rsid w:val="000732E9"/>
    <w:rsid w:val="004211B3"/>
    <w:rsid w:val="004B6D54"/>
    <w:rsid w:val="005022A9"/>
    <w:rsid w:val="007A7B8F"/>
    <w:rsid w:val="007B1243"/>
    <w:rsid w:val="008132CF"/>
    <w:rsid w:val="00987127"/>
    <w:rsid w:val="00C4145D"/>
    <w:rsid w:val="00E356BE"/>
    <w:rsid w:val="00FE0246"/>
    <w:rsid w:val="00FF62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8132CF"/>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8132CF"/>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FE0246"/>
    <w:pPr>
      <w:tabs>
        <w:tab w:val="center" w:pos="4536"/>
        <w:tab w:val="right" w:pos="9072"/>
      </w:tabs>
    </w:pPr>
  </w:style>
  <w:style w:type="character" w:customStyle="1" w:styleId="KoptekstChar">
    <w:name w:val="Koptekst Char"/>
    <w:link w:val="Koptekst"/>
    <w:uiPriority w:val="99"/>
    <w:rsid w:val="00FE0246"/>
    <w:rPr>
      <w:rFonts w:ascii="CG Times 12pt" w:hAnsi="CG Times 12pt" w:cs="CG Times 12pt"/>
      <w:sz w:val="24"/>
      <w:szCs w:val="24"/>
    </w:rPr>
  </w:style>
  <w:style w:type="paragraph" w:styleId="Voettekst">
    <w:name w:val="footer"/>
    <w:basedOn w:val="Standaard"/>
    <w:link w:val="VoettekstChar"/>
    <w:uiPriority w:val="99"/>
    <w:unhideWhenUsed/>
    <w:rsid w:val="00FE0246"/>
    <w:pPr>
      <w:tabs>
        <w:tab w:val="center" w:pos="4536"/>
        <w:tab w:val="right" w:pos="9072"/>
      </w:tabs>
    </w:pPr>
  </w:style>
  <w:style w:type="character" w:customStyle="1" w:styleId="VoettekstChar">
    <w:name w:val="Voettekst Char"/>
    <w:link w:val="Voettekst"/>
    <w:uiPriority w:val="99"/>
    <w:rsid w:val="00FE0246"/>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8132CF"/>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8132CF"/>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FE0246"/>
    <w:pPr>
      <w:tabs>
        <w:tab w:val="center" w:pos="4536"/>
        <w:tab w:val="right" w:pos="9072"/>
      </w:tabs>
    </w:pPr>
  </w:style>
  <w:style w:type="character" w:customStyle="1" w:styleId="KoptekstChar">
    <w:name w:val="Koptekst Char"/>
    <w:link w:val="Koptekst"/>
    <w:uiPriority w:val="99"/>
    <w:rsid w:val="00FE0246"/>
    <w:rPr>
      <w:rFonts w:ascii="CG Times 12pt" w:hAnsi="CG Times 12pt" w:cs="CG Times 12pt"/>
      <w:sz w:val="24"/>
      <w:szCs w:val="24"/>
    </w:rPr>
  </w:style>
  <w:style w:type="paragraph" w:styleId="Voettekst">
    <w:name w:val="footer"/>
    <w:basedOn w:val="Standaard"/>
    <w:link w:val="VoettekstChar"/>
    <w:uiPriority w:val="99"/>
    <w:unhideWhenUsed/>
    <w:rsid w:val="00FE0246"/>
    <w:pPr>
      <w:tabs>
        <w:tab w:val="center" w:pos="4536"/>
        <w:tab w:val="right" w:pos="9072"/>
      </w:tabs>
    </w:pPr>
  </w:style>
  <w:style w:type="character" w:customStyle="1" w:styleId="VoettekstChar">
    <w:name w:val="Voettekst Char"/>
    <w:link w:val="Voettekst"/>
    <w:uiPriority w:val="99"/>
    <w:rsid w:val="00FE0246"/>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1016</Words>
  <Characters>5594</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6</cp:revision>
  <dcterms:created xsi:type="dcterms:W3CDTF">2015-09-05T09:14:00Z</dcterms:created>
  <dcterms:modified xsi:type="dcterms:W3CDTF">2015-09-14T18:13:00Z</dcterms:modified>
</cp:coreProperties>
</file>