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B36" w:rsidRPr="007D3CDA" w:rsidRDefault="00C76B36" w:rsidP="007D3CDA">
      <w:pPr>
        <w:tabs>
          <w:tab w:val="left" w:pos="-1440"/>
          <w:tab w:val="left" w:pos="-720"/>
        </w:tabs>
        <w:spacing w:line="240" w:lineRule="atLeast"/>
        <w:rPr>
          <w:rFonts w:ascii="Verdana" w:hAnsi="Verdana"/>
          <w:b/>
          <w:spacing w:val="-3"/>
          <w:sz w:val="32"/>
          <w:szCs w:val="32"/>
        </w:rPr>
      </w:pPr>
      <w:r w:rsidRPr="007D3CDA">
        <w:rPr>
          <w:rFonts w:ascii="Verdana" w:hAnsi="Verdana"/>
          <w:b/>
          <w:spacing w:val="-3"/>
          <w:sz w:val="32"/>
          <w:szCs w:val="32"/>
        </w:rPr>
        <w:t>Hebt u een groot of kleine verantwoordelijkheidsgevoel?</w:t>
      </w:r>
      <w:r w:rsidRPr="007D3CDA">
        <w:rPr>
          <w:rFonts w:ascii="Verdana" w:hAnsi="Verdana"/>
          <w:b/>
          <w:spacing w:val="-3"/>
          <w:sz w:val="32"/>
          <w:szCs w:val="32"/>
        </w:rPr>
        <w:fldChar w:fldCharType="begin"/>
      </w:r>
      <w:r w:rsidRPr="007D3CDA">
        <w:rPr>
          <w:rFonts w:ascii="Verdana" w:hAnsi="Verdana"/>
          <w:b/>
          <w:spacing w:val="-3"/>
          <w:sz w:val="32"/>
          <w:szCs w:val="32"/>
        </w:rPr>
        <w:instrText xml:space="preserve">PRIVATE </w:instrText>
      </w:r>
      <w:r w:rsidRPr="007D3CDA">
        <w:rPr>
          <w:rFonts w:ascii="Verdana" w:hAnsi="Verdana"/>
          <w:b/>
          <w:spacing w:val="-3"/>
          <w:sz w:val="32"/>
          <w:szCs w:val="32"/>
        </w:rPr>
      </w:r>
      <w:r w:rsidRPr="007D3CDA">
        <w:rPr>
          <w:rFonts w:ascii="Verdana" w:hAnsi="Verdana"/>
          <w:b/>
          <w:spacing w:val="-3"/>
          <w:sz w:val="32"/>
          <w:szCs w:val="32"/>
        </w:rPr>
        <w:fldChar w:fldCharType="end"/>
      </w:r>
    </w:p>
    <w:p w:rsidR="00C76B36" w:rsidRPr="007D3CDA" w:rsidRDefault="00C76B36" w:rsidP="007D3CDA">
      <w:pPr>
        <w:tabs>
          <w:tab w:val="left" w:pos="-1440"/>
          <w:tab w:val="left" w:pos="-720"/>
        </w:tabs>
        <w:spacing w:line="240" w:lineRule="atLeast"/>
        <w:rPr>
          <w:rFonts w:ascii="Verdana" w:hAnsi="Verdana"/>
          <w:spacing w:val="-3"/>
        </w:rPr>
      </w:pP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De bijbel wijst ons erop dat wij mensen verantwoordelijk zijn voor elkaar. Met een beroep op Christus vermaant Paulus de gelovigen om in alle dingen rekening te houden met elkaars gevoeligheden (Rom. 15:1-3) of moeilijkheden (Gal. 6:2). Dat zijn zo maar enige voorbeelden. Het gebod tot naasten</w:t>
      </w:r>
      <w:r w:rsidRPr="007D3CDA">
        <w:rPr>
          <w:rFonts w:ascii="Verdana" w:hAnsi="Verdana"/>
          <w:spacing w:val="-3"/>
        </w:rPr>
        <w:softHyphen/>
        <w:t>liefde is op omvattende wijze het tegenoverge</w:t>
      </w:r>
      <w:r w:rsidRPr="007D3CDA">
        <w:rPr>
          <w:rFonts w:ascii="Verdana" w:hAnsi="Verdana"/>
          <w:spacing w:val="-3"/>
        </w:rPr>
        <w:softHyphen/>
        <w:t>stelde van individualisme. Juist dat laatste is een kenmerk van onze cultuur. Veel mensen voelen zich helaas niet verantwoor</w:t>
      </w:r>
      <w:r w:rsidRPr="007D3CDA">
        <w:rPr>
          <w:rFonts w:ascii="Verdana" w:hAnsi="Verdana"/>
          <w:spacing w:val="-3"/>
        </w:rPr>
        <w:softHyphen/>
        <w:t>delijk voor het welzijn van hun medemen</w:t>
      </w:r>
      <w:r w:rsidRPr="007D3CDA">
        <w:rPr>
          <w:rFonts w:ascii="Verdana" w:hAnsi="Verdana"/>
          <w:spacing w:val="-3"/>
        </w:rPr>
        <w:softHyphen/>
        <w:t xml:space="preserve">sen, </w:t>
      </w:r>
      <w:r w:rsidR="007D3CDA">
        <w:rPr>
          <w:rFonts w:ascii="Verdana" w:hAnsi="Verdana"/>
          <w:spacing w:val="-3"/>
        </w:rPr>
        <w:t>ook</w:t>
      </w:r>
      <w:r w:rsidRPr="007D3CDA">
        <w:rPr>
          <w:rFonts w:ascii="Verdana" w:hAnsi="Verdana"/>
          <w:spacing w:val="-3"/>
        </w:rPr>
        <w:t xml:space="preserve"> niet voor hun eeuwige welzijn, waartoe de Schrift ons ook aanspoort (bijv. in Gal. 6:1).</w:t>
      </w:r>
    </w:p>
    <w:p w:rsidR="00C76B36" w:rsidRPr="007D3CDA" w:rsidRDefault="00C76B36" w:rsidP="007D3CDA">
      <w:pPr>
        <w:tabs>
          <w:tab w:val="left" w:pos="-1440"/>
          <w:tab w:val="left" w:pos="-720"/>
        </w:tabs>
        <w:spacing w:line="240" w:lineRule="atLeast"/>
        <w:rPr>
          <w:rFonts w:ascii="Verdana" w:hAnsi="Verdana"/>
          <w:spacing w:val="-3"/>
        </w:rPr>
      </w:pP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Ook onder christenen gaan dingen fout op het terrein van de verantwoordelijkheid voor elkaar. Ik noem twee zaken.</w:t>
      </w:r>
    </w:p>
    <w:p w:rsidR="007D3CDA" w:rsidRDefault="007D3CDA" w:rsidP="007D3CDA">
      <w:pPr>
        <w:tabs>
          <w:tab w:val="left" w:pos="-1440"/>
          <w:tab w:val="left" w:pos="-720"/>
        </w:tabs>
        <w:spacing w:line="240" w:lineRule="atLeast"/>
        <w:rPr>
          <w:rFonts w:ascii="Verdana" w:hAnsi="Verdana"/>
          <w:spacing w:val="-3"/>
        </w:rPr>
      </w:pP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Veel mensen stoppen met verantwoordelijkheid dragen voor anderen als de liefde slechts van één kant komt of lijkt te komen. Het verbaast mij elke keer weer dat mensen die trouw onder het gehoor van Gods Woord zitten, soms zo weinig begrijpen van wat christelijke liefde is. Dat is namelijk geen reagerende liefde, maar scheppende liefde. Zoals Christus niet reageert op onze liefde, maar eerst Zelf van liefdeloze, zondige mensen wil houden, zo moeten wij liefhebben (zie bijv. Ef. 5:2). Liefde is geen ant</w:t>
      </w:r>
      <w:r w:rsidRPr="007D3CDA">
        <w:rPr>
          <w:rFonts w:ascii="Verdana" w:hAnsi="Verdana"/>
          <w:spacing w:val="-3"/>
        </w:rPr>
        <w:softHyphen/>
        <w:t>woord, maar een daad. Begrijp het goed. Onze liefde tot Gòd is een antwoord op Zijn daad, de zending van Zijn Zoon. Zo mag onze liefde naar ànderen een daad zijn, in de hoop dat een antwoord volgt. Liefde wacht niet af tot een ander met liefhebben begint. Wie liefheeft, wil de eerste zijn met liefheb</w:t>
      </w:r>
      <w:r w:rsidRPr="007D3CDA">
        <w:rPr>
          <w:rFonts w:ascii="Verdana" w:hAnsi="Verdana"/>
          <w:spacing w:val="-3"/>
        </w:rPr>
        <w:softHyphen/>
        <w:t>ben. Anders is liefde goedkoop. Dit komt treffend naar voren in de bijbelse oproep om vijanden lief te hebben. Van vrienden houden (die jou eerst liefhebben) kan iedereen, zelfs de heidenen, zegt Jezus (Matth. 6:43-48).</w:t>
      </w: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ab/>
        <w:t>Toets nu uzelf en hoor de gesprekken van anderen kritisch aan. U loopt tegen veel voorbeelden aan van liefdeloosheid en gebrek aan verantwoordelijkheidsgevoel voor elkaar. 'Naar dat mens kijk ik niet meer om. Die doet zo vreemd.' 'Ik help niet meer, want ik ontvang geen greintje waardering.' Hoor ook eens aan hoe er gemopperd en geroddeld wordt over kennissen en familieleden of broeders en zusters uit de kerkelijke gemeente. Een vrome vrouw weet precies te vertellen hoe groot de puinhoop is in het huisgezin van haar zus. Ze is echter nog nooit op het idee gekomen om één morgen in de week haar zus te gaan helpen. 'Dat is haar eigen verantwoordelijkheid. Laat ze maar een werkster nemen!' Mensen, ook christenen, blijken makkelijker geld weg te geven dan tijd en inzet. Laat staan dat ze hun hart aan anderen geven.</w:t>
      </w:r>
    </w:p>
    <w:p w:rsidR="007D3CDA" w:rsidRDefault="007D3CDA" w:rsidP="007D3CDA">
      <w:pPr>
        <w:tabs>
          <w:tab w:val="left" w:pos="-1440"/>
          <w:tab w:val="left" w:pos="-720"/>
        </w:tabs>
        <w:spacing w:line="240" w:lineRule="atLeast"/>
        <w:rPr>
          <w:rFonts w:ascii="Verdana" w:hAnsi="Verdana"/>
          <w:spacing w:val="-3"/>
        </w:rPr>
      </w:pP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Er is echter ook een andere kant. Ook die komen we tegen. Sommige mensen leven onder een permanente druk vanwege hun grote verantwoordelijkheidsgevoel voor anderen. Ze voelen zich verantwoordelijk voor alles in kerk, maatschappij, familie en gezin. Vooral als er dingen misgaan en er noden en behoeften zijn, staan ze vooraan om te helpen. Ondanks hun grote inzet, voelen ze zich nog schuldig over hun tekortko</w:t>
      </w:r>
      <w:r w:rsidRPr="007D3CDA">
        <w:rPr>
          <w:rFonts w:ascii="Verdana" w:hAnsi="Verdana"/>
          <w:spacing w:val="-3"/>
        </w:rPr>
        <w:softHyphen/>
      </w:r>
      <w:r w:rsidRPr="007D3CDA">
        <w:rPr>
          <w:rFonts w:ascii="Verdana" w:hAnsi="Verdana"/>
          <w:spacing w:val="-3"/>
        </w:rPr>
        <w:lastRenderedPageBreak/>
        <w:t>mingen. Hun verantwoordelijkheidsgevoel wordt versterkt door preken en vermanin</w:t>
      </w:r>
      <w:r w:rsidRPr="007D3CDA">
        <w:rPr>
          <w:rFonts w:ascii="Verdana" w:hAnsi="Verdana"/>
          <w:spacing w:val="-3"/>
        </w:rPr>
        <w:softHyphen/>
        <w:t>gen zoals hierboven. Dikwijls hebben ze een stank voor dank gevoel omdat ze merken dat hun liefde meestal niet op gelijkwaardige wijze beantwoord wordt. Toch gaan ze door met liefheb</w:t>
      </w:r>
      <w:r w:rsidRPr="007D3CDA">
        <w:rPr>
          <w:rFonts w:ascii="Verdana" w:hAnsi="Verdana"/>
          <w:spacing w:val="-3"/>
        </w:rPr>
        <w:softHyphen/>
        <w:t>ben, soms als bewuste geloofskeuze. Zij zijn kaarsen die licht verspreiden maar intussen zelf opbranden. Als het eenmaal zover is, zitten ze overspannen thuis. (Dat is wel heel erg, maar we hebben het over een uiterste.)</w:t>
      </w:r>
    </w:p>
    <w:p w:rsidR="007D3CDA" w:rsidRDefault="007D3CDA" w:rsidP="007D3CDA">
      <w:pPr>
        <w:tabs>
          <w:tab w:val="left" w:pos="-1440"/>
          <w:tab w:val="left" w:pos="-720"/>
        </w:tabs>
        <w:spacing w:line="240" w:lineRule="atLeast"/>
        <w:rPr>
          <w:rFonts w:ascii="Verdana" w:hAnsi="Verdana"/>
          <w:spacing w:val="-3"/>
        </w:rPr>
      </w:pPr>
    </w:p>
    <w:p w:rsidR="00C76B36" w:rsidRPr="007D3CDA" w:rsidRDefault="00C76B36" w:rsidP="007D3CDA">
      <w:pPr>
        <w:tabs>
          <w:tab w:val="left" w:pos="-1440"/>
          <w:tab w:val="left" w:pos="-720"/>
        </w:tabs>
        <w:spacing w:line="240" w:lineRule="atLeast"/>
        <w:rPr>
          <w:rFonts w:ascii="Verdana" w:hAnsi="Verdana"/>
          <w:spacing w:val="-3"/>
        </w:rPr>
      </w:pPr>
      <w:bookmarkStart w:id="0" w:name="_GoBack"/>
      <w:bookmarkEnd w:id="0"/>
      <w:r w:rsidRPr="007D3CDA">
        <w:rPr>
          <w:rFonts w:ascii="Verdana" w:hAnsi="Verdana"/>
          <w:spacing w:val="-3"/>
        </w:rPr>
        <w:t>Laten wij proberen de zonde van de liefdeloosheid en de valkuil van het reddend slachtoffer gevoel beide proberen te vermijden. In onze tijd van individualisme wordt te weinig gewezen op onze verantwoordelijkheid voor elkaar. Als het al gebeurt, is het soms een loze kreet. Dat zou weleens kunnen komen omdat degenen die dat moeten doen (ouders, onderwij</w:t>
      </w:r>
      <w:r w:rsidRPr="007D3CDA">
        <w:rPr>
          <w:rFonts w:ascii="Verdana" w:hAnsi="Verdana"/>
          <w:spacing w:val="-3"/>
        </w:rPr>
        <w:softHyphen/>
        <w:t>zend personeel, ambtsdra</w:t>
      </w:r>
      <w:r w:rsidRPr="007D3CDA">
        <w:rPr>
          <w:rFonts w:ascii="Verdana" w:hAnsi="Verdana"/>
          <w:spacing w:val="-3"/>
        </w:rPr>
        <w:softHyphen/>
        <w:t xml:space="preserve">gers, politici) zelf ook individualistisch leven en denken. Tegelijkertijd moeten wij leren om keuzes te maken in onze verantwoordelijkheid voor anderen. Dat kan niet anders. Als ik immers geen keuzes maak, brand ik op. Als ik opbrand kan ik niets meer betekenen voor een ander. </w:t>
      </w:r>
    </w:p>
    <w:p w:rsidR="00C76B36" w:rsidRPr="007D3CDA" w:rsidRDefault="00C76B36" w:rsidP="007D3CDA">
      <w:pPr>
        <w:tabs>
          <w:tab w:val="left" w:pos="-1440"/>
          <w:tab w:val="left" w:pos="-720"/>
        </w:tabs>
        <w:spacing w:line="240" w:lineRule="atLeast"/>
        <w:rPr>
          <w:rFonts w:ascii="Verdana" w:hAnsi="Verdana"/>
          <w:spacing w:val="-3"/>
        </w:rPr>
      </w:pPr>
      <w:r w:rsidRPr="007D3CDA">
        <w:rPr>
          <w:rFonts w:ascii="Verdana" w:hAnsi="Verdana"/>
          <w:spacing w:val="-3"/>
        </w:rPr>
        <w:tab/>
        <w:t>Een prachtig voorbeeld uit de bijbel blijft de gelijkenis van de barmhartige Samaritaan. Die man voelt zich verantwoordelijk voor het welzijn van de gewonde langs de kant van de weg. Hij had niet gevraagd om de onderbreking van zijn reis. Toch is hij bereid van zijn eigen plannen af te zien omwille van de ander die in nood is. Dat is zelfverloochening. Bovendien is het zelfs vijandsliefde op hoog niveau: geen liefde als antwoord maar liefde als scheppende daad. De Samaritaan voelt zich op een zuivere wijze verantwoordelijk want hij maakt de gewonde geen verwijten. Wat een voorbeeld voor vrome priesters en levieten! Hij maakt intussen wel zijn eigen keuzes. Hij blijft niet zes weken lang de hand van de gewonde man vasthouden, gedreven door een schuldgevoel. Integendeel, na een dag maakt hij ruimte om zijn eigen reis te vervolgen. Hij laat de zorg voor de gewonde over aan de herbergier. Hij vertelt wat hij nog wil doen: geld achterla</w:t>
      </w:r>
      <w:r w:rsidRPr="007D3CDA">
        <w:rPr>
          <w:rFonts w:ascii="Verdana" w:hAnsi="Verdana"/>
          <w:spacing w:val="-3"/>
        </w:rPr>
        <w:softHyphen/>
        <w:t>ten voor de onkosten van de verpleging en na enige weken terugkomen om te vragen of dat genoeg geweest is. Daarna vertrekt hij. Na deze gelijkenis zegt Jezus: 'Ga heen, doe gij evenzo! (Luc. 10:37). Is dat niet heerlijk? Binnen onze verantwoordelijkheid voor elkaar is er ruimte om keuzes te maken. Daarbij mogen we ook aan onszelf denken. Waak dan voor het goede evenwicht!</w:t>
      </w:r>
    </w:p>
    <w:p w:rsidR="00C76B36" w:rsidRPr="007D3CDA" w:rsidRDefault="00C76B36" w:rsidP="007D3CDA">
      <w:pPr>
        <w:tabs>
          <w:tab w:val="left" w:pos="-1440"/>
          <w:tab w:val="left" w:pos="-720"/>
        </w:tabs>
        <w:spacing w:line="240" w:lineRule="atLeast"/>
        <w:rPr>
          <w:rFonts w:ascii="Verdana" w:hAnsi="Verdana"/>
          <w:spacing w:val="-3"/>
        </w:rPr>
      </w:pPr>
    </w:p>
    <w:sectPr w:rsidR="00C76B36" w:rsidRPr="007D3CDA" w:rsidSect="00C76B36">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824" w:rsidRDefault="00D73824">
      <w:pPr>
        <w:spacing w:line="20" w:lineRule="exact"/>
        <w:rPr>
          <w:rFonts w:cstheme="minorBidi"/>
        </w:rPr>
      </w:pPr>
    </w:p>
  </w:endnote>
  <w:endnote w:type="continuationSeparator" w:id="0">
    <w:p w:rsidR="00D73824" w:rsidRDefault="00D73824" w:rsidP="00C76B36">
      <w:r>
        <w:rPr>
          <w:rFonts w:cstheme="minorBidi"/>
        </w:rPr>
        <w:t xml:space="preserve"> </w:t>
      </w:r>
    </w:p>
  </w:endnote>
  <w:endnote w:type="continuationNotice" w:id="1">
    <w:p w:rsidR="00D73824" w:rsidRDefault="00D73824" w:rsidP="00C76B36">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CDA" w:rsidRDefault="007D3CD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D3CDA" w:rsidRPr="007D3CDA" w:rsidRDefault="007D3CDA" w:rsidP="007D3CDA">
                          <w:pPr>
                            <w:pBdr>
                              <w:top w:val="single" w:sz="4" w:space="1" w:color="7F7F7F"/>
                            </w:pBdr>
                            <w:jc w:val="center"/>
                            <w:rPr>
                              <w:color w:val="C0504D"/>
                            </w:rPr>
                          </w:pPr>
                          <w:r>
                            <w:fldChar w:fldCharType="begin"/>
                          </w:r>
                          <w:r>
                            <w:instrText>PAGE   \* MERGEFORMAT</w:instrText>
                          </w:r>
                          <w:r>
                            <w:fldChar w:fldCharType="separate"/>
                          </w:r>
                          <w:r w:rsidRPr="007D3CDA">
                            <w:rPr>
                              <w:noProof/>
                              <w:color w:val="C0504D"/>
                            </w:rPr>
                            <w:t>1</w:t>
                          </w:r>
                          <w:r w:rsidRPr="007D3CD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D3CDA" w:rsidRPr="007D3CDA" w:rsidRDefault="007D3CDA" w:rsidP="007D3CDA">
                    <w:pPr>
                      <w:pBdr>
                        <w:top w:val="single" w:sz="4" w:space="1" w:color="7F7F7F"/>
                      </w:pBdr>
                      <w:jc w:val="center"/>
                      <w:rPr>
                        <w:color w:val="C0504D"/>
                      </w:rPr>
                    </w:pPr>
                    <w:r>
                      <w:fldChar w:fldCharType="begin"/>
                    </w:r>
                    <w:r>
                      <w:instrText>PAGE   \* MERGEFORMAT</w:instrText>
                    </w:r>
                    <w:r>
                      <w:fldChar w:fldCharType="separate"/>
                    </w:r>
                    <w:r w:rsidRPr="007D3CDA">
                      <w:rPr>
                        <w:noProof/>
                        <w:color w:val="C0504D"/>
                      </w:rPr>
                      <w:t>1</w:t>
                    </w:r>
                    <w:r w:rsidRPr="007D3CD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824" w:rsidRDefault="00D73824" w:rsidP="00C76B36">
      <w:r>
        <w:rPr>
          <w:rFonts w:cstheme="minorBidi"/>
        </w:rPr>
        <w:separator/>
      </w:r>
    </w:p>
  </w:footnote>
  <w:footnote w:type="continuationSeparator" w:id="0">
    <w:p w:rsidR="00D73824" w:rsidRDefault="00D73824" w:rsidP="00C76B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B36"/>
    <w:rsid w:val="007D3CDA"/>
    <w:rsid w:val="00C76B36"/>
    <w:rsid w:val="00D738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76B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76B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D3CDA"/>
    <w:pPr>
      <w:tabs>
        <w:tab w:val="center" w:pos="4536"/>
        <w:tab w:val="right" w:pos="9072"/>
      </w:tabs>
    </w:pPr>
  </w:style>
  <w:style w:type="character" w:customStyle="1" w:styleId="KoptekstChar">
    <w:name w:val="Koptekst Char"/>
    <w:basedOn w:val="Standaardalinea-lettertype"/>
    <w:link w:val="Koptekst"/>
    <w:uiPriority w:val="99"/>
    <w:rsid w:val="007D3CDA"/>
    <w:rPr>
      <w:rFonts w:ascii="CG Times 12pt" w:hAnsi="CG Times 12pt" w:cs="CG Times 12pt"/>
      <w:sz w:val="24"/>
      <w:szCs w:val="24"/>
    </w:rPr>
  </w:style>
  <w:style w:type="paragraph" w:styleId="Voettekst">
    <w:name w:val="footer"/>
    <w:basedOn w:val="Standaard"/>
    <w:link w:val="VoettekstChar"/>
    <w:uiPriority w:val="99"/>
    <w:unhideWhenUsed/>
    <w:rsid w:val="007D3CDA"/>
    <w:pPr>
      <w:tabs>
        <w:tab w:val="center" w:pos="4536"/>
        <w:tab w:val="right" w:pos="9072"/>
      </w:tabs>
    </w:pPr>
  </w:style>
  <w:style w:type="character" w:customStyle="1" w:styleId="VoettekstChar">
    <w:name w:val="Voettekst Char"/>
    <w:basedOn w:val="Standaardalinea-lettertype"/>
    <w:link w:val="Voettekst"/>
    <w:uiPriority w:val="99"/>
    <w:rsid w:val="007D3CDA"/>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76B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76B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D3CDA"/>
    <w:pPr>
      <w:tabs>
        <w:tab w:val="center" w:pos="4536"/>
        <w:tab w:val="right" w:pos="9072"/>
      </w:tabs>
    </w:pPr>
  </w:style>
  <w:style w:type="character" w:customStyle="1" w:styleId="KoptekstChar">
    <w:name w:val="Koptekst Char"/>
    <w:basedOn w:val="Standaardalinea-lettertype"/>
    <w:link w:val="Koptekst"/>
    <w:uiPriority w:val="99"/>
    <w:rsid w:val="007D3CDA"/>
    <w:rPr>
      <w:rFonts w:ascii="CG Times 12pt" w:hAnsi="CG Times 12pt" w:cs="CG Times 12pt"/>
      <w:sz w:val="24"/>
      <w:szCs w:val="24"/>
    </w:rPr>
  </w:style>
  <w:style w:type="paragraph" w:styleId="Voettekst">
    <w:name w:val="footer"/>
    <w:basedOn w:val="Standaard"/>
    <w:link w:val="VoettekstChar"/>
    <w:uiPriority w:val="99"/>
    <w:unhideWhenUsed/>
    <w:rsid w:val="007D3CDA"/>
    <w:pPr>
      <w:tabs>
        <w:tab w:val="center" w:pos="4536"/>
        <w:tab w:val="right" w:pos="9072"/>
      </w:tabs>
    </w:pPr>
  </w:style>
  <w:style w:type="character" w:customStyle="1" w:styleId="VoettekstChar">
    <w:name w:val="Voettekst Char"/>
    <w:basedOn w:val="Standaardalinea-lettertype"/>
    <w:link w:val="Voettekst"/>
    <w:uiPriority w:val="99"/>
    <w:rsid w:val="007D3CDA"/>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849</Words>
  <Characters>4671</Characters>
  <Application>Microsoft Office Word</Application>
  <DocSecurity>0</DocSecurity>
  <Lines>38</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2015-09-22T12:11:00Z</dcterms:created>
  <dcterms:modified xsi:type="dcterms:W3CDTF">2015-09-22T12:11:00Z</dcterms:modified>
</cp:coreProperties>
</file>