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1E10" w:rsidRPr="00F619E5" w:rsidRDefault="00EB1E10" w:rsidP="00F619E5">
      <w:pPr>
        <w:tabs>
          <w:tab w:val="left" w:pos="-1440"/>
          <w:tab w:val="left" w:pos="-720"/>
        </w:tabs>
        <w:spacing w:line="240" w:lineRule="atLeast"/>
        <w:rPr>
          <w:rFonts w:ascii="Verdana" w:hAnsi="Verdana"/>
          <w:b/>
          <w:spacing w:val="-3"/>
          <w:sz w:val="32"/>
          <w:szCs w:val="32"/>
        </w:rPr>
      </w:pPr>
      <w:r w:rsidRPr="00F619E5">
        <w:rPr>
          <w:rFonts w:ascii="Verdana" w:hAnsi="Verdana"/>
          <w:b/>
          <w:spacing w:val="-3"/>
          <w:sz w:val="32"/>
          <w:szCs w:val="32"/>
        </w:rPr>
        <w:t xml:space="preserve">Hoe eer ik een moeilijke </w:t>
      </w:r>
      <w:r w:rsidR="00F619E5">
        <w:rPr>
          <w:rFonts w:ascii="Verdana" w:hAnsi="Verdana"/>
          <w:b/>
          <w:spacing w:val="-3"/>
          <w:sz w:val="32"/>
          <w:szCs w:val="32"/>
        </w:rPr>
        <w:t xml:space="preserve">oudere </w:t>
      </w:r>
      <w:r w:rsidRPr="00F619E5">
        <w:rPr>
          <w:rFonts w:ascii="Verdana" w:hAnsi="Verdana"/>
          <w:b/>
          <w:spacing w:val="-3"/>
          <w:sz w:val="32"/>
          <w:szCs w:val="32"/>
        </w:rPr>
        <w:t>vader of moeder?</w:t>
      </w:r>
      <w:r w:rsidRPr="00F619E5">
        <w:rPr>
          <w:rFonts w:ascii="Verdana" w:hAnsi="Verdana"/>
          <w:b/>
          <w:spacing w:val="-3"/>
          <w:sz w:val="32"/>
          <w:szCs w:val="32"/>
        </w:rPr>
        <w:fldChar w:fldCharType="begin"/>
      </w:r>
      <w:r w:rsidRPr="00F619E5">
        <w:rPr>
          <w:rFonts w:ascii="Verdana" w:hAnsi="Verdana"/>
          <w:b/>
          <w:spacing w:val="-3"/>
          <w:sz w:val="32"/>
          <w:szCs w:val="32"/>
        </w:rPr>
        <w:instrText xml:space="preserve">PRIVATE </w:instrText>
      </w:r>
      <w:r w:rsidRPr="00F619E5">
        <w:rPr>
          <w:rFonts w:ascii="Verdana" w:hAnsi="Verdana"/>
          <w:b/>
          <w:spacing w:val="-3"/>
          <w:sz w:val="32"/>
          <w:szCs w:val="32"/>
        </w:rPr>
      </w:r>
      <w:r w:rsidRPr="00F619E5">
        <w:rPr>
          <w:rFonts w:ascii="Verdana" w:hAnsi="Verdana"/>
          <w:b/>
          <w:spacing w:val="-3"/>
          <w:sz w:val="32"/>
          <w:szCs w:val="32"/>
        </w:rPr>
        <w:fldChar w:fldCharType="end"/>
      </w:r>
    </w:p>
    <w:p w:rsidR="00EB1E10" w:rsidRPr="00F619E5" w:rsidRDefault="00EB1E10" w:rsidP="00F619E5">
      <w:pPr>
        <w:tabs>
          <w:tab w:val="left" w:pos="-1440"/>
          <w:tab w:val="left" w:pos="-720"/>
        </w:tabs>
        <w:spacing w:line="240" w:lineRule="atLeast"/>
        <w:rPr>
          <w:rFonts w:ascii="Verdana" w:hAnsi="Verdana"/>
          <w:spacing w:val="-3"/>
          <w:sz w:val="22"/>
          <w:szCs w:val="22"/>
        </w:rPr>
      </w:pPr>
    </w:p>
    <w:p w:rsidR="00EB1E10" w:rsidRDefault="00EB1E10" w:rsidP="00F619E5">
      <w:pPr>
        <w:tabs>
          <w:tab w:val="left" w:pos="-1440"/>
          <w:tab w:val="left" w:pos="-720"/>
        </w:tabs>
        <w:spacing w:line="240" w:lineRule="atLeast"/>
        <w:rPr>
          <w:rFonts w:ascii="Verdana" w:hAnsi="Verdana"/>
          <w:spacing w:val="-3"/>
          <w:sz w:val="22"/>
          <w:szCs w:val="22"/>
        </w:rPr>
      </w:pPr>
      <w:r w:rsidRPr="00F619E5">
        <w:rPr>
          <w:rFonts w:ascii="Verdana" w:hAnsi="Verdana"/>
          <w:spacing w:val="-3"/>
          <w:sz w:val="22"/>
          <w:szCs w:val="22"/>
        </w:rPr>
        <w:t xml:space="preserve">Er zijn ouders die verdriet hebben over een lastig kind. Er zijn ook kinderen die het omgekeerde probleem hebben. Zij hebben een moeilijke ouder. Waaraan denk ik </w:t>
      </w:r>
      <w:r w:rsidR="00F619E5">
        <w:rPr>
          <w:rFonts w:ascii="Verdana" w:hAnsi="Verdana"/>
          <w:spacing w:val="-3"/>
          <w:sz w:val="22"/>
          <w:szCs w:val="22"/>
        </w:rPr>
        <w:t>dan</w:t>
      </w:r>
      <w:r w:rsidRPr="00F619E5">
        <w:rPr>
          <w:rFonts w:ascii="Verdana" w:hAnsi="Verdana"/>
          <w:spacing w:val="-3"/>
          <w:sz w:val="22"/>
          <w:szCs w:val="22"/>
        </w:rPr>
        <w:t>? Vader of moeder zoekt elke keer de confrontatie. De ouder is bijvoorbeeld jaloers, ego</w:t>
      </w:r>
      <w:r w:rsidR="00F619E5">
        <w:rPr>
          <w:rFonts w:ascii="Verdana" w:hAnsi="Verdana"/>
          <w:spacing w:val="-3"/>
          <w:sz w:val="22"/>
          <w:szCs w:val="22"/>
        </w:rPr>
        <w:t>ï</w:t>
      </w:r>
      <w:r w:rsidRPr="00F619E5">
        <w:rPr>
          <w:rFonts w:ascii="Verdana" w:hAnsi="Verdana"/>
          <w:spacing w:val="-3"/>
          <w:sz w:val="22"/>
          <w:szCs w:val="22"/>
        </w:rPr>
        <w:softHyphen/>
        <w:t>stisch, gierig, heerszuch</w:t>
      </w:r>
      <w:r w:rsidRPr="00F619E5">
        <w:rPr>
          <w:rFonts w:ascii="Verdana" w:hAnsi="Verdana"/>
          <w:spacing w:val="-3"/>
          <w:sz w:val="22"/>
          <w:szCs w:val="22"/>
        </w:rPr>
        <w:softHyphen/>
        <w:t>tig, bazig-depressief</w:t>
      </w:r>
      <w:r w:rsidR="00733943">
        <w:rPr>
          <w:rFonts w:ascii="Verdana" w:hAnsi="Verdana"/>
          <w:spacing w:val="-3"/>
          <w:sz w:val="22"/>
          <w:szCs w:val="22"/>
        </w:rPr>
        <w:t>, wantrouwig</w:t>
      </w:r>
      <w:r w:rsidRPr="00F619E5">
        <w:rPr>
          <w:rFonts w:ascii="Verdana" w:hAnsi="Verdana"/>
          <w:spacing w:val="-3"/>
          <w:sz w:val="22"/>
          <w:szCs w:val="22"/>
        </w:rPr>
        <w:t xml:space="preserve">. </w:t>
      </w:r>
      <w:r w:rsidR="00733943">
        <w:rPr>
          <w:rFonts w:ascii="Verdana" w:hAnsi="Verdana"/>
          <w:spacing w:val="-3"/>
          <w:sz w:val="22"/>
          <w:szCs w:val="22"/>
        </w:rPr>
        <w:t xml:space="preserve"> De ouder selecteert overduidelijk in het waarderen van kinderen of kleinkinderen. Misschien heeft </w:t>
      </w:r>
      <w:r w:rsidR="00F619E5">
        <w:rPr>
          <w:rFonts w:ascii="Verdana" w:hAnsi="Verdana"/>
          <w:spacing w:val="-3"/>
          <w:sz w:val="22"/>
          <w:szCs w:val="22"/>
        </w:rPr>
        <w:t xml:space="preserve">die ouder al lang </w:t>
      </w:r>
      <w:r w:rsidR="00733943">
        <w:rPr>
          <w:rFonts w:ascii="Verdana" w:hAnsi="Verdana"/>
          <w:spacing w:val="-3"/>
          <w:sz w:val="22"/>
          <w:szCs w:val="22"/>
        </w:rPr>
        <w:t>een psychische onevenwichtigheid</w:t>
      </w:r>
      <w:r w:rsidR="00F619E5">
        <w:rPr>
          <w:rFonts w:ascii="Verdana" w:hAnsi="Verdana"/>
          <w:spacing w:val="-3"/>
          <w:sz w:val="22"/>
          <w:szCs w:val="22"/>
        </w:rPr>
        <w:t xml:space="preserve">. </w:t>
      </w:r>
      <w:r w:rsidR="00733943">
        <w:rPr>
          <w:rFonts w:ascii="Verdana" w:hAnsi="Verdana"/>
          <w:spacing w:val="-3"/>
          <w:sz w:val="22"/>
          <w:szCs w:val="22"/>
        </w:rPr>
        <w:t>Je hebt borderline-kinderen, maar uiteraard ook borderline-oma’s. Je hebt autistische kinderen, maar uiteraard ook auti</w:t>
      </w:r>
      <w:r w:rsidR="005737DF">
        <w:rPr>
          <w:rFonts w:ascii="Verdana" w:hAnsi="Verdana"/>
          <w:spacing w:val="-3"/>
          <w:sz w:val="22"/>
          <w:szCs w:val="22"/>
        </w:rPr>
        <w:t>s</w:t>
      </w:r>
      <w:r w:rsidR="00733943">
        <w:rPr>
          <w:rFonts w:ascii="Verdana" w:hAnsi="Verdana"/>
          <w:spacing w:val="-3"/>
          <w:sz w:val="22"/>
          <w:szCs w:val="22"/>
        </w:rPr>
        <w:t xml:space="preserve">tische opa’s.  </w:t>
      </w:r>
      <w:r w:rsidRPr="00F619E5">
        <w:rPr>
          <w:rFonts w:ascii="Verdana" w:hAnsi="Verdana"/>
          <w:spacing w:val="-3"/>
          <w:sz w:val="22"/>
          <w:szCs w:val="22"/>
        </w:rPr>
        <w:t>Dat wordt bij het klimmen der jaren soms nog erger. We praten hier dus niet over kleine incidenten.</w:t>
      </w:r>
    </w:p>
    <w:p w:rsidR="00733943" w:rsidRDefault="00733943" w:rsidP="00F619E5">
      <w:pPr>
        <w:tabs>
          <w:tab w:val="left" w:pos="-1440"/>
          <w:tab w:val="left" w:pos="-720"/>
        </w:tabs>
        <w:spacing w:line="240" w:lineRule="atLeast"/>
        <w:rPr>
          <w:rFonts w:ascii="Verdana" w:hAnsi="Verdana"/>
          <w:spacing w:val="-3"/>
          <w:sz w:val="22"/>
          <w:szCs w:val="22"/>
        </w:rPr>
      </w:pPr>
    </w:p>
    <w:p w:rsidR="00733943" w:rsidRPr="00F619E5" w:rsidRDefault="00733943" w:rsidP="00F619E5">
      <w:pPr>
        <w:tabs>
          <w:tab w:val="left" w:pos="-1440"/>
          <w:tab w:val="left" w:pos="-720"/>
        </w:tabs>
        <w:spacing w:line="240" w:lineRule="atLeast"/>
        <w:rPr>
          <w:rFonts w:ascii="Verdana" w:hAnsi="Verdana"/>
          <w:spacing w:val="-3"/>
          <w:sz w:val="22"/>
          <w:szCs w:val="22"/>
        </w:rPr>
      </w:pPr>
      <w:r>
        <w:rPr>
          <w:rFonts w:ascii="Verdana" w:hAnsi="Verdana"/>
          <w:spacing w:val="-3"/>
          <w:sz w:val="22"/>
          <w:szCs w:val="22"/>
        </w:rPr>
        <w:t>Eren van ouders is kort gezegd: hen respecteren, waarderen, dankbaarheid tonen, aandacht geven, indien nodig: ondersteunen in een zorgvolle situatie. Hoe gaat dat bij een moeilijke ouder?</w:t>
      </w:r>
    </w:p>
    <w:p w:rsidR="00F619E5" w:rsidRDefault="00F619E5" w:rsidP="00F619E5">
      <w:pPr>
        <w:tabs>
          <w:tab w:val="left" w:pos="-1440"/>
          <w:tab w:val="left" w:pos="-720"/>
        </w:tabs>
        <w:spacing w:line="240" w:lineRule="atLeast"/>
        <w:rPr>
          <w:rFonts w:ascii="Verdana" w:hAnsi="Verdana"/>
          <w:spacing w:val="-3"/>
          <w:sz w:val="22"/>
          <w:szCs w:val="22"/>
        </w:rPr>
      </w:pPr>
    </w:p>
    <w:p w:rsidR="00EB1E10" w:rsidRPr="00F619E5" w:rsidRDefault="00EB1E10" w:rsidP="00F619E5">
      <w:pPr>
        <w:tabs>
          <w:tab w:val="left" w:pos="-1440"/>
          <w:tab w:val="left" w:pos="-720"/>
        </w:tabs>
        <w:spacing w:line="240" w:lineRule="atLeast"/>
        <w:rPr>
          <w:rFonts w:ascii="Verdana" w:hAnsi="Verdana"/>
          <w:spacing w:val="-3"/>
          <w:sz w:val="22"/>
          <w:szCs w:val="22"/>
        </w:rPr>
      </w:pPr>
      <w:r w:rsidRPr="00F619E5">
        <w:rPr>
          <w:rFonts w:ascii="Verdana" w:hAnsi="Verdana"/>
          <w:spacing w:val="-3"/>
          <w:sz w:val="22"/>
          <w:szCs w:val="22"/>
        </w:rPr>
        <w:t>Wat gebeurt er in het gezin van zo'n ouder? Meestal iets als het volgende. Ik ga uit van een alleenstaande vader met vijf gehuwde kinderen. Alle kinderen hielden, nadat ze de deur uit waren gegaan, goed contact met thuis. Ze deden dat voor hun moeder. Die had het al zwaar genoeg met haar man. Nadat zij gestorven was, werd de relatie met vader snel slechter. Hij was en is echt een moeilijke man in de omgang. Hoe de kinderen hem ook hielpen, hij was bijna altijd chagrij</w:t>
      </w:r>
      <w:r w:rsidRPr="00F619E5">
        <w:rPr>
          <w:rFonts w:ascii="Verdana" w:hAnsi="Verdana"/>
          <w:spacing w:val="-3"/>
          <w:sz w:val="22"/>
          <w:szCs w:val="22"/>
        </w:rPr>
        <w:softHyphen/>
        <w:t>nig, ondank</w:t>
      </w:r>
      <w:r w:rsidRPr="00F619E5">
        <w:rPr>
          <w:rFonts w:ascii="Verdana" w:hAnsi="Verdana"/>
          <w:spacing w:val="-3"/>
          <w:sz w:val="22"/>
          <w:szCs w:val="22"/>
        </w:rPr>
        <w:softHyphen/>
        <w:t>baar, bazig. Soms deed hij dramatisch zielig, namelijk als hij iets nodig had. In de loop der jaren haakten de kinderen één voor één af. Ze kwamen bijna niet meer bij hun moeilijke vader. De schoonkin</w:t>
      </w:r>
      <w:r w:rsidRPr="00F619E5">
        <w:rPr>
          <w:rFonts w:ascii="Verdana" w:hAnsi="Verdana"/>
          <w:spacing w:val="-3"/>
          <w:sz w:val="22"/>
          <w:szCs w:val="22"/>
        </w:rPr>
        <w:softHyphen/>
        <w:t>deren stuurden soms aan op een volledige breuk. Nu komt inderdaad één kind helemaal niet meer bij vader. Drie kinderen komen af en toe. Eén dochter blijft haar vader trouw. Zij heeft met haar man een extra zware last te dragen. Zij loopt achter de vader aan, maar krijgt stank voor dank. Bovendien is er voor haar geen steun van de broers en zussen. Er ontstaat daardoor ook verwijdering tussen haar en de andere gezinsle</w:t>
      </w:r>
      <w:r w:rsidRPr="00F619E5">
        <w:rPr>
          <w:rFonts w:ascii="Verdana" w:hAnsi="Verdana"/>
          <w:spacing w:val="-3"/>
          <w:sz w:val="22"/>
          <w:szCs w:val="22"/>
        </w:rPr>
        <w:softHyphen/>
        <w:t>den. De zorgzame dochter voelt zich als gevolg daarvan door iedereen in de steek gelaten. Ze durft echter zelf niet te breken met het ouderlijk huis. Ze kan ook bijna met niemand over haar problemen spreken. Veel mensen onderkennen niet daar haar vader zo lastig in de omgang is. Ze geven haar het gevoel dat ze overdrijft, wanneer ze er toch over praat.</w:t>
      </w:r>
    </w:p>
    <w:p w:rsidR="00EB1E10" w:rsidRPr="00F619E5" w:rsidRDefault="00EB1E10" w:rsidP="00F619E5">
      <w:pPr>
        <w:tabs>
          <w:tab w:val="left" w:pos="-1440"/>
          <w:tab w:val="left" w:pos="-720"/>
        </w:tabs>
        <w:spacing w:line="240" w:lineRule="atLeast"/>
        <w:rPr>
          <w:rFonts w:ascii="Verdana" w:hAnsi="Verdana"/>
          <w:spacing w:val="-3"/>
          <w:sz w:val="22"/>
          <w:szCs w:val="22"/>
        </w:rPr>
      </w:pPr>
    </w:p>
    <w:p w:rsidR="00EB1E10" w:rsidRPr="00F619E5" w:rsidRDefault="00EB1E10" w:rsidP="00F619E5">
      <w:pPr>
        <w:tabs>
          <w:tab w:val="left" w:pos="-1440"/>
          <w:tab w:val="left" w:pos="-720"/>
        </w:tabs>
        <w:spacing w:line="240" w:lineRule="atLeast"/>
        <w:rPr>
          <w:rFonts w:ascii="Verdana" w:hAnsi="Verdana"/>
          <w:spacing w:val="-3"/>
          <w:sz w:val="22"/>
          <w:szCs w:val="22"/>
        </w:rPr>
      </w:pPr>
      <w:r w:rsidRPr="00F619E5">
        <w:rPr>
          <w:rFonts w:ascii="Verdana" w:hAnsi="Verdana"/>
          <w:spacing w:val="-3"/>
          <w:sz w:val="22"/>
          <w:szCs w:val="22"/>
        </w:rPr>
        <w:t>Het is dapper dat die ene dochter het volhoudt om het contact met haar vader in stand te houden. Dat is zelfverloochening. De Bijbel wil dat wij ook moeilijke ouders eren. Het is niet zwaar om de geboden te houden als alles meezit. Juist als dingen tegenzitten, blijkt of wij, ook in de omgang met onze ouders, Gods stem willen volgen. Tegelijkertijd moeten we niet vergeten dat de Bijbel ook de ouders op hun verantwoordelijkheid wijst. Zij mogen hun kinderen niet boos (</w:t>
      </w:r>
      <w:proofErr w:type="spellStart"/>
      <w:r w:rsidRPr="00F619E5">
        <w:rPr>
          <w:rFonts w:ascii="Verdana" w:hAnsi="Verdana"/>
          <w:spacing w:val="-3"/>
          <w:sz w:val="22"/>
          <w:szCs w:val="22"/>
        </w:rPr>
        <w:t>Ef</w:t>
      </w:r>
      <w:proofErr w:type="spellEnd"/>
      <w:r w:rsidRPr="00F619E5">
        <w:rPr>
          <w:rFonts w:ascii="Verdana" w:hAnsi="Verdana"/>
          <w:spacing w:val="-3"/>
          <w:sz w:val="22"/>
          <w:szCs w:val="22"/>
        </w:rPr>
        <w:t>. 6:4) of moedeloos (Col. 3:21) maken. Kinderen mogen hun ouders daarop aanspre</w:t>
      </w:r>
      <w:r w:rsidRPr="00F619E5">
        <w:rPr>
          <w:rFonts w:ascii="Verdana" w:hAnsi="Verdana"/>
          <w:spacing w:val="-3"/>
          <w:sz w:val="22"/>
          <w:szCs w:val="22"/>
        </w:rPr>
        <w:softHyphen/>
        <w:t>ken. Soms zijn ouders zelf schuldig aan de breuk met hun kinderen, door hun eigen zonden.</w:t>
      </w:r>
    </w:p>
    <w:p w:rsidR="00EB1E10" w:rsidRPr="00F619E5" w:rsidRDefault="00EB1E10" w:rsidP="00F619E5">
      <w:pPr>
        <w:tabs>
          <w:tab w:val="left" w:pos="-1440"/>
          <w:tab w:val="left" w:pos="-720"/>
        </w:tabs>
        <w:spacing w:line="240" w:lineRule="atLeast"/>
        <w:rPr>
          <w:rFonts w:ascii="Verdana" w:hAnsi="Verdana"/>
          <w:spacing w:val="-3"/>
          <w:sz w:val="22"/>
          <w:szCs w:val="22"/>
        </w:rPr>
      </w:pPr>
    </w:p>
    <w:p w:rsidR="00F619E5" w:rsidRDefault="00EB1E10" w:rsidP="00F619E5">
      <w:pPr>
        <w:tabs>
          <w:tab w:val="left" w:pos="-1440"/>
          <w:tab w:val="left" w:pos="-720"/>
        </w:tabs>
        <w:spacing w:line="240" w:lineRule="atLeast"/>
        <w:rPr>
          <w:rFonts w:ascii="Verdana" w:hAnsi="Verdana"/>
          <w:spacing w:val="-3"/>
          <w:sz w:val="22"/>
          <w:szCs w:val="22"/>
        </w:rPr>
      </w:pPr>
      <w:r w:rsidRPr="00F619E5">
        <w:rPr>
          <w:rFonts w:ascii="Verdana" w:hAnsi="Verdana"/>
          <w:spacing w:val="-3"/>
          <w:sz w:val="22"/>
          <w:szCs w:val="22"/>
        </w:rPr>
        <w:t xml:space="preserve">Als kinderen een moeilijke ouder hebben, kunnen ze een paar dingen in de gaten houden. </w:t>
      </w:r>
    </w:p>
    <w:p w:rsidR="00EB1E10" w:rsidRDefault="00F619E5" w:rsidP="00F619E5">
      <w:pPr>
        <w:numPr>
          <w:ilvl w:val="0"/>
          <w:numId w:val="1"/>
        </w:numPr>
        <w:tabs>
          <w:tab w:val="left" w:pos="-1440"/>
          <w:tab w:val="left" w:pos="-720"/>
        </w:tabs>
        <w:spacing w:line="240" w:lineRule="atLeast"/>
        <w:rPr>
          <w:rFonts w:ascii="Verdana" w:hAnsi="Verdana"/>
          <w:spacing w:val="-3"/>
          <w:sz w:val="22"/>
          <w:szCs w:val="22"/>
        </w:rPr>
      </w:pPr>
      <w:r>
        <w:rPr>
          <w:rFonts w:ascii="Verdana" w:hAnsi="Verdana"/>
          <w:spacing w:val="-3"/>
          <w:sz w:val="22"/>
          <w:szCs w:val="22"/>
        </w:rPr>
        <w:t>K</w:t>
      </w:r>
      <w:r w:rsidR="00EB1E10" w:rsidRPr="00F619E5">
        <w:rPr>
          <w:rFonts w:ascii="Verdana" w:hAnsi="Verdana"/>
          <w:spacing w:val="-3"/>
          <w:sz w:val="22"/>
          <w:szCs w:val="22"/>
        </w:rPr>
        <w:t>an de betreffende ouder er zelf wel iets aan doen om zijn gedrag te verande</w:t>
      </w:r>
      <w:r w:rsidR="00EB1E10" w:rsidRPr="00F619E5">
        <w:rPr>
          <w:rFonts w:ascii="Verdana" w:hAnsi="Verdana"/>
          <w:spacing w:val="-3"/>
          <w:sz w:val="22"/>
          <w:szCs w:val="22"/>
        </w:rPr>
        <w:softHyphen/>
        <w:t xml:space="preserve">ren? Of is er sprake van een psychisch probleem, dat eerst aangepakt </w:t>
      </w:r>
      <w:r w:rsidR="005737DF">
        <w:rPr>
          <w:rFonts w:ascii="Verdana" w:hAnsi="Verdana"/>
          <w:spacing w:val="-3"/>
          <w:sz w:val="22"/>
          <w:szCs w:val="22"/>
        </w:rPr>
        <w:t>kan</w:t>
      </w:r>
      <w:r w:rsidR="00EB1E10" w:rsidRPr="00F619E5">
        <w:rPr>
          <w:rFonts w:ascii="Verdana" w:hAnsi="Verdana"/>
          <w:spacing w:val="-3"/>
          <w:sz w:val="22"/>
          <w:szCs w:val="22"/>
        </w:rPr>
        <w:t xml:space="preserve"> worden? Als dat laatste het geval lijkt te zijn, kunnen kinderen aansturen op hulpverle</w:t>
      </w:r>
      <w:r w:rsidR="00EB1E10" w:rsidRPr="00F619E5">
        <w:rPr>
          <w:rFonts w:ascii="Verdana" w:hAnsi="Verdana"/>
          <w:spacing w:val="-3"/>
          <w:sz w:val="22"/>
          <w:szCs w:val="22"/>
        </w:rPr>
        <w:softHyphen/>
        <w:t xml:space="preserve">ning voor de ouder. Een bijkomend probleem is dat moeilijke ouders meestal niet graag met een hulpverlener praten. Soms kan de huisarts ze over de drempel van de therapeut heen trekken. Als een ouder </w:t>
      </w:r>
      <w:r w:rsidR="00EB1E10" w:rsidRPr="00F619E5">
        <w:rPr>
          <w:rFonts w:ascii="Verdana" w:hAnsi="Verdana"/>
          <w:spacing w:val="-3"/>
          <w:sz w:val="22"/>
          <w:szCs w:val="22"/>
        </w:rPr>
        <w:lastRenderedPageBreak/>
        <w:t xml:space="preserve">inderdaad weigert om de hulpverlening in te gaan, kunnen kinderen voor zichzelf advies vragen bij een hulpverlener. Die kan hen dan een beetje leren verstandig met hun ouder om te gaan. </w:t>
      </w:r>
    </w:p>
    <w:p w:rsidR="00733943" w:rsidRDefault="00733943" w:rsidP="00F619E5">
      <w:pPr>
        <w:numPr>
          <w:ilvl w:val="0"/>
          <w:numId w:val="1"/>
        </w:numPr>
        <w:tabs>
          <w:tab w:val="left" w:pos="-1440"/>
          <w:tab w:val="left" w:pos="-720"/>
        </w:tabs>
        <w:spacing w:line="240" w:lineRule="atLeast"/>
        <w:rPr>
          <w:rFonts w:ascii="Verdana" w:hAnsi="Verdana"/>
          <w:spacing w:val="-3"/>
          <w:sz w:val="22"/>
          <w:szCs w:val="22"/>
        </w:rPr>
      </w:pPr>
      <w:r>
        <w:rPr>
          <w:rFonts w:ascii="Verdana" w:hAnsi="Verdana"/>
          <w:spacing w:val="-3"/>
          <w:sz w:val="22"/>
          <w:szCs w:val="22"/>
        </w:rPr>
        <w:t>Wees tegelijk ook nuchter. Een pa die al zestig jaar moeilijk is, zal waarschijnlijk niet meer veranderen. Vestig daar dan ook geen hoop op, maar ga alleen nog zo verstandig mogelijk met hem om.</w:t>
      </w:r>
      <w:r w:rsidR="005737DF">
        <w:rPr>
          <w:rFonts w:ascii="Verdana" w:hAnsi="Verdana"/>
          <w:spacing w:val="-3"/>
          <w:sz w:val="22"/>
          <w:szCs w:val="22"/>
        </w:rPr>
        <w:t xml:space="preserve"> </w:t>
      </w:r>
    </w:p>
    <w:p w:rsidR="00733943" w:rsidRDefault="00EB1E10" w:rsidP="00F619E5">
      <w:pPr>
        <w:numPr>
          <w:ilvl w:val="0"/>
          <w:numId w:val="1"/>
        </w:numPr>
        <w:tabs>
          <w:tab w:val="left" w:pos="-1440"/>
          <w:tab w:val="left" w:pos="-720"/>
        </w:tabs>
        <w:spacing w:line="240" w:lineRule="atLeast"/>
        <w:rPr>
          <w:rFonts w:ascii="Verdana" w:hAnsi="Verdana"/>
          <w:spacing w:val="-3"/>
          <w:sz w:val="22"/>
          <w:szCs w:val="22"/>
        </w:rPr>
      </w:pPr>
      <w:r w:rsidRPr="00733943">
        <w:rPr>
          <w:rFonts w:ascii="Verdana" w:hAnsi="Verdana"/>
          <w:spacing w:val="-3"/>
          <w:sz w:val="22"/>
          <w:szCs w:val="22"/>
        </w:rPr>
        <w:t xml:space="preserve">Kinderen moeten bij een moeilijke ouder duidelijke grenzen afbakenen. Dat is nodig om het 'eren' te kunnen blijven volhouden. Het is niet verstandig om vijf jaar hard achter moeder aan te lopen en er dan ineens schoon genoeg van te hebben. </w:t>
      </w:r>
      <w:r w:rsidR="005737DF">
        <w:rPr>
          <w:rFonts w:ascii="Verdana" w:hAnsi="Verdana"/>
          <w:spacing w:val="-3"/>
          <w:sz w:val="22"/>
          <w:szCs w:val="22"/>
        </w:rPr>
        <w:t xml:space="preserve">Of vijf jaar te hollen en dan zelf opgebrand te zijn. </w:t>
      </w:r>
      <w:r w:rsidRPr="00733943">
        <w:rPr>
          <w:rFonts w:ascii="Verdana" w:hAnsi="Verdana"/>
          <w:spacing w:val="-3"/>
          <w:sz w:val="22"/>
          <w:szCs w:val="22"/>
        </w:rPr>
        <w:t>Kinderen kunnen beter duidelijke afspraken maken met die ouder. 'Ik kom één maal per veertien dagen. In de tussenliggende week komt u één keer bij mij.' Dit lijkt hard, maar is het niet. Zo kunnen kinderen voorkomen dat ze opbranden. Aan dat laatste heeft ook die ouder niets.</w:t>
      </w:r>
    </w:p>
    <w:p w:rsidR="00733943" w:rsidRDefault="00EB1E10" w:rsidP="00F619E5">
      <w:pPr>
        <w:numPr>
          <w:ilvl w:val="0"/>
          <w:numId w:val="1"/>
        </w:numPr>
        <w:tabs>
          <w:tab w:val="left" w:pos="-1440"/>
          <w:tab w:val="left" w:pos="-720"/>
        </w:tabs>
        <w:spacing w:line="240" w:lineRule="atLeast"/>
        <w:rPr>
          <w:rFonts w:ascii="Verdana" w:hAnsi="Verdana"/>
          <w:spacing w:val="-3"/>
          <w:sz w:val="22"/>
          <w:szCs w:val="22"/>
        </w:rPr>
      </w:pPr>
      <w:r w:rsidRPr="00733943">
        <w:rPr>
          <w:rFonts w:ascii="Verdana" w:hAnsi="Verdana"/>
          <w:spacing w:val="-3"/>
          <w:sz w:val="22"/>
          <w:szCs w:val="22"/>
        </w:rPr>
        <w:t>Kinderen mogen hun ouders ook altijd aanspreken op hun eigen verantwoordelijk</w:t>
      </w:r>
      <w:r w:rsidRPr="00733943">
        <w:rPr>
          <w:rFonts w:ascii="Verdana" w:hAnsi="Verdana"/>
          <w:spacing w:val="-3"/>
          <w:sz w:val="22"/>
          <w:szCs w:val="22"/>
        </w:rPr>
        <w:softHyphen/>
        <w:t>heid. Als een vader eist dat zijn dochter zijn huis schoonmaakt, terwijl hij zelf nog goed gezond is, mag zij weigeren.</w:t>
      </w:r>
      <w:r w:rsidR="005737DF">
        <w:rPr>
          <w:rFonts w:ascii="Verdana" w:hAnsi="Verdana"/>
          <w:spacing w:val="-3"/>
          <w:sz w:val="22"/>
          <w:szCs w:val="22"/>
        </w:rPr>
        <w:t xml:space="preserve"> </w:t>
      </w:r>
      <w:r w:rsidRPr="00733943">
        <w:rPr>
          <w:rFonts w:ascii="Verdana" w:hAnsi="Verdana"/>
          <w:spacing w:val="-3"/>
          <w:sz w:val="22"/>
          <w:szCs w:val="22"/>
        </w:rPr>
        <w:t xml:space="preserve">Hij houdt zijn eigen plichten. </w:t>
      </w:r>
    </w:p>
    <w:p w:rsidR="00EB1E10" w:rsidRPr="00733943" w:rsidRDefault="00EB1E10" w:rsidP="00F619E5">
      <w:pPr>
        <w:numPr>
          <w:ilvl w:val="0"/>
          <w:numId w:val="1"/>
        </w:numPr>
        <w:tabs>
          <w:tab w:val="left" w:pos="-1440"/>
          <w:tab w:val="left" w:pos="-720"/>
        </w:tabs>
        <w:spacing w:line="240" w:lineRule="atLeast"/>
        <w:rPr>
          <w:rFonts w:ascii="Verdana" w:hAnsi="Verdana"/>
          <w:spacing w:val="-3"/>
          <w:sz w:val="22"/>
          <w:szCs w:val="22"/>
        </w:rPr>
      </w:pPr>
      <w:r w:rsidRPr="00733943">
        <w:rPr>
          <w:rFonts w:ascii="Verdana" w:hAnsi="Verdana"/>
          <w:spacing w:val="-3"/>
          <w:sz w:val="22"/>
          <w:szCs w:val="22"/>
        </w:rPr>
        <w:t>Kinderen moeten zo lang mogelijk één lijn trekken tegenover een moeilijke ouder. Ze kunnen taken verdelen. Ze doen er goed aan om veel met elkaar te praten, anders ontstaat er onderlinge wrijving. Toch moet elk kind accepteren dat de draagkracht niet bij ieder even groot is. Het is ieders eigen verantwoordelijkheid of hij dan toch een stapje harder loopt dan zijn broer of zus. Met verwijten maken naar elkaar schiet niemand iets op.</w:t>
      </w:r>
    </w:p>
    <w:p w:rsidR="00EB1E10" w:rsidRDefault="00EB1E10" w:rsidP="00F619E5">
      <w:pPr>
        <w:tabs>
          <w:tab w:val="left" w:pos="-1440"/>
          <w:tab w:val="left" w:pos="-720"/>
        </w:tabs>
        <w:spacing w:line="240" w:lineRule="atLeast"/>
        <w:rPr>
          <w:rFonts w:ascii="Verdana" w:hAnsi="Verdana"/>
          <w:spacing w:val="-3"/>
          <w:sz w:val="22"/>
          <w:szCs w:val="22"/>
        </w:rPr>
      </w:pPr>
    </w:p>
    <w:p w:rsidR="005737DF" w:rsidRPr="00F619E5" w:rsidRDefault="005737DF" w:rsidP="00F619E5">
      <w:pPr>
        <w:tabs>
          <w:tab w:val="left" w:pos="-1440"/>
          <w:tab w:val="left" w:pos="-720"/>
        </w:tabs>
        <w:spacing w:line="240" w:lineRule="atLeast"/>
        <w:rPr>
          <w:rFonts w:ascii="Verdana" w:hAnsi="Verdana"/>
          <w:spacing w:val="-3"/>
          <w:sz w:val="22"/>
          <w:szCs w:val="22"/>
        </w:rPr>
      </w:pPr>
      <w:r>
        <w:rPr>
          <w:rFonts w:ascii="Verdana" w:hAnsi="Verdana"/>
          <w:spacing w:val="-3"/>
          <w:sz w:val="22"/>
          <w:szCs w:val="22"/>
        </w:rPr>
        <w:t>Ik denk nu maar hardop na. Ik weet dat de werkelijkheid soms heel ingewikkeld is. Een zoon of dochter die een moeilijk ouder wil blijven eren, mag God om kracht en wijsheid bidden. Bij die wijsheid hoort ook: durf keuzes te maken en daar achter te staan. Houd daarbij het welzijn van de ouder en je eigen draagkracht in balans.</w:t>
      </w:r>
      <w:bookmarkStart w:id="0" w:name="_GoBack"/>
      <w:bookmarkEnd w:id="0"/>
    </w:p>
    <w:sectPr w:rsidR="005737DF" w:rsidRPr="00F619E5">
      <w:endnotePr>
        <w:numFmt w:val="decimal"/>
      </w:endnotePr>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53F3" w:rsidRDefault="001B53F3">
      <w:pPr>
        <w:spacing w:line="20" w:lineRule="exact"/>
        <w:rPr>
          <w:sz w:val="20"/>
        </w:rPr>
      </w:pPr>
    </w:p>
  </w:endnote>
  <w:endnote w:type="continuationSeparator" w:id="0">
    <w:p w:rsidR="001B53F3" w:rsidRDefault="001B53F3">
      <w:r>
        <w:rPr>
          <w:sz w:val="20"/>
        </w:rPr>
        <w:t xml:space="preserve"> </w:t>
      </w:r>
    </w:p>
  </w:endnote>
  <w:endnote w:type="continuationNotice" w:id="1">
    <w:p w:rsidR="001B53F3" w:rsidRDefault="001B53F3">
      <w:r>
        <w:rPr>
          <w:sz w:val="20"/>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 12pt">
    <w:altName w:val="Book Antiqua"/>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53F3" w:rsidRDefault="001B53F3">
      <w:r>
        <w:rPr>
          <w:sz w:val="20"/>
        </w:rPr>
        <w:separator/>
      </w:r>
    </w:p>
  </w:footnote>
  <w:footnote w:type="continuationSeparator" w:id="0">
    <w:p w:rsidR="001B53F3" w:rsidRDefault="001B53F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B06FAF"/>
    <w:multiLevelType w:val="hybridMultilevel"/>
    <w:tmpl w:val="710678E6"/>
    <w:lvl w:ilvl="0" w:tplc="04130001">
      <w:numFmt w:val="bullet"/>
      <w:lvlText w:val=""/>
      <w:lvlJc w:val="left"/>
      <w:pPr>
        <w:ind w:left="720" w:hanging="360"/>
      </w:pPr>
      <w:rPr>
        <w:rFonts w:ascii="Symbol" w:eastAsia="Times New Roman" w:hAnsi="Symbol"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defaultTabStop w:val="720"/>
  <w:hyphenationZone w:val="916"/>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5EDE"/>
    <w:rsid w:val="001B53F3"/>
    <w:rsid w:val="005737DF"/>
    <w:rsid w:val="00733943"/>
    <w:rsid w:val="00835EDE"/>
    <w:rsid w:val="00EB1E10"/>
    <w:rsid w:val="00F619E5"/>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pPr>
    <w:rPr>
      <w:rFonts w:ascii="CG Times 12pt" w:hAnsi="CG Times 12pt"/>
      <w:sz w:val="24"/>
      <w:szCs w:val="24"/>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rPr>
      <w:sz w:val="20"/>
    </w:rPr>
  </w:style>
  <w:style w:type="character" w:styleId="Eindnootmarkering">
    <w:name w:val="endnote reference"/>
    <w:semiHidden/>
    <w:rPr>
      <w:vertAlign w:val="superscript"/>
    </w:rPr>
  </w:style>
  <w:style w:type="paragraph" w:styleId="Voetnoottekst">
    <w:name w:val="footnote text"/>
    <w:basedOn w:val="Standaard"/>
    <w:semiHidden/>
    <w:rPr>
      <w:sz w:val="20"/>
    </w:rPr>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pPr>
      <w:tabs>
        <w:tab w:val="right" w:leader="dot" w:pos="9360"/>
      </w:tabs>
      <w:suppressAutoHyphens/>
      <w:spacing w:line="240" w:lineRule="atLeast"/>
      <w:ind w:left="1440" w:right="720" w:hanging="720"/>
    </w:pPr>
    <w:rPr>
      <w:lang w:val="en-US"/>
    </w:rPr>
  </w:style>
  <w:style w:type="paragraph" w:customStyle="1" w:styleId="inhopg3">
    <w:name w:val="inhopg 3"/>
    <w:basedOn w:val="Standaard"/>
    <w:pPr>
      <w:tabs>
        <w:tab w:val="right" w:leader="dot" w:pos="9360"/>
      </w:tabs>
      <w:suppressAutoHyphens/>
      <w:spacing w:line="240" w:lineRule="atLeast"/>
      <w:ind w:left="2160" w:right="720" w:hanging="720"/>
    </w:pPr>
    <w:rPr>
      <w:lang w:val="en-US"/>
    </w:rPr>
  </w:style>
  <w:style w:type="paragraph" w:customStyle="1" w:styleId="inhopg4">
    <w:name w:val="inhopg 4"/>
    <w:basedOn w:val="Standaard"/>
    <w:pPr>
      <w:tabs>
        <w:tab w:val="right" w:leader="dot" w:pos="9360"/>
      </w:tabs>
      <w:suppressAutoHyphens/>
      <w:spacing w:line="240" w:lineRule="atLeast"/>
      <w:ind w:left="2880" w:right="720" w:hanging="720"/>
    </w:pPr>
    <w:rPr>
      <w:lang w:val="en-US"/>
    </w:rPr>
  </w:style>
  <w:style w:type="paragraph" w:customStyle="1" w:styleId="inhopg5">
    <w:name w:val="inhopg 5"/>
    <w:basedOn w:val="Standaard"/>
    <w:pPr>
      <w:tabs>
        <w:tab w:val="right" w:leader="dot" w:pos="9360"/>
      </w:tabs>
      <w:suppressAutoHyphens/>
      <w:spacing w:line="240" w:lineRule="atLeast"/>
      <w:ind w:left="3600" w:right="720" w:hanging="720"/>
    </w:pPr>
    <w:rPr>
      <w:lang w:val="en-US"/>
    </w:rPr>
  </w:style>
  <w:style w:type="paragraph" w:customStyle="1" w:styleId="inhopg6">
    <w:name w:val="inhopg 6"/>
    <w:basedOn w:val="Standaard"/>
    <w:pPr>
      <w:tabs>
        <w:tab w:val="right" w:pos="9360"/>
      </w:tabs>
      <w:suppressAutoHyphens/>
      <w:spacing w:line="240" w:lineRule="atLeast"/>
      <w:ind w:left="720" w:hanging="720"/>
    </w:pPr>
    <w:rPr>
      <w:lang w:val="en-US"/>
    </w:rPr>
  </w:style>
  <w:style w:type="paragraph" w:customStyle="1" w:styleId="inhopg7">
    <w:name w:val="inhopg 7"/>
    <w:basedOn w:val="Standaard"/>
    <w:pPr>
      <w:suppressAutoHyphens/>
      <w:spacing w:line="240" w:lineRule="atLeast"/>
      <w:ind w:left="720" w:hanging="720"/>
    </w:pPr>
    <w:rPr>
      <w:lang w:val="en-US"/>
    </w:rPr>
  </w:style>
  <w:style w:type="paragraph" w:customStyle="1" w:styleId="inhopg8">
    <w:name w:val="inhopg 8"/>
    <w:basedOn w:val="Standaard"/>
    <w:pPr>
      <w:tabs>
        <w:tab w:val="right" w:pos="9360"/>
      </w:tabs>
      <w:suppressAutoHyphens/>
      <w:spacing w:line="240" w:lineRule="atLeast"/>
      <w:ind w:left="720" w:hanging="720"/>
    </w:pPr>
    <w:rPr>
      <w:lang w:val="en-US"/>
    </w:rPr>
  </w:style>
  <w:style w:type="paragraph" w:customStyle="1" w:styleId="inhopg9">
    <w:name w:val="inhopg 9"/>
    <w:basedOn w:val="Standaard"/>
    <w:pPr>
      <w:tabs>
        <w:tab w:val="right" w:leader="dot" w:pos="9360"/>
      </w:tabs>
      <w:suppressAutoHyphens/>
      <w:spacing w:line="240" w:lineRule="atLeast"/>
      <w:ind w:left="720" w:hanging="720"/>
    </w:pPr>
    <w:rPr>
      <w:lang w:val="en-US"/>
    </w:rPr>
  </w:style>
  <w:style w:type="paragraph" w:styleId="Index1">
    <w:name w:val="index 1"/>
    <w:basedOn w:val="Standaard"/>
    <w:next w:val="Standaard"/>
    <w:autoRedefine/>
    <w:semiHidden/>
    <w:pPr>
      <w:tabs>
        <w:tab w:val="right" w:leader="dot" w:pos="9360"/>
      </w:tabs>
      <w:suppressAutoHyphens/>
      <w:spacing w:line="240" w:lineRule="atLeast"/>
      <w:ind w:left="1440" w:right="720" w:hanging="1440"/>
    </w:pPr>
    <w:rPr>
      <w:lang w:val="en-US"/>
    </w:rPr>
  </w:style>
  <w:style w:type="paragraph" w:styleId="Index2">
    <w:name w:val="index 2"/>
    <w:basedOn w:val="Standaard"/>
    <w:next w:val="Standaard"/>
    <w:autoRedefine/>
    <w:semiHidden/>
    <w:pPr>
      <w:tabs>
        <w:tab w:val="right" w:leader="dot" w:pos="9360"/>
      </w:tabs>
      <w:suppressAutoHyphens/>
      <w:spacing w:line="240" w:lineRule="atLeast"/>
      <w:ind w:left="1440" w:right="720" w:hanging="720"/>
    </w:pPr>
    <w:rPr>
      <w:lang w:val="en-US"/>
    </w:rPr>
  </w:style>
  <w:style w:type="paragraph" w:customStyle="1" w:styleId="bronvermelding">
    <w:name w:val="bronvermelding"/>
    <w:basedOn w:val="Standaard"/>
    <w:pPr>
      <w:tabs>
        <w:tab w:val="right" w:pos="9360"/>
      </w:tabs>
      <w:suppressAutoHyphens/>
      <w:spacing w:line="240" w:lineRule="atLeast"/>
    </w:pPr>
    <w:rPr>
      <w:lang w:val="en-US"/>
    </w:rPr>
  </w:style>
  <w:style w:type="paragraph" w:customStyle="1" w:styleId="bijschrift">
    <w:name w:val="bijschrift"/>
    <w:basedOn w:val="Standaard"/>
    <w:rPr>
      <w:sz w:val="20"/>
    </w:rPr>
  </w:style>
  <w:style w:type="character" w:customStyle="1" w:styleId="EquationCaption">
    <w:name w:val="_Equation Caption"/>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pPr>
    <w:rPr>
      <w:rFonts w:ascii="CG Times 12pt" w:hAnsi="CG Times 12pt"/>
      <w:sz w:val="24"/>
      <w:szCs w:val="24"/>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rPr>
      <w:sz w:val="20"/>
    </w:rPr>
  </w:style>
  <w:style w:type="character" w:styleId="Eindnootmarkering">
    <w:name w:val="endnote reference"/>
    <w:semiHidden/>
    <w:rPr>
      <w:vertAlign w:val="superscript"/>
    </w:rPr>
  </w:style>
  <w:style w:type="paragraph" w:styleId="Voetnoottekst">
    <w:name w:val="footnote text"/>
    <w:basedOn w:val="Standaard"/>
    <w:semiHidden/>
    <w:rPr>
      <w:sz w:val="20"/>
    </w:rPr>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pPr>
      <w:tabs>
        <w:tab w:val="right" w:leader="dot" w:pos="9360"/>
      </w:tabs>
      <w:suppressAutoHyphens/>
      <w:spacing w:line="240" w:lineRule="atLeast"/>
      <w:ind w:left="1440" w:right="720" w:hanging="720"/>
    </w:pPr>
    <w:rPr>
      <w:lang w:val="en-US"/>
    </w:rPr>
  </w:style>
  <w:style w:type="paragraph" w:customStyle="1" w:styleId="inhopg3">
    <w:name w:val="inhopg 3"/>
    <w:basedOn w:val="Standaard"/>
    <w:pPr>
      <w:tabs>
        <w:tab w:val="right" w:leader="dot" w:pos="9360"/>
      </w:tabs>
      <w:suppressAutoHyphens/>
      <w:spacing w:line="240" w:lineRule="atLeast"/>
      <w:ind w:left="2160" w:right="720" w:hanging="720"/>
    </w:pPr>
    <w:rPr>
      <w:lang w:val="en-US"/>
    </w:rPr>
  </w:style>
  <w:style w:type="paragraph" w:customStyle="1" w:styleId="inhopg4">
    <w:name w:val="inhopg 4"/>
    <w:basedOn w:val="Standaard"/>
    <w:pPr>
      <w:tabs>
        <w:tab w:val="right" w:leader="dot" w:pos="9360"/>
      </w:tabs>
      <w:suppressAutoHyphens/>
      <w:spacing w:line="240" w:lineRule="atLeast"/>
      <w:ind w:left="2880" w:right="720" w:hanging="720"/>
    </w:pPr>
    <w:rPr>
      <w:lang w:val="en-US"/>
    </w:rPr>
  </w:style>
  <w:style w:type="paragraph" w:customStyle="1" w:styleId="inhopg5">
    <w:name w:val="inhopg 5"/>
    <w:basedOn w:val="Standaard"/>
    <w:pPr>
      <w:tabs>
        <w:tab w:val="right" w:leader="dot" w:pos="9360"/>
      </w:tabs>
      <w:suppressAutoHyphens/>
      <w:spacing w:line="240" w:lineRule="atLeast"/>
      <w:ind w:left="3600" w:right="720" w:hanging="720"/>
    </w:pPr>
    <w:rPr>
      <w:lang w:val="en-US"/>
    </w:rPr>
  </w:style>
  <w:style w:type="paragraph" w:customStyle="1" w:styleId="inhopg6">
    <w:name w:val="inhopg 6"/>
    <w:basedOn w:val="Standaard"/>
    <w:pPr>
      <w:tabs>
        <w:tab w:val="right" w:pos="9360"/>
      </w:tabs>
      <w:suppressAutoHyphens/>
      <w:spacing w:line="240" w:lineRule="atLeast"/>
      <w:ind w:left="720" w:hanging="720"/>
    </w:pPr>
    <w:rPr>
      <w:lang w:val="en-US"/>
    </w:rPr>
  </w:style>
  <w:style w:type="paragraph" w:customStyle="1" w:styleId="inhopg7">
    <w:name w:val="inhopg 7"/>
    <w:basedOn w:val="Standaard"/>
    <w:pPr>
      <w:suppressAutoHyphens/>
      <w:spacing w:line="240" w:lineRule="atLeast"/>
      <w:ind w:left="720" w:hanging="720"/>
    </w:pPr>
    <w:rPr>
      <w:lang w:val="en-US"/>
    </w:rPr>
  </w:style>
  <w:style w:type="paragraph" w:customStyle="1" w:styleId="inhopg8">
    <w:name w:val="inhopg 8"/>
    <w:basedOn w:val="Standaard"/>
    <w:pPr>
      <w:tabs>
        <w:tab w:val="right" w:pos="9360"/>
      </w:tabs>
      <w:suppressAutoHyphens/>
      <w:spacing w:line="240" w:lineRule="atLeast"/>
      <w:ind w:left="720" w:hanging="720"/>
    </w:pPr>
    <w:rPr>
      <w:lang w:val="en-US"/>
    </w:rPr>
  </w:style>
  <w:style w:type="paragraph" w:customStyle="1" w:styleId="inhopg9">
    <w:name w:val="inhopg 9"/>
    <w:basedOn w:val="Standaard"/>
    <w:pPr>
      <w:tabs>
        <w:tab w:val="right" w:leader="dot" w:pos="9360"/>
      </w:tabs>
      <w:suppressAutoHyphens/>
      <w:spacing w:line="240" w:lineRule="atLeast"/>
      <w:ind w:left="720" w:hanging="720"/>
    </w:pPr>
    <w:rPr>
      <w:lang w:val="en-US"/>
    </w:rPr>
  </w:style>
  <w:style w:type="paragraph" w:styleId="Index1">
    <w:name w:val="index 1"/>
    <w:basedOn w:val="Standaard"/>
    <w:next w:val="Standaard"/>
    <w:autoRedefine/>
    <w:semiHidden/>
    <w:pPr>
      <w:tabs>
        <w:tab w:val="right" w:leader="dot" w:pos="9360"/>
      </w:tabs>
      <w:suppressAutoHyphens/>
      <w:spacing w:line="240" w:lineRule="atLeast"/>
      <w:ind w:left="1440" w:right="720" w:hanging="1440"/>
    </w:pPr>
    <w:rPr>
      <w:lang w:val="en-US"/>
    </w:rPr>
  </w:style>
  <w:style w:type="paragraph" w:styleId="Index2">
    <w:name w:val="index 2"/>
    <w:basedOn w:val="Standaard"/>
    <w:next w:val="Standaard"/>
    <w:autoRedefine/>
    <w:semiHidden/>
    <w:pPr>
      <w:tabs>
        <w:tab w:val="right" w:leader="dot" w:pos="9360"/>
      </w:tabs>
      <w:suppressAutoHyphens/>
      <w:spacing w:line="240" w:lineRule="atLeast"/>
      <w:ind w:left="1440" w:right="720" w:hanging="720"/>
    </w:pPr>
    <w:rPr>
      <w:lang w:val="en-US"/>
    </w:rPr>
  </w:style>
  <w:style w:type="paragraph" w:customStyle="1" w:styleId="bronvermelding">
    <w:name w:val="bronvermelding"/>
    <w:basedOn w:val="Standaard"/>
    <w:pPr>
      <w:tabs>
        <w:tab w:val="right" w:pos="9360"/>
      </w:tabs>
      <w:suppressAutoHyphens/>
      <w:spacing w:line="240" w:lineRule="atLeast"/>
    </w:pPr>
    <w:rPr>
      <w:lang w:val="en-US"/>
    </w:rPr>
  </w:style>
  <w:style w:type="paragraph" w:customStyle="1" w:styleId="bijschrift">
    <w:name w:val="bijschrift"/>
    <w:basedOn w:val="Standaard"/>
    <w:rPr>
      <w:sz w:val="20"/>
    </w:rPr>
  </w:style>
  <w:style w:type="character" w:customStyle="1" w:styleId="EquationCaption">
    <w:name w:val="_Equation Captio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851</Words>
  <Characters>4686</Characters>
  <Application>Microsoft Office Word</Application>
  <DocSecurity>0</DocSecurity>
  <Lines>39</Lines>
  <Paragraphs>11</Paragraphs>
  <ScaleCrop>false</ScaleCrop>
  <HeadingPairs>
    <vt:vector size="2" baseType="variant">
      <vt:variant>
        <vt:lpstr>Titel</vt:lpstr>
      </vt:variant>
      <vt:variant>
        <vt:i4>1</vt:i4>
      </vt:variant>
    </vt:vector>
  </HeadingPairs>
  <TitlesOfParts>
    <vt:vector size="1" baseType="lpstr">
      <vt:lpstr>Hoe eer ik een moeilijke vader of moeder</vt:lpstr>
    </vt:vector>
  </TitlesOfParts>
  <Company/>
  <LinksUpToDate>false</LinksUpToDate>
  <CharactersWithSpaces>5526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Hoe eer ik een moeilijke vader of moeder</dc:title>
  <dc:creator>NC vd Voet</dc:creator>
  <cp:lastModifiedBy>N.C. van der Voet</cp:lastModifiedBy>
  <cp:revision>2</cp:revision>
  <dcterms:created xsi:type="dcterms:W3CDTF">2016-08-15T07:56:00Z</dcterms:created>
  <dcterms:modified xsi:type="dcterms:W3CDTF">2016-08-15T07:56:00Z</dcterms:modified>
</cp:coreProperties>
</file>