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69F" w:rsidRPr="00370399" w:rsidRDefault="0025169F" w:rsidP="00370399">
      <w:pPr>
        <w:tabs>
          <w:tab w:val="left" w:pos="-1440"/>
          <w:tab w:val="left" w:pos="-720"/>
        </w:tabs>
        <w:spacing w:line="240" w:lineRule="atLeast"/>
        <w:rPr>
          <w:rFonts w:ascii="Verdana" w:hAnsi="Verdana"/>
          <w:b/>
          <w:spacing w:val="-3"/>
          <w:sz w:val="32"/>
          <w:szCs w:val="32"/>
        </w:rPr>
      </w:pPr>
      <w:r w:rsidRPr="00370399">
        <w:rPr>
          <w:rFonts w:ascii="Verdana" w:hAnsi="Verdana"/>
          <w:b/>
          <w:spacing w:val="-3"/>
          <w:sz w:val="32"/>
          <w:szCs w:val="32"/>
        </w:rPr>
        <w:t>Veertig jaar dezelfde taak</w:t>
      </w:r>
      <w:r w:rsidRPr="00370399">
        <w:rPr>
          <w:rFonts w:ascii="Verdana" w:hAnsi="Verdana"/>
          <w:b/>
          <w:spacing w:val="-3"/>
          <w:sz w:val="32"/>
          <w:szCs w:val="32"/>
        </w:rPr>
        <w:fldChar w:fldCharType="begin"/>
      </w:r>
      <w:r w:rsidRPr="00370399">
        <w:rPr>
          <w:rFonts w:ascii="Verdana" w:hAnsi="Verdana"/>
          <w:b/>
          <w:spacing w:val="-3"/>
          <w:sz w:val="32"/>
          <w:szCs w:val="32"/>
        </w:rPr>
        <w:instrText xml:space="preserve">PRIVATE </w:instrText>
      </w:r>
      <w:r w:rsidRPr="00370399">
        <w:rPr>
          <w:rFonts w:ascii="Verdana" w:hAnsi="Verdana"/>
          <w:b/>
          <w:spacing w:val="-3"/>
          <w:sz w:val="32"/>
          <w:szCs w:val="32"/>
        </w:rPr>
      </w:r>
      <w:r w:rsidRPr="00370399">
        <w:rPr>
          <w:rFonts w:ascii="Verdana" w:hAnsi="Verdana"/>
          <w:b/>
          <w:spacing w:val="-3"/>
          <w:sz w:val="32"/>
          <w:szCs w:val="32"/>
        </w:rPr>
        <w:fldChar w:fldCharType="end"/>
      </w:r>
    </w:p>
    <w:p w:rsidR="0025169F" w:rsidRPr="00370399" w:rsidRDefault="0025169F" w:rsidP="00370399">
      <w:pPr>
        <w:tabs>
          <w:tab w:val="left" w:pos="-1440"/>
          <w:tab w:val="left" w:pos="-720"/>
        </w:tabs>
        <w:spacing w:line="240" w:lineRule="atLeast"/>
        <w:rPr>
          <w:rFonts w:ascii="Verdana" w:hAnsi="Verdana"/>
          <w:spacing w:val="-3"/>
          <w:sz w:val="22"/>
          <w:szCs w:val="22"/>
        </w:rPr>
      </w:pPr>
    </w:p>
    <w:p w:rsidR="0025169F" w:rsidRPr="00370399" w:rsidRDefault="0025169F" w:rsidP="00370399">
      <w:pPr>
        <w:tabs>
          <w:tab w:val="left" w:pos="-1440"/>
          <w:tab w:val="left" w:pos="-720"/>
        </w:tabs>
        <w:spacing w:line="240" w:lineRule="atLeast"/>
        <w:rPr>
          <w:rFonts w:ascii="Verdana" w:hAnsi="Verdana"/>
          <w:spacing w:val="-3"/>
          <w:sz w:val="22"/>
          <w:szCs w:val="22"/>
        </w:rPr>
      </w:pPr>
      <w:r w:rsidRPr="00370399">
        <w:rPr>
          <w:rFonts w:ascii="Verdana" w:hAnsi="Verdana"/>
          <w:spacing w:val="-3"/>
          <w:sz w:val="22"/>
          <w:szCs w:val="22"/>
        </w:rPr>
        <w:t>Sommige mensen zijn bewonderingswaardig trouw in het vervullen van hun plichten. Ze zijn het tegenovergestelde van flierefluiters. Die huppelen van het een naar het ander. Ze zijn kort enthousiast en gaan vervolgens weer iets anders doen. Plichtsgetrouwe mensen huppelen niet zo makkelijk. Ze nemen hun taken ernstig. Ze proberen hun werk grondig te doen. Ze lopen niet weg bij de eerste de beste tegenstand.</w:t>
      </w:r>
    </w:p>
    <w:p w:rsidR="00370399" w:rsidRDefault="00370399" w:rsidP="00370399">
      <w:pPr>
        <w:tabs>
          <w:tab w:val="left" w:pos="-1440"/>
          <w:tab w:val="left" w:pos="-720"/>
        </w:tabs>
        <w:spacing w:line="240" w:lineRule="atLeast"/>
        <w:rPr>
          <w:rFonts w:ascii="Verdana" w:hAnsi="Verdana"/>
          <w:spacing w:val="-3"/>
          <w:sz w:val="22"/>
          <w:szCs w:val="22"/>
        </w:rPr>
      </w:pPr>
    </w:p>
    <w:p w:rsidR="0025169F" w:rsidRPr="00370399" w:rsidRDefault="0025169F" w:rsidP="00370399">
      <w:pPr>
        <w:tabs>
          <w:tab w:val="left" w:pos="-1440"/>
          <w:tab w:val="left" w:pos="-720"/>
        </w:tabs>
        <w:spacing w:line="240" w:lineRule="atLeast"/>
        <w:rPr>
          <w:rFonts w:ascii="Verdana" w:hAnsi="Verdana"/>
          <w:spacing w:val="-3"/>
          <w:sz w:val="22"/>
          <w:szCs w:val="22"/>
        </w:rPr>
      </w:pPr>
      <w:r w:rsidRPr="00370399">
        <w:rPr>
          <w:rFonts w:ascii="Verdana" w:hAnsi="Verdana"/>
          <w:spacing w:val="-3"/>
          <w:sz w:val="22"/>
          <w:szCs w:val="22"/>
        </w:rPr>
        <w:t>Werkgevers kunnen veel plezier beleven aan plichtsgetrouwe werknemers. Ook de kerk doet haar winst er mee. Ambtsdragers, organisten, pastoraal werkers: heerlijk als mensen hun taak met liefde en trouw vervullen.</w:t>
      </w:r>
    </w:p>
    <w:p w:rsidR="0025169F" w:rsidRPr="00370399" w:rsidRDefault="0025169F" w:rsidP="00370399">
      <w:pPr>
        <w:tabs>
          <w:tab w:val="left" w:pos="-1440"/>
          <w:tab w:val="left" w:pos="-720"/>
        </w:tabs>
        <w:spacing w:line="240" w:lineRule="atLeast"/>
        <w:rPr>
          <w:rFonts w:ascii="Verdana" w:hAnsi="Verdana"/>
          <w:spacing w:val="-3"/>
          <w:sz w:val="22"/>
          <w:szCs w:val="22"/>
        </w:rPr>
      </w:pPr>
      <w:r w:rsidRPr="00370399">
        <w:rPr>
          <w:rFonts w:ascii="Verdana" w:hAnsi="Verdana"/>
          <w:spacing w:val="-3"/>
          <w:sz w:val="22"/>
          <w:szCs w:val="22"/>
        </w:rPr>
        <w:tab/>
        <w:t>Er zit echter wel een probleem. Sommige trouwe werkers weten niet van ophou</w:t>
      </w:r>
      <w:r w:rsidRPr="00370399">
        <w:rPr>
          <w:rFonts w:ascii="Verdana" w:hAnsi="Verdana"/>
          <w:spacing w:val="-3"/>
          <w:sz w:val="22"/>
          <w:szCs w:val="22"/>
        </w:rPr>
        <w:softHyphen/>
        <w:t xml:space="preserve">den. Ze zijn </w:t>
      </w:r>
      <w:proofErr w:type="spellStart"/>
      <w:r w:rsidRPr="00370399">
        <w:rPr>
          <w:rFonts w:ascii="Verdana" w:hAnsi="Verdana"/>
          <w:spacing w:val="-3"/>
          <w:sz w:val="22"/>
          <w:szCs w:val="22"/>
        </w:rPr>
        <w:t>twaalfeneenhalf</w:t>
      </w:r>
      <w:proofErr w:type="spellEnd"/>
      <w:r w:rsidRPr="00370399">
        <w:rPr>
          <w:rFonts w:ascii="Verdana" w:hAnsi="Verdana"/>
          <w:spacing w:val="-3"/>
          <w:sz w:val="22"/>
          <w:szCs w:val="22"/>
        </w:rPr>
        <w:t xml:space="preserve"> jaar in functie - en krijgen een attentie. Ze zijn 25 jaar in functie - en krijgen een gratificatie plus dine</w:t>
      </w:r>
      <w:r w:rsidR="00370399">
        <w:rPr>
          <w:rFonts w:ascii="Verdana" w:hAnsi="Verdana"/>
          <w:spacing w:val="-3"/>
          <w:sz w:val="22"/>
          <w:szCs w:val="22"/>
        </w:rPr>
        <w:t>r</w:t>
      </w:r>
      <w:r w:rsidRPr="00370399">
        <w:rPr>
          <w:rFonts w:ascii="Verdana" w:hAnsi="Verdana"/>
          <w:spacing w:val="-3"/>
          <w:sz w:val="22"/>
          <w:szCs w:val="22"/>
        </w:rPr>
        <w:t>tje. Ze zijn 40 jaar in functie - en krijgen een receptie en een lintje. Ze zijn vijftig jaar in functie - en krijgen een gedenkbord en een stukje in de krant. Is dat dan een probleem? Laat ik enig gas terugnemen - anders doe ik mensen verdriet die een lintje gekregen hebben. Sóms is het langdurig uitoefenen van dezelfde taak door dezelfde persoon een probleem.</w:t>
      </w:r>
    </w:p>
    <w:p w:rsidR="0025169F" w:rsidRPr="00370399" w:rsidRDefault="0025169F" w:rsidP="00370399">
      <w:pPr>
        <w:tabs>
          <w:tab w:val="left" w:pos="-1440"/>
          <w:tab w:val="left" w:pos="-720"/>
        </w:tabs>
        <w:spacing w:line="240" w:lineRule="atLeast"/>
        <w:rPr>
          <w:rFonts w:ascii="Verdana" w:hAnsi="Verdana"/>
          <w:spacing w:val="-3"/>
          <w:sz w:val="22"/>
          <w:szCs w:val="22"/>
        </w:rPr>
      </w:pPr>
      <w:r w:rsidRPr="00370399">
        <w:rPr>
          <w:rFonts w:ascii="Verdana" w:hAnsi="Verdana"/>
          <w:spacing w:val="-3"/>
          <w:sz w:val="22"/>
          <w:szCs w:val="22"/>
        </w:rPr>
        <w:tab/>
        <w:t>Wat gebeurt er namelijk? Als iemand tientallen jaren dezelfde taak uitoefent op dezelfde plaats, stijgt zijn gevoel van eigenwaarde. Hij is dik tevreden over zichzelf. Anders doe je iets niet zo lang. Daardoor kan hij nog maar beperkt op veranderingen inspelen. Er treden elementen van vastroesten op. Als je iets veertig jaar naar eigen tevredenheid gedaan hebt, ben je bijna niet meer in staat nieuwe ontwikkelingen op waarde te schatten. Laat staan dat je ze als een uitdaging ziet. Dat is jammer, want bij veel taken is het nodig om (een beetje) met je tijd mee te gaan.</w:t>
      </w:r>
    </w:p>
    <w:p w:rsidR="0025169F" w:rsidRPr="00370399" w:rsidRDefault="0025169F" w:rsidP="00370399">
      <w:pPr>
        <w:tabs>
          <w:tab w:val="left" w:pos="-1440"/>
          <w:tab w:val="left" w:pos="-720"/>
        </w:tabs>
        <w:spacing w:line="240" w:lineRule="atLeast"/>
        <w:rPr>
          <w:rFonts w:ascii="Verdana" w:hAnsi="Verdana"/>
          <w:spacing w:val="-3"/>
          <w:sz w:val="22"/>
          <w:szCs w:val="22"/>
        </w:rPr>
      </w:pPr>
      <w:r w:rsidRPr="00370399">
        <w:rPr>
          <w:rFonts w:ascii="Verdana" w:hAnsi="Verdana"/>
          <w:spacing w:val="-3"/>
          <w:sz w:val="22"/>
          <w:szCs w:val="22"/>
        </w:rPr>
        <w:tab/>
        <w:t>Iemand die heel lang hetzelfde (vrijwilligers)werk doet, heeft ook de neiging om van zijn stoel een troon te maken. Hij weet het beste hoe iets moet. Hij kan immers bogen op een lange ervaring. Inbreng of correcties van andere mensen worden niet opgepikt. Integendeel, op kritiek wordt soms behoorlijk knorrig gereageerd. Het troon-effect wordt nog verstevigd als de betrokken persoon zich in de loop der jaren omringd heeft met vrienden die hem bevestigen in zijn functioneren.</w:t>
      </w:r>
    </w:p>
    <w:p w:rsidR="0025169F" w:rsidRPr="00370399" w:rsidRDefault="0025169F" w:rsidP="00370399">
      <w:pPr>
        <w:tabs>
          <w:tab w:val="left" w:pos="-1440"/>
          <w:tab w:val="left" w:pos="-720"/>
        </w:tabs>
        <w:spacing w:line="240" w:lineRule="atLeast"/>
        <w:rPr>
          <w:rFonts w:ascii="Verdana" w:hAnsi="Verdana"/>
          <w:spacing w:val="-3"/>
          <w:sz w:val="22"/>
          <w:szCs w:val="22"/>
        </w:rPr>
      </w:pPr>
      <w:r w:rsidRPr="00370399">
        <w:rPr>
          <w:rFonts w:ascii="Verdana" w:hAnsi="Verdana"/>
          <w:spacing w:val="-3"/>
          <w:sz w:val="22"/>
          <w:szCs w:val="22"/>
        </w:rPr>
        <w:tab/>
        <w:t>Als iemand erg lang in dezelfde functie zit, brengt hij ook de continuïteit van het werk in gevaar. Dat is zeker bij belang</w:t>
      </w:r>
      <w:r w:rsidRPr="00370399">
        <w:rPr>
          <w:rFonts w:ascii="Verdana" w:hAnsi="Verdana"/>
          <w:spacing w:val="-3"/>
          <w:sz w:val="22"/>
          <w:szCs w:val="22"/>
        </w:rPr>
        <w:softHyphen/>
        <w:t xml:space="preserve">rijk werk riskant. Juist dan moeten er op tijd opvolgers klaargestoomd worden. Wie is namelijk bij machte iemand met een lange staat van dienst op te volgen als hij plotseling zou wegvallen? Als het werk soepel moet kunnen doorgaan, moeten werk en mensen niet te lang samenvallen. </w:t>
      </w:r>
      <w:r w:rsidRPr="00370399">
        <w:rPr>
          <w:rFonts w:ascii="Verdana" w:hAnsi="Verdana"/>
          <w:spacing w:val="-3"/>
          <w:sz w:val="22"/>
          <w:szCs w:val="22"/>
        </w:rPr>
        <w:softHyphen/>
      </w:r>
    </w:p>
    <w:p w:rsidR="00370399" w:rsidRDefault="0025169F" w:rsidP="00370399">
      <w:pPr>
        <w:tabs>
          <w:tab w:val="left" w:pos="-1440"/>
          <w:tab w:val="left" w:pos="-720"/>
        </w:tabs>
        <w:spacing w:line="240" w:lineRule="atLeast"/>
        <w:rPr>
          <w:rFonts w:ascii="Verdana" w:hAnsi="Verdana"/>
          <w:spacing w:val="-3"/>
          <w:sz w:val="22"/>
          <w:szCs w:val="22"/>
        </w:rPr>
      </w:pPr>
      <w:r w:rsidRPr="00370399">
        <w:rPr>
          <w:rFonts w:ascii="Verdana" w:hAnsi="Verdana"/>
          <w:spacing w:val="-3"/>
          <w:sz w:val="22"/>
          <w:szCs w:val="22"/>
        </w:rPr>
        <w:tab/>
      </w:r>
    </w:p>
    <w:p w:rsidR="0025169F" w:rsidRPr="00370399" w:rsidRDefault="0025169F" w:rsidP="00370399">
      <w:pPr>
        <w:tabs>
          <w:tab w:val="left" w:pos="-1440"/>
          <w:tab w:val="left" w:pos="-720"/>
        </w:tabs>
        <w:spacing w:line="240" w:lineRule="atLeast"/>
        <w:rPr>
          <w:rFonts w:ascii="Verdana" w:hAnsi="Verdana"/>
          <w:spacing w:val="-3"/>
          <w:sz w:val="22"/>
          <w:szCs w:val="22"/>
        </w:rPr>
      </w:pPr>
      <w:bookmarkStart w:id="0" w:name="_GoBack"/>
      <w:bookmarkEnd w:id="0"/>
      <w:r w:rsidRPr="00370399">
        <w:rPr>
          <w:rFonts w:ascii="Verdana" w:hAnsi="Verdana"/>
          <w:spacing w:val="-3"/>
          <w:sz w:val="22"/>
          <w:szCs w:val="22"/>
        </w:rPr>
        <w:t>Er zijn nog wel meer bezwaren te formuleren tegen te lang functioneren op dezelfde post. Ik geef toe: gelukkig gaat het ook vaak goed. In de situaties dat het niet goed gaat, doen zich pijnlijke dingen voor. Het gebeurt nogal eens dat iemand die niet van ophouden weet, vriendelijk doch dringend verzocht wordt te vertrekken. Dat is een grote schok voor de functionaris. Vaak begrijpt hij het ook niet. Soms wordt hij er wrokkig van. ('Ze hebben me als oud vuil aan de kant geschoven, terwijl ik 28 jaar lang zo hard voor de club gelopen heb! Nou, ze zien me er nooit weer!') Misschien wel tot zijn verbazing en teleurstelling bemerkt hij dat zijn club na zijn gedwongen vertrek niet in elkaar stort. Hij dacht nota bene onmisbaar te zijn.</w:t>
      </w:r>
    </w:p>
    <w:p w:rsidR="0025169F" w:rsidRPr="00370399" w:rsidRDefault="0025169F" w:rsidP="00370399">
      <w:pPr>
        <w:tabs>
          <w:tab w:val="left" w:pos="-1440"/>
          <w:tab w:val="left" w:pos="-720"/>
        </w:tabs>
        <w:spacing w:line="240" w:lineRule="atLeast"/>
        <w:rPr>
          <w:rFonts w:ascii="Verdana" w:hAnsi="Verdana"/>
          <w:spacing w:val="-3"/>
          <w:sz w:val="22"/>
          <w:szCs w:val="22"/>
        </w:rPr>
      </w:pPr>
      <w:r w:rsidRPr="00370399">
        <w:rPr>
          <w:rFonts w:ascii="Verdana" w:hAnsi="Verdana"/>
          <w:spacing w:val="-3"/>
          <w:sz w:val="22"/>
          <w:szCs w:val="22"/>
        </w:rPr>
        <w:tab/>
        <w:t>Er zijn kerkordes die voorschrijven dat een persoon maar een x aantal jaren ambtsdrager mag zijn. Sommigen hebben daarbij principiële vragen, maar uit praktisch oogpunt is het verstandig. Veel landen hebben een grondwet die de duur van het presi</w:t>
      </w:r>
      <w:r w:rsidRPr="00370399">
        <w:rPr>
          <w:rFonts w:ascii="Verdana" w:hAnsi="Verdana"/>
          <w:spacing w:val="-3"/>
          <w:sz w:val="22"/>
          <w:szCs w:val="22"/>
        </w:rPr>
        <w:softHyphen/>
        <w:t>dentschap beperkt. Daarmee worden problemen voorkomen. Dictá</w:t>
      </w:r>
      <w:r w:rsidRPr="00370399">
        <w:rPr>
          <w:rFonts w:ascii="Verdana" w:hAnsi="Verdana"/>
          <w:spacing w:val="-3"/>
          <w:sz w:val="22"/>
          <w:szCs w:val="22"/>
        </w:rPr>
        <w:softHyphen/>
        <w:t xml:space="preserve">tors </w:t>
      </w:r>
      <w:r w:rsidRPr="00370399">
        <w:rPr>
          <w:rFonts w:ascii="Verdana" w:hAnsi="Verdana"/>
          <w:spacing w:val="-3"/>
          <w:sz w:val="22"/>
          <w:szCs w:val="22"/>
        </w:rPr>
        <w:lastRenderedPageBreak/>
        <w:t>hebben geen behoefte aan zo'n grondwet. Die geven hun macht nooit op. Ook in het bedrijfsleven is het gewoon dat mensen aan de top niet te lang op dezelfde stoel zitten.</w:t>
      </w:r>
    </w:p>
    <w:p w:rsidR="0025169F" w:rsidRPr="00370399" w:rsidRDefault="0025169F" w:rsidP="00370399">
      <w:pPr>
        <w:tabs>
          <w:tab w:val="left" w:pos="-1440"/>
          <w:tab w:val="left" w:pos="-720"/>
        </w:tabs>
        <w:spacing w:line="240" w:lineRule="atLeast"/>
        <w:rPr>
          <w:rFonts w:ascii="Verdana" w:hAnsi="Verdana"/>
          <w:spacing w:val="-3"/>
          <w:sz w:val="22"/>
          <w:szCs w:val="22"/>
        </w:rPr>
      </w:pPr>
    </w:p>
    <w:p w:rsidR="0025169F" w:rsidRPr="00370399" w:rsidRDefault="0025169F" w:rsidP="00370399">
      <w:pPr>
        <w:tabs>
          <w:tab w:val="left" w:pos="-1440"/>
          <w:tab w:val="left" w:pos="-720"/>
        </w:tabs>
        <w:spacing w:line="240" w:lineRule="atLeast"/>
        <w:rPr>
          <w:rFonts w:ascii="Verdana" w:hAnsi="Verdana"/>
          <w:spacing w:val="-3"/>
          <w:sz w:val="22"/>
          <w:szCs w:val="22"/>
        </w:rPr>
      </w:pPr>
      <w:r w:rsidRPr="00370399">
        <w:rPr>
          <w:rFonts w:ascii="Verdana" w:hAnsi="Verdana"/>
          <w:spacing w:val="-3"/>
          <w:sz w:val="22"/>
          <w:szCs w:val="22"/>
        </w:rPr>
        <w:t>Moet u iets met deze informatie doen? Dat bekijkt u zelf, daarover ga ik niet. Ik adviseer dit: als u lang functioneert op een zelfde post, luister goed naar signalen. Ga niet alleen af op uw vrienden die zeggen dat u iets geweldig doet. Geloof ook nooit het verhaal dat er voor u geen opvolger gevonden kan worden. Dat streelt uw ijdelheid, maar het is gewoon niet waar. Als u plotseling zou wegvallen, kan er ook een oplossing bedacht worden. Ver</w:t>
      </w:r>
      <w:r w:rsidRPr="00370399">
        <w:rPr>
          <w:rFonts w:ascii="Verdana" w:hAnsi="Verdana"/>
          <w:spacing w:val="-3"/>
          <w:sz w:val="22"/>
          <w:szCs w:val="22"/>
        </w:rPr>
        <w:softHyphen/>
        <w:t>trek op het moment dat (bijna) iedereen u nog waar</w:t>
      </w:r>
      <w:r w:rsidRPr="00370399">
        <w:rPr>
          <w:rFonts w:ascii="Verdana" w:hAnsi="Verdana"/>
          <w:spacing w:val="-3"/>
          <w:sz w:val="22"/>
          <w:szCs w:val="22"/>
        </w:rPr>
        <w:softHyphen/>
        <w:t xml:space="preserve">deert. Het is heerlijk op met applaus - en niet met een zucht van verlichting - uitgezwaaid te worden. Dan kunt u ook met plezier op uw functioneren terugkijken. </w:t>
      </w:r>
    </w:p>
    <w:p w:rsidR="0025169F" w:rsidRPr="00370399" w:rsidRDefault="0025169F" w:rsidP="00370399">
      <w:pPr>
        <w:tabs>
          <w:tab w:val="left" w:pos="-1440"/>
          <w:tab w:val="left" w:pos="-720"/>
        </w:tabs>
        <w:spacing w:line="240" w:lineRule="atLeast"/>
        <w:rPr>
          <w:rFonts w:ascii="Verdana" w:hAnsi="Verdana"/>
          <w:spacing w:val="-3"/>
          <w:sz w:val="22"/>
          <w:szCs w:val="22"/>
        </w:rPr>
      </w:pPr>
    </w:p>
    <w:p w:rsidR="0025169F" w:rsidRPr="00370399" w:rsidRDefault="0025169F" w:rsidP="00370399">
      <w:pPr>
        <w:tabs>
          <w:tab w:val="left" w:pos="-1440"/>
          <w:tab w:val="left" w:pos="-720"/>
        </w:tabs>
        <w:spacing w:line="240" w:lineRule="atLeast"/>
        <w:rPr>
          <w:rFonts w:ascii="Verdana" w:hAnsi="Verdana"/>
          <w:spacing w:val="-3"/>
          <w:sz w:val="22"/>
          <w:szCs w:val="22"/>
        </w:rPr>
      </w:pPr>
    </w:p>
    <w:p w:rsidR="0025169F" w:rsidRPr="00370399" w:rsidRDefault="0025169F" w:rsidP="00370399">
      <w:pPr>
        <w:tabs>
          <w:tab w:val="left" w:pos="-1440"/>
          <w:tab w:val="left" w:pos="-720"/>
        </w:tabs>
        <w:spacing w:line="240" w:lineRule="atLeast"/>
        <w:rPr>
          <w:rFonts w:ascii="Verdana" w:hAnsi="Verdana"/>
          <w:spacing w:val="-3"/>
          <w:sz w:val="22"/>
          <w:szCs w:val="22"/>
        </w:rPr>
      </w:pPr>
    </w:p>
    <w:p w:rsidR="0025169F" w:rsidRPr="00370399" w:rsidRDefault="0025169F" w:rsidP="00370399">
      <w:pPr>
        <w:tabs>
          <w:tab w:val="left" w:pos="-1440"/>
          <w:tab w:val="left" w:pos="-720"/>
        </w:tabs>
        <w:spacing w:line="240" w:lineRule="atLeast"/>
        <w:rPr>
          <w:rFonts w:ascii="Verdana" w:hAnsi="Verdana"/>
          <w:spacing w:val="-3"/>
          <w:sz w:val="22"/>
          <w:szCs w:val="22"/>
        </w:rPr>
      </w:pPr>
    </w:p>
    <w:p w:rsidR="0025169F" w:rsidRDefault="0025169F">
      <w:pPr>
        <w:tabs>
          <w:tab w:val="left" w:pos="-1440"/>
          <w:tab w:val="left" w:pos="-720"/>
        </w:tabs>
        <w:spacing w:line="240" w:lineRule="atLeast"/>
        <w:jc w:val="both"/>
        <w:rPr>
          <w:spacing w:val="-3"/>
        </w:rPr>
      </w:pPr>
    </w:p>
    <w:p w:rsidR="0025169F" w:rsidRDefault="0025169F">
      <w:pPr>
        <w:tabs>
          <w:tab w:val="left" w:pos="-1440"/>
          <w:tab w:val="left" w:pos="-720"/>
        </w:tabs>
        <w:spacing w:line="240" w:lineRule="atLeast"/>
        <w:jc w:val="both"/>
        <w:rPr>
          <w:spacing w:val="-3"/>
        </w:rPr>
      </w:pPr>
    </w:p>
    <w:p w:rsidR="0025169F" w:rsidRDefault="0025169F">
      <w:pPr>
        <w:tabs>
          <w:tab w:val="left" w:pos="-1440"/>
          <w:tab w:val="left" w:pos="-720"/>
        </w:tabs>
        <w:spacing w:line="240" w:lineRule="atLeast"/>
        <w:jc w:val="both"/>
        <w:rPr>
          <w:spacing w:val="-3"/>
        </w:rPr>
      </w:pPr>
    </w:p>
    <w:p w:rsidR="0025169F" w:rsidRDefault="0025169F">
      <w:pPr>
        <w:tabs>
          <w:tab w:val="left" w:pos="-1440"/>
          <w:tab w:val="left" w:pos="-720"/>
        </w:tabs>
        <w:spacing w:line="240" w:lineRule="atLeast"/>
        <w:jc w:val="both"/>
        <w:rPr>
          <w:spacing w:val="-3"/>
        </w:rPr>
      </w:pPr>
    </w:p>
    <w:p w:rsidR="0025169F" w:rsidRDefault="0025169F">
      <w:pPr>
        <w:tabs>
          <w:tab w:val="left" w:pos="-1440"/>
          <w:tab w:val="left" w:pos="-720"/>
        </w:tabs>
        <w:spacing w:line="240" w:lineRule="atLeast"/>
        <w:jc w:val="both"/>
        <w:rPr>
          <w:spacing w:val="-3"/>
        </w:rPr>
      </w:pPr>
    </w:p>
    <w:p w:rsidR="0025169F" w:rsidRDefault="0025169F">
      <w:pPr>
        <w:tabs>
          <w:tab w:val="left" w:pos="-1440"/>
          <w:tab w:val="left" w:pos="-720"/>
        </w:tabs>
        <w:spacing w:line="240" w:lineRule="atLeast"/>
        <w:jc w:val="both"/>
        <w:rPr>
          <w:spacing w:val="-3"/>
        </w:rPr>
      </w:pPr>
    </w:p>
    <w:p w:rsidR="0025169F" w:rsidRDefault="0025169F">
      <w:pPr>
        <w:tabs>
          <w:tab w:val="left" w:pos="-1440"/>
          <w:tab w:val="left" w:pos="-720"/>
        </w:tabs>
        <w:spacing w:line="240" w:lineRule="atLeast"/>
        <w:jc w:val="both"/>
        <w:rPr>
          <w:spacing w:val="-3"/>
        </w:rPr>
      </w:pPr>
    </w:p>
    <w:p w:rsidR="0025169F" w:rsidRDefault="0025169F">
      <w:pPr>
        <w:tabs>
          <w:tab w:val="left" w:pos="-1440"/>
          <w:tab w:val="left" w:pos="-720"/>
        </w:tabs>
        <w:spacing w:line="240" w:lineRule="atLeast"/>
        <w:jc w:val="both"/>
        <w:rPr>
          <w:spacing w:val="-3"/>
        </w:rPr>
      </w:pPr>
    </w:p>
    <w:p w:rsidR="0025169F" w:rsidRDefault="0025169F">
      <w:pPr>
        <w:tabs>
          <w:tab w:val="left" w:pos="-1440"/>
          <w:tab w:val="left" w:pos="-720"/>
        </w:tabs>
        <w:spacing w:line="240" w:lineRule="atLeast"/>
        <w:jc w:val="both"/>
        <w:rPr>
          <w:spacing w:val="-3"/>
        </w:rPr>
      </w:pPr>
    </w:p>
    <w:sectPr w:rsidR="0025169F" w:rsidSect="0025169F">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72D" w:rsidRDefault="0002372D">
      <w:pPr>
        <w:spacing w:line="20" w:lineRule="exact"/>
        <w:rPr>
          <w:rFonts w:cstheme="minorBidi"/>
        </w:rPr>
      </w:pPr>
    </w:p>
  </w:endnote>
  <w:endnote w:type="continuationSeparator" w:id="0">
    <w:p w:rsidR="0002372D" w:rsidRDefault="0002372D" w:rsidP="0025169F">
      <w:r>
        <w:rPr>
          <w:rFonts w:cstheme="minorBidi"/>
        </w:rPr>
        <w:t xml:space="preserve"> </w:t>
      </w:r>
    </w:p>
  </w:endnote>
  <w:endnote w:type="continuationNotice" w:id="1">
    <w:p w:rsidR="0002372D" w:rsidRDefault="0002372D" w:rsidP="0025169F">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72D" w:rsidRDefault="0002372D" w:rsidP="0025169F">
      <w:r>
        <w:rPr>
          <w:rFonts w:cstheme="minorBidi"/>
        </w:rPr>
        <w:separator/>
      </w:r>
    </w:p>
  </w:footnote>
  <w:footnote w:type="continuationSeparator" w:id="0">
    <w:p w:rsidR="0002372D" w:rsidRDefault="0002372D" w:rsidP="002516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69F"/>
    <w:rsid w:val="0002372D"/>
    <w:rsid w:val="0025169F"/>
    <w:rsid w:val="003703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25169F"/>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25169F"/>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25169F"/>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25169F"/>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3899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2016-08-17T17:23:00Z</dcterms:created>
  <dcterms:modified xsi:type="dcterms:W3CDTF">2016-08-17T17:23:00Z</dcterms:modified>
</cp:coreProperties>
</file>