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62C3" w:rsidRPr="00D822E7" w:rsidRDefault="006962C3">
      <w:pPr>
        <w:rPr>
          <w:rFonts w:ascii="Verdana" w:hAnsi="Verdana"/>
          <w:b/>
          <w:sz w:val="32"/>
          <w:szCs w:val="32"/>
        </w:rPr>
      </w:pPr>
      <w:r w:rsidRPr="00D822E7">
        <w:rPr>
          <w:rFonts w:ascii="Verdana" w:hAnsi="Verdana"/>
          <w:b/>
          <w:sz w:val="32"/>
          <w:szCs w:val="32"/>
        </w:rPr>
        <w:t>Buitenschools</w:t>
      </w:r>
      <w:bookmarkStart w:id="0" w:name="_GoBack"/>
      <w:bookmarkEnd w:id="0"/>
      <w:r w:rsidRPr="00D822E7">
        <w:rPr>
          <w:rFonts w:ascii="Verdana" w:hAnsi="Verdana"/>
          <w:b/>
          <w:sz w:val="32"/>
          <w:szCs w:val="32"/>
        </w:rPr>
        <w:t xml:space="preserve">e ontwikkelingen </w:t>
      </w:r>
      <w:r w:rsidR="002708BA" w:rsidRPr="00D822E7">
        <w:rPr>
          <w:rFonts w:ascii="Verdana" w:hAnsi="Verdana"/>
          <w:b/>
          <w:sz w:val="32"/>
          <w:szCs w:val="32"/>
        </w:rPr>
        <w:t>zijn</w:t>
      </w:r>
      <w:r w:rsidRPr="00D822E7">
        <w:rPr>
          <w:rFonts w:ascii="Verdana" w:hAnsi="Verdana"/>
          <w:b/>
          <w:sz w:val="32"/>
          <w:szCs w:val="32"/>
        </w:rPr>
        <w:t xml:space="preserve"> </w:t>
      </w:r>
      <w:proofErr w:type="spellStart"/>
      <w:r w:rsidRPr="00D822E7">
        <w:rPr>
          <w:rFonts w:ascii="Verdana" w:hAnsi="Verdana"/>
          <w:b/>
          <w:sz w:val="32"/>
          <w:szCs w:val="32"/>
        </w:rPr>
        <w:t>binnenschoolse</w:t>
      </w:r>
      <w:proofErr w:type="spellEnd"/>
      <w:r w:rsidRPr="00D822E7">
        <w:rPr>
          <w:rFonts w:ascii="Verdana" w:hAnsi="Verdana"/>
          <w:b/>
          <w:sz w:val="32"/>
          <w:szCs w:val="32"/>
        </w:rPr>
        <w:t xml:space="preserve"> uitdagingen</w:t>
      </w:r>
    </w:p>
    <w:p w:rsidR="006962C3" w:rsidRPr="00D822E7" w:rsidRDefault="006962C3">
      <w:pPr>
        <w:rPr>
          <w:rFonts w:ascii="Verdana" w:hAnsi="Verdana"/>
          <w:sz w:val="22"/>
          <w:szCs w:val="22"/>
        </w:rPr>
      </w:pPr>
    </w:p>
    <w:p w:rsidR="006962C3" w:rsidRPr="00D822E7" w:rsidRDefault="006962C3">
      <w:pPr>
        <w:rPr>
          <w:rFonts w:ascii="Verdana" w:hAnsi="Verdana"/>
          <w:sz w:val="22"/>
          <w:szCs w:val="22"/>
        </w:rPr>
      </w:pPr>
      <w:r w:rsidRPr="00D822E7">
        <w:rPr>
          <w:rFonts w:ascii="Verdana" w:hAnsi="Verdana"/>
          <w:sz w:val="22"/>
          <w:szCs w:val="22"/>
        </w:rPr>
        <w:t xml:space="preserve">Groep drie van een basisschool zit rustig te werken. De juf corrigeert een jongen vanwege het overtreden van een klassenregel. Die knaap wordt driftig en schreeuwt door de klas: ‘Mijn moeder komt en die slaat jou’. De leerkracht reageert kalm. Ze vermoedt iets van de manier waarop bij de jongen thuis agressie geuit wordt. Dat neemt ze serieus en stelt ze later aan de orde in een persoonlijk gesprekje met de jongen. </w:t>
      </w:r>
    </w:p>
    <w:p w:rsidR="006962C3" w:rsidRPr="00D822E7" w:rsidRDefault="006962C3">
      <w:pPr>
        <w:ind w:firstLine="708"/>
        <w:rPr>
          <w:rFonts w:ascii="Verdana" w:hAnsi="Verdana"/>
          <w:sz w:val="22"/>
          <w:szCs w:val="22"/>
        </w:rPr>
      </w:pPr>
      <w:r w:rsidRPr="00D822E7">
        <w:rPr>
          <w:rFonts w:ascii="Verdana" w:hAnsi="Verdana"/>
          <w:sz w:val="22"/>
          <w:szCs w:val="22"/>
        </w:rPr>
        <w:t xml:space="preserve">Een docent biologie op een protestants christelijke middelbare school praat met leerlingen over seksualiteit. Hij stelt concreet het kijken naar pornofilms </w:t>
      </w:r>
      <w:r w:rsidR="00102577" w:rsidRPr="00D822E7">
        <w:rPr>
          <w:rFonts w:ascii="Verdana" w:hAnsi="Verdana"/>
          <w:sz w:val="22"/>
          <w:szCs w:val="22"/>
        </w:rPr>
        <w:t xml:space="preserve">en pornosites </w:t>
      </w:r>
      <w:r w:rsidRPr="00D822E7">
        <w:rPr>
          <w:rFonts w:ascii="Verdana" w:hAnsi="Verdana"/>
          <w:sz w:val="22"/>
          <w:szCs w:val="22"/>
        </w:rPr>
        <w:t xml:space="preserve">ter discussie. ‘Wie van jullie zet een tv-programma uit als er bloot in te zien is?’ </w:t>
      </w:r>
      <w:r w:rsidR="00B41514" w:rsidRPr="00D822E7">
        <w:rPr>
          <w:rFonts w:ascii="Verdana" w:hAnsi="Verdana"/>
          <w:sz w:val="22"/>
          <w:szCs w:val="22"/>
        </w:rPr>
        <w:t xml:space="preserve">‘Wie kijkt op zijn smartphone naar porno?’ </w:t>
      </w:r>
      <w:r w:rsidRPr="00D822E7">
        <w:rPr>
          <w:rFonts w:ascii="Verdana" w:hAnsi="Verdana"/>
          <w:sz w:val="22"/>
          <w:szCs w:val="22"/>
        </w:rPr>
        <w:t xml:space="preserve">Een van de reacties is: ‘Ik hoef thuis niets af te zetten, want mijn vader kijkt er zelf veel te graag naar!’ Het klassikale gesprek dat erop volgt, is voor de docent niet eenvoudig. De achtergronden van de leerlingen zijn erg divers en dus ook de meningen. </w:t>
      </w:r>
    </w:p>
    <w:p w:rsidR="006962C3" w:rsidRPr="00D822E7" w:rsidRDefault="006962C3">
      <w:pPr>
        <w:rPr>
          <w:rFonts w:ascii="Verdana" w:hAnsi="Verdana"/>
          <w:sz w:val="22"/>
          <w:szCs w:val="22"/>
        </w:rPr>
      </w:pPr>
    </w:p>
    <w:p w:rsidR="006962C3" w:rsidRPr="00D822E7" w:rsidRDefault="006962C3">
      <w:pPr>
        <w:rPr>
          <w:rFonts w:ascii="Verdana" w:hAnsi="Verdana"/>
          <w:sz w:val="22"/>
          <w:szCs w:val="22"/>
        </w:rPr>
      </w:pPr>
      <w:r w:rsidRPr="00D822E7">
        <w:rPr>
          <w:rFonts w:ascii="Verdana" w:hAnsi="Verdana"/>
          <w:sz w:val="22"/>
          <w:szCs w:val="22"/>
        </w:rPr>
        <w:t>In de school werken de leerkrachten zo’n 30 tot 40 uur per week met leerlingen die 128 tot 138 uren van diezelfde week buiten school doorbrengen. Ouders merken in de huiselijke omgeving dat de school een stempel op de kinderen zet. Het kan niet anders of op school merken de leerkrachten het omgekeerde. Elke schooldag opnieuw komen de leerlingen binnen met alle indrukken die ze thuis of elders hebben opgedaan, nadat ze de vorige dag de school verlaten hebben. Welke ontwikkelingen zijn in de kleine gemeenschap van het gezin en in de samenleving als geheel waarneembaar, die de kinderen niet onberoerd laten? Wij noemen er enige. Hoe kunnen wij daarop in het christelijk onderwijs passend reageren?</w:t>
      </w:r>
    </w:p>
    <w:p w:rsidR="006962C3" w:rsidRPr="00D822E7" w:rsidRDefault="006962C3">
      <w:pPr>
        <w:ind w:firstLine="708"/>
        <w:rPr>
          <w:rFonts w:ascii="Verdana" w:hAnsi="Verdana"/>
          <w:sz w:val="22"/>
          <w:szCs w:val="22"/>
        </w:rPr>
      </w:pPr>
    </w:p>
    <w:p w:rsidR="006962C3" w:rsidRPr="00D822E7" w:rsidRDefault="006962C3">
      <w:pPr>
        <w:ind w:firstLine="708"/>
        <w:rPr>
          <w:rFonts w:ascii="Verdana" w:hAnsi="Verdana"/>
          <w:sz w:val="22"/>
          <w:szCs w:val="22"/>
        </w:rPr>
      </w:pPr>
    </w:p>
    <w:p w:rsidR="006962C3" w:rsidRPr="00D822E7" w:rsidRDefault="006962C3">
      <w:pPr>
        <w:rPr>
          <w:rFonts w:ascii="Verdana" w:hAnsi="Verdana"/>
          <w:sz w:val="22"/>
          <w:szCs w:val="22"/>
        </w:rPr>
      </w:pPr>
      <w:r w:rsidRPr="00D822E7">
        <w:rPr>
          <w:rFonts w:ascii="Verdana" w:hAnsi="Verdana"/>
          <w:sz w:val="22"/>
          <w:szCs w:val="22"/>
        </w:rPr>
        <w:t xml:space="preserve">Welvaart  </w:t>
      </w:r>
    </w:p>
    <w:p w:rsidR="006962C3" w:rsidRPr="00D822E7" w:rsidRDefault="006962C3">
      <w:pPr>
        <w:rPr>
          <w:rFonts w:ascii="Verdana" w:hAnsi="Verdana"/>
          <w:sz w:val="22"/>
          <w:szCs w:val="22"/>
        </w:rPr>
      </w:pPr>
    </w:p>
    <w:p w:rsidR="006962C3" w:rsidRPr="00D822E7" w:rsidRDefault="006962C3">
      <w:pPr>
        <w:rPr>
          <w:rFonts w:ascii="Verdana" w:hAnsi="Verdana"/>
          <w:sz w:val="22"/>
          <w:szCs w:val="22"/>
        </w:rPr>
      </w:pPr>
      <w:r w:rsidRPr="00D822E7">
        <w:rPr>
          <w:rFonts w:ascii="Verdana" w:hAnsi="Verdana"/>
          <w:sz w:val="22"/>
          <w:szCs w:val="22"/>
        </w:rPr>
        <w:t xml:space="preserve">Marijke Bisschop heeft een boek geschreven over </w:t>
      </w:r>
      <w:r w:rsidRPr="00D822E7">
        <w:rPr>
          <w:rFonts w:ascii="Verdana" w:hAnsi="Verdana"/>
          <w:i/>
          <w:iCs/>
          <w:sz w:val="22"/>
          <w:szCs w:val="22"/>
        </w:rPr>
        <w:t>Opvoeden in een verwenmaatschappij</w:t>
      </w:r>
      <w:r w:rsidRPr="00D822E7">
        <w:rPr>
          <w:rFonts w:ascii="Verdana" w:hAnsi="Verdana"/>
          <w:sz w:val="22"/>
          <w:szCs w:val="22"/>
        </w:rPr>
        <w:t>. De ondertitel is veelzeggend: ‘</w:t>
      </w:r>
      <w:r w:rsidRPr="00D822E7">
        <w:rPr>
          <w:rFonts w:ascii="Verdana" w:hAnsi="Verdana"/>
          <w:i/>
          <w:iCs/>
          <w:sz w:val="22"/>
          <w:szCs w:val="22"/>
        </w:rPr>
        <w:t>Hoe maak je je kind toch gelukkig?</w:t>
      </w:r>
      <w:r w:rsidRPr="00D822E7">
        <w:rPr>
          <w:rFonts w:ascii="Verdana" w:hAnsi="Verdana"/>
          <w:sz w:val="22"/>
          <w:szCs w:val="22"/>
        </w:rPr>
        <w:t xml:space="preserve">’ Veel kinderen lijden aan het syndroom van de luxe en ze hebben het pas door als ze ongelukkige volwassenen geworden zijn. Het lijkt normaal dat kinderen rond hun twaalfde een eigen tv en / of pc hebben, een mobieltje, een rek vol </w:t>
      </w:r>
      <w:proofErr w:type="spellStart"/>
      <w:r w:rsidRPr="00D822E7">
        <w:rPr>
          <w:rFonts w:ascii="Verdana" w:hAnsi="Verdana"/>
          <w:sz w:val="22"/>
          <w:szCs w:val="22"/>
        </w:rPr>
        <w:t>CD’s</w:t>
      </w:r>
      <w:proofErr w:type="spellEnd"/>
      <w:r w:rsidRPr="00D822E7">
        <w:rPr>
          <w:rFonts w:ascii="Verdana" w:hAnsi="Verdana"/>
          <w:sz w:val="22"/>
          <w:szCs w:val="22"/>
        </w:rPr>
        <w:t xml:space="preserve"> en </w:t>
      </w:r>
      <w:proofErr w:type="spellStart"/>
      <w:r w:rsidRPr="00D822E7">
        <w:rPr>
          <w:rFonts w:ascii="Verdana" w:hAnsi="Verdana"/>
          <w:sz w:val="22"/>
          <w:szCs w:val="22"/>
        </w:rPr>
        <w:t>DVD’s</w:t>
      </w:r>
      <w:proofErr w:type="spellEnd"/>
      <w:r w:rsidRPr="00D822E7">
        <w:rPr>
          <w:rFonts w:ascii="Verdana" w:hAnsi="Verdana"/>
          <w:sz w:val="22"/>
          <w:szCs w:val="22"/>
        </w:rPr>
        <w:t xml:space="preserve">, een digitale camera en een </w:t>
      </w:r>
      <w:proofErr w:type="spellStart"/>
      <w:r w:rsidRPr="00D822E7">
        <w:rPr>
          <w:rFonts w:ascii="Verdana" w:hAnsi="Verdana"/>
          <w:sz w:val="22"/>
          <w:szCs w:val="22"/>
        </w:rPr>
        <w:t>i-pod</w:t>
      </w:r>
      <w:proofErr w:type="spellEnd"/>
      <w:r w:rsidRPr="00D822E7">
        <w:rPr>
          <w:rFonts w:ascii="Verdana" w:hAnsi="Verdana"/>
          <w:sz w:val="22"/>
          <w:szCs w:val="22"/>
        </w:rPr>
        <w:t xml:space="preserve">. Op hun zestiende rijden velen op een scootertje en op hun achttiende </w:t>
      </w:r>
      <w:r w:rsidR="00B41514" w:rsidRPr="00D822E7">
        <w:rPr>
          <w:rFonts w:ascii="Verdana" w:hAnsi="Verdana"/>
          <w:sz w:val="22"/>
          <w:szCs w:val="22"/>
        </w:rPr>
        <w:t xml:space="preserve">(zeventiende tegenwoordig!) </w:t>
      </w:r>
      <w:r w:rsidRPr="00D822E7">
        <w:rPr>
          <w:rFonts w:ascii="Verdana" w:hAnsi="Verdana"/>
          <w:sz w:val="22"/>
          <w:szCs w:val="22"/>
        </w:rPr>
        <w:t xml:space="preserve">starten ze met rijlessen. Voor kinderen en jongeren gaat op: zien in de reclame of bij vrienden, leidt tot kopen. Ze willen immers bij de groep horen.  Kinderen en jongeren geven veel geld uit, met name ook als ze uitgaan. Volgens de website van het ministerie van Sociale Zaken en Werkgelegenheid besteedt een zeventienjarige gemiddeld 180 euro per maand. Het geld krijgen de jongelui van ouders of verdienen ze met baantjes. </w:t>
      </w:r>
    </w:p>
    <w:p w:rsidR="006962C3" w:rsidRPr="00D822E7" w:rsidRDefault="006962C3">
      <w:pPr>
        <w:ind w:firstLine="708"/>
        <w:rPr>
          <w:rFonts w:ascii="Verdana" w:hAnsi="Verdana"/>
          <w:sz w:val="22"/>
          <w:szCs w:val="22"/>
        </w:rPr>
      </w:pPr>
      <w:r w:rsidRPr="00D822E7">
        <w:rPr>
          <w:rFonts w:ascii="Verdana" w:hAnsi="Verdana"/>
          <w:sz w:val="22"/>
          <w:szCs w:val="22"/>
        </w:rPr>
        <w:t>Dit welvaartsgedrag van kinderen is ingebed in het welvaartsgedrag van ouderen. Dat maakt het opvoeden in een welvaartssamenleving ook zo moeilijk! Ouders geven zelf hun kinderen een eigen kamer met alle luxe daarbij. Ze rijden zelf het hele land door met hun kinderen op de achterbank om alle pretparken te bezoeken. Diezelfde ouders kunnen hun kind moeilijk verbieden een duur merkhorloge te kopen als ze zelf net hun auto hebben ingeruild voor een nieuwe met ingebouwd navigatiesysteem en monitor met DVD.</w:t>
      </w:r>
    </w:p>
    <w:p w:rsidR="006962C3" w:rsidRPr="00D822E7" w:rsidRDefault="006962C3">
      <w:pPr>
        <w:rPr>
          <w:rFonts w:ascii="Verdana" w:hAnsi="Verdana"/>
          <w:sz w:val="22"/>
          <w:szCs w:val="22"/>
        </w:rPr>
      </w:pPr>
    </w:p>
    <w:p w:rsidR="006962C3" w:rsidRPr="00D822E7" w:rsidRDefault="006962C3">
      <w:pPr>
        <w:rPr>
          <w:rFonts w:ascii="Verdana" w:hAnsi="Verdana"/>
          <w:sz w:val="22"/>
          <w:szCs w:val="22"/>
        </w:rPr>
      </w:pPr>
      <w:r w:rsidRPr="00D822E7">
        <w:rPr>
          <w:rFonts w:ascii="Verdana" w:hAnsi="Verdana"/>
          <w:sz w:val="22"/>
          <w:szCs w:val="22"/>
        </w:rPr>
        <w:t xml:space="preserve">Wat werkt dit uit? Veel  kinderen zijn ondankbaar en kunnen niet echt genieten. ‘Veel’ leidt tot ‘verveling’. Omdat ze niet echt genieten, willen ze meer hebben, kopen en beleven. Het mensbeeld wordt steeds materialistischer. In de ogen van kinderen en jongeren is iemand pas een vent of meid als hij of zij bepaalde dingen hééft. Hebben is belangrijker dan zijn. Dat is hard voor medeleerlingen die niet hebben, omdat ze in relatieve armoede leven. Ze worden daarom soms genegeerd. </w:t>
      </w:r>
    </w:p>
    <w:p w:rsidR="006962C3" w:rsidRPr="00D822E7" w:rsidRDefault="006962C3">
      <w:pPr>
        <w:rPr>
          <w:rFonts w:ascii="Verdana" w:hAnsi="Verdana"/>
          <w:sz w:val="22"/>
          <w:szCs w:val="22"/>
        </w:rPr>
      </w:pPr>
    </w:p>
    <w:p w:rsidR="006962C3" w:rsidRPr="00D822E7" w:rsidRDefault="006962C3">
      <w:pPr>
        <w:rPr>
          <w:rFonts w:ascii="Verdana" w:hAnsi="Verdana"/>
          <w:sz w:val="22"/>
          <w:szCs w:val="22"/>
        </w:rPr>
      </w:pPr>
      <w:r w:rsidRPr="00D822E7">
        <w:rPr>
          <w:rFonts w:ascii="Verdana" w:hAnsi="Verdana"/>
          <w:sz w:val="22"/>
          <w:szCs w:val="22"/>
        </w:rPr>
        <w:t>Wat kan een leerkracht hiermee? Zowel bij jonge als oudere leerlingen is het belangrijk ze aan te spreken op en te waarderen om wat ze zijn en niet om wat ze hebben. Niet wat je als mens hebt, maar wie je bent is wezenlijk voor je persoonlijke identiteit. Uiteindelijk is dat zelfs: het gaat erom wie je bent in de ogen van God. Het christelijk mensbeeld maakt korte metten met het materialistische mensbeeld. Dit kunnen  onderwijsmensen niet alleen leren, maar ook voorleven in omgang met leerlingen. Ze kunnen het zelfs onderstrepen met hun eigen levensstijl.</w:t>
      </w:r>
    </w:p>
    <w:p w:rsidR="006962C3" w:rsidRPr="00D822E7" w:rsidRDefault="006962C3">
      <w:pPr>
        <w:ind w:firstLine="708"/>
        <w:rPr>
          <w:rFonts w:ascii="Verdana" w:hAnsi="Verdana"/>
          <w:sz w:val="22"/>
          <w:szCs w:val="22"/>
        </w:rPr>
      </w:pPr>
      <w:r w:rsidRPr="00D822E7">
        <w:rPr>
          <w:rFonts w:ascii="Verdana" w:hAnsi="Verdana"/>
          <w:sz w:val="22"/>
          <w:szCs w:val="22"/>
        </w:rPr>
        <w:t xml:space="preserve">Omgaan met geld en goed kan ook een gespreksthema in de klas zijn. Dat kan bijvoorbeeld rondom een bijbelgedeelte en ook in lessen economie. Scholen kunnen enthousiast zijn voor diaconale projecten in de buurt, waarin de school staat. Of  ze kijken verder weg  en proberen belangstelling te wekken in lessen en via projecten om armoede elders in de wereld te bestrijden.  </w:t>
      </w:r>
    </w:p>
    <w:p w:rsidR="006962C3" w:rsidRPr="00D822E7" w:rsidRDefault="006962C3">
      <w:pPr>
        <w:ind w:firstLine="708"/>
        <w:rPr>
          <w:rFonts w:ascii="Verdana" w:hAnsi="Verdana"/>
          <w:sz w:val="22"/>
          <w:szCs w:val="22"/>
        </w:rPr>
      </w:pPr>
    </w:p>
    <w:p w:rsidR="006962C3" w:rsidRPr="00D822E7" w:rsidRDefault="006962C3">
      <w:pPr>
        <w:pStyle w:val="Kop1"/>
        <w:rPr>
          <w:rFonts w:ascii="Verdana" w:hAnsi="Verdana"/>
          <w:i w:val="0"/>
          <w:iCs w:val="0"/>
          <w:sz w:val="22"/>
          <w:szCs w:val="22"/>
        </w:rPr>
      </w:pPr>
    </w:p>
    <w:p w:rsidR="006962C3" w:rsidRPr="00D822E7" w:rsidRDefault="006962C3">
      <w:pPr>
        <w:pStyle w:val="Kop1"/>
        <w:rPr>
          <w:rFonts w:ascii="Verdana" w:hAnsi="Verdana"/>
          <w:i w:val="0"/>
          <w:iCs w:val="0"/>
          <w:sz w:val="22"/>
          <w:szCs w:val="22"/>
        </w:rPr>
      </w:pPr>
      <w:r w:rsidRPr="00D822E7">
        <w:rPr>
          <w:rFonts w:ascii="Verdana" w:hAnsi="Verdana"/>
          <w:i w:val="0"/>
          <w:iCs w:val="0"/>
          <w:sz w:val="22"/>
          <w:szCs w:val="22"/>
        </w:rPr>
        <w:t>De thuissituatie</w:t>
      </w:r>
    </w:p>
    <w:p w:rsidR="006962C3" w:rsidRPr="00D822E7" w:rsidRDefault="006962C3">
      <w:pPr>
        <w:rPr>
          <w:rFonts w:ascii="Verdana" w:hAnsi="Verdana"/>
          <w:sz w:val="22"/>
          <w:szCs w:val="22"/>
        </w:rPr>
      </w:pPr>
    </w:p>
    <w:p w:rsidR="006962C3" w:rsidRPr="00D822E7" w:rsidRDefault="006962C3">
      <w:pPr>
        <w:rPr>
          <w:rFonts w:ascii="Verdana" w:hAnsi="Verdana"/>
          <w:sz w:val="22"/>
          <w:szCs w:val="22"/>
        </w:rPr>
      </w:pPr>
      <w:r w:rsidRPr="00D822E7">
        <w:rPr>
          <w:rFonts w:ascii="Verdana" w:hAnsi="Verdana"/>
          <w:sz w:val="22"/>
          <w:szCs w:val="22"/>
        </w:rPr>
        <w:t>Tot de jaren ’60 van de twintigste eeuw leefden kinderen vooral buiten. Toen verplaatste het leven van de jeugd zich, buiten schooltijd, naar binnen. Het toegenomen verkeer belemmerde het spelen op straat. Vooral de tv bleek de jeugd binnen te houden. Daar kwamen late</w:t>
      </w:r>
      <w:r w:rsidR="00B41514" w:rsidRPr="00D822E7">
        <w:rPr>
          <w:rFonts w:ascii="Verdana" w:hAnsi="Verdana"/>
          <w:sz w:val="22"/>
          <w:szCs w:val="22"/>
        </w:rPr>
        <w:t xml:space="preserve">r andere media bij, zoals de pc, </w:t>
      </w:r>
      <w:proofErr w:type="spellStart"/>
      <w:r w:rsidR="00B41514" w:rsidRPr="00D822E7">
        <w:rPr>
          <w:rFonts w:ascii="Verdana" w:hAnsi="Verdana"/>
          <w:sz w:val="22"/>
          <w:szCs w:val="22"/>
        </w:rPr>
        <w:t>ipad</w:t>
      </w:r>
      <w:proofErr w:type="spellEnd"/>
      <w:r w:rsidR="00B41514" w:rsidRPr="00D822E7">
        <w:rPr>
          <w:rFonts w:ascii="Verdana" w:hAnsi="Verdana"/>
          <w:sz w:val="22"/>
          <w:szCs w:val="22"/>
        </w:rPr>
        <w:t xml:space="preserve"> of tablet en het mobieltje.</w:t>
      </w:r>
      <w:r w:rsidRPr="00D822E7">
        <w:rPr>
          <w:rFonts w:ascii="Verdana" w:hAnsi="Verdana"/>
          <w:sz w:val="22"/>
          <w:szCs w:val="22"/>
        </w:rPr>
        <w:t xml:space="preserve"> De beweging van buiten naar binnen, zette zich binnen voort van de huiskamer (waar de enige kachel stond en later de enige tv) naar de slaapkamers. De gezinnen werden kleiner en nu zit bijna ieder kind alleen op zijn eigen kamer met zijn eigen media-apparatuur. De eetkamertafel zou nog een ontmoetingspunt kunnen zijn. Ouders of kinderen zijn echter regelmatig afwezig tijdens de maaltijd, wegens sport of werk of wat dan ook. Andere gezinnen eten met het bord op schoot voor de televisie. Dan hoeft er ook niet meer gecommuniceerd te worden. </w:t>
      </w:r>
    </w:p>
    <w:p w:rsidR="006962C3" w:rsidRPr="00D822E7" w:rsidRDefault="006962C3">
      <w:pPr>
        <w:ind w:firstLine="708"/>
        <w:rPr>
          <w:rFonts w:ascii="Verdana" w:hAnsi="Verdana"/>
          <w:i/>
          <w:iCs/>
          <w:sz w:val="22"/>
          <w:szCs w:val="22"/>
        </w:rPr>
      </w:pPr>
      <w:r w:rsidRPr="00D822E7">
        <w:rPr>
          <w:rFonts w:ascii="Verdana" w:hAnsi="Verdana"/>
          <w:sz w:val="22"/>
          <w:szCs w:val="22"/>
        </w:rPr>
        <w:t xml:space="preserve">Veel gezinnen zijn gebroken door overlijden van een ouder of echtscheiding van ouders. Een deel van die gezinnen is daarna ingewikkeld samengesteld. Er komt een nieuwe vader of moeder in huis (of zelfs de tweede of derde nieuwe vriend van vader of moeder) met stief- en halfbroers en –zussen. Een deel van de basisschoolkinderen is een paar dagen van de week bij de oppas, omdat beide ouders werken. En dat alles maakt het weer moeilijk voor de ouders om een heldere opvoedingslijn te hanteren. Er heersen in veel gezinnen zogenaamd democratische, maar in werkelijkheid onduidelijke gezagsverhoudingen. De rust en de regelmaat – en zelfs de reinheid - die vroeger in gezinnen heerste, is nu vaak afwezig. </w:t>
      </w:r>
    </w:p>
    <w:p w:rsidR="006962C3" w:rsidRPr="00D822E7" w:rsidRDefault="006962C3">
      <w:pPr>
        <w:rPr>
          <w:rFonts w:ascii="Verdana" w:hAnsi="Verdana"/>
          <w:i/>
          <w:iCs/>
          <w:sz w:val="22"/>
          <w:szCs w:val="22"/>
        </w:rPr>
      </w:pPr>
    </w:p>
    <w:p w:rsidR="006962C3" w:rsidRPr="00D822E7" w:rsidRDefault="006962C3">
      <w:pPr>
        <w:rPr>
          <w:rFonts w:ascii="Verdana" w:hAnsi="Verdana"/>
          <w:sz w:val="22"/>
          <w:szCs w:val="22"/>
        </w:rPr>
      </w:pPr>
      <w:r w:rsidRPr="00D822E7">
        <w:rPr>
          <w:rFonts w:ascii="Verdana" w:hAnsi="Verdana"/>
          <w:sz w:val="22"/>
          <w:szCs w:val="22"/>
        </w:rPr>
        <w:t xml:space="preserve">De effecten zijn talrijk. Kinderen zijn op zichzelf teruggeworpen. Ze zijn individualistisch en soms eenzaam. Dat heeft gevolgen voor hun hechting aan anderen en hun sociale vaardigheden. Feitelijk leren veel kinderen niet meer om </w:t>
      </w:r>
      <w:r w:rsidRPr="00D822E7">
        <w:rPr>
          <w:rFonts w:ascii="Verdana" w:hAnsi="Verdana"/>
          <w:sz w:val="22"/>
          <w:szCs w:val="22"/>
        </w:rPr>
        <w:lastRenderedPageBreak/>
        <w:t>samen te leven. Daarbij hoort ook: het eigen belang leren bewaken zonder het belang van de anderen te verwaarlozen. Vroeger moesten kinderen die sámen ruzie maakten, sámen oplossingen zoeken, omdat ze verder moesten leven in dezelfde slaapkamer. Dat is er nu niet meer bij. Als je boos bent, trek je je terug op je eigen kamer. Veel jonge mensen delen voor het eerst levensruimte als ze gaan trouwen of samenwonen en dat blijkt dan moeilijk te zijn. Een ander gevolg is dat in veel gezinnen door gebrek aan samenleven en heldere structuren, onduidelijk is wie de opvoeding welke kant opstuurt. De morele opvoeding wordt verwaarloosd en kinderen zoeken achter hun pc zelf uit wat goed en kwaad is.</w:t>
      </w:r>
    </w:p>
    <w:p w:rsidR="006962C3" w:rsidRPr="00D822E7" w:rsidRDefault="006962C3">
      <w:pPr>
        <w:rPr>
          <w:rFonts w:ascii="Verdana" w:hAnsi="Verdana"/>
          <w:i/>
          <w:iCs/>
          <w:sz w:val="22"/>
          <w:szCs w:val="22"/>
        </w:rPr>
      </w:pPr>
    </w:p>
    <w:p w:rsidR="006962C3" w:rsidRPr="00D822E7" w:rsidRDefault="006962C3">
      <w:pPr>
        <w:rPr>
          <w:rFonts w:ascii="Verdana" w:hAnsi="Verdana"/>
          <w:sz w:val="22"/>
          <w:szCs w:val="22"/>
        </w:rPr>
      </w:pPr>
      <w:r w:rsidRPr="00D822E7">
        <w:rPr>
          <w:rFonts w:ascii="Verdana" w:hAnsi="Verdana"/>
          <w:sz w:val="22"/>
          <w:szCs w:val="22"/>
        </w:rPr>
        <w:t xml:space="preserve">Voor welke taak staat de leerkracht? Investeren in leerlingenzorg: leerlingen niet alleen leren </w:t>
      </w:r>
      <w:proofErr w:type="spellStart"/>
      <w:r w:rsidRPr="00D822E7">
        <w:rPr>
          <w:rFonts w:ascii="Verdana" w:hAnsi="Verdana"/>
          <w:sz w:val="22"/>
          <w:szCs w:val="22"/>
        </w:rPr>
        <w:t>leren</w:t>
      </w:r>
      <w:proofErr w:type="spellEnd"/>
      <w:r w:rsidRPr="00D822E7">
        <w:rPr>
          <w:rFonts w:ascii="Verdana" w:hAnsi="Verdana"/>
          <w:sz w:val="22"/>
          <w:szCs w:val="22"/>
        </w:rPr>
        <w:t xml:space="preserve">, maar ook leren spelen, samenleven, samenwerken en een gezonde autonomie te ontwikkelen. Daar zijn lessen voor nodig maar ook individuele begeleiding. In de kern is het niet anders dan: opvoeden!  Dat is nodig vanwege de ontwikkelingen in de samenleving.  Het is bovendien wezenlijk voor de christelijke identiteit van de school. Christelijke scholen zouden er nooit gekomen zijn als de leerkrachten geen opvoedende taak hadden, sámen met de ouders. Er zijn niet voor niets </w:t>
      </w:r>
      <w:r w:rsidR="00B41514" w:rsidRPr="00D822E7">
        <w:rPr>
          <w:rFonts w:ascii="Verdana" w:hAnsi="Verdana"/>
          <w:sz w:val="22"/>
          <w:szCs w:val="22"/>
        </w:rPr>
        <w:t xml:space="preserve">nog af en toe </w:t>
      </w:r>
      <w:r w:rsidRPr="00D822E7">
        <w:rPr>
          <w:rFonts w:ascii="Verdana" w:hAnsi="Verdana"/>
          <w:sz w:val="22"/>
          <w:szCs w:val="22"/>
        </w:rPr>
        <w:t xml:space="preserve">huisbezoeken </w:t>
      </w:r>
      <w:r w:rsidR="00B41514" w:rsidRPr="00D822E7">
        <w:rPr>
          <w:rFonts w:ascii="Verdana" w:hAnsi="Verdana"/>
          <w:sz w:val="22"/>
          <w:szCs w:val="22"/>
        </w:rPr>
        <w:t xml:space="preserve">of gesprekken met ouders op school </w:t>
      </w:r>
      <w:r w:rsidRPr="00D822E7">
        <w:rPr>
          <w:rFonts w:ascii="Verdana" w:hAnsi="Verdana"/>
          <w:sz w:val="22"/>
          <w:szCs w:val="22"/>
        </w:rPr>
        <w:t xml:space="preserve">en </w:t>
      </w:r>
      <w:r w:rsidR="00B41514" w:rsidRPr="00D822E7">
        <w:rPr>
          <w:rFonts w:ascii="Verdana" w:hAnsi="Verdana"/>
          <w:sz w:val="22"/>
          <w:szCs w:val="22"/>
        </w:rPr>
        <w:t xml:space="preserve">regelmatig </w:t>
      </w:r>
      <w:r w:rsidRPr="00D822E7">
        <w:rPr>
          <w:rFonts w:ascii="Verdana" w:hAnsi="Verdana"/>
          <w:sz w:val="22"/>
          <w:szCs w:val="22"/>
        </w:rPr>
        <w:t>ouderavonden.</w:t>
      </w:r>
      <w:r w:rsidR="00B41514" w:rsidRPr="00D822E7">
        <w:rPr>
          <w:rFonts w:ascii="Verdana" w:hAnsi="Verdana"/>
          <w:sz w:val="22"/>
          <w:szCs w:val="22"/>
        </w:rPr>
        <w:t xml:space="preserve"> </w:t>
      </w:r>
      <w:r w:rsidRPr="00D822E7">
        <w:rPr>
          <w:rFonts w:ascii="Verdana" w:hAnsi="Verdana"/>
          <w:sz w:val="22"/>
          <w:szCs w:val="22"/>
        </w:rPr>
        <w:t xml:space="preserve">Vervolgens mogen scholen in lessen en programma’s datgene oppakken, wat thuis soms onvoldoende tot ontwikkeling komt. Denk onder andere aan trainingen in sociale vaardigheden en lessen morele bewustwording. </w:t>
      </w:r>
    </w:p>
    <w:p w:rsidR="006962C3" w:rsidRPr="00D822E7" w:rsidRDefault="006962C3">
      <w:pPr>
        <w:rPr>
          <w:rFonts w:ascii="Verdana" w:hAnsi="Verdana"/>
          <w:sz w:val="22"/>
          <w:szCs w:val="22"/>
        </w:rPr>
      </w:pPr>
    </w:p>
    <w:p w:rsidR="006962C3" w:rsidRPr="00D822E7" w:rsidRDefault="006962C3">
      <w:pPr>
        <w:rPr>
          <w:rFonts w:ascii="Verdana" w:hAnsi="Verdana"/>
          <w:sz w:val="22"/>
          <w:szCs w:val="22"/>
        </w:rPr>
      </w:pPr>
    </w:p>
    <w:p w:rsidR="006962C3" w:rsidRPr="00D822E7" w:rsidRDefault="006962C3">
      <w:pPr>
        <w:pStyle w:val="Kop1"/>
        <w:rPr>
          <w:rFonts w:ascii="Verdana" w:hAnsi="Verdana"/>
          <w:i w:val="0"/>
          <w:iCs w:val="0"/>
          <w:sz w:val="22"/>
          <w:szCs w:val="22"/>
        </w:rPr>
      </w:pPr>
      <w:r w:rsidRPr="00D822E7">
        <w:rPr>
          <w:rFonts w:ascii="Verdana" w:hAnsi="Verdana"/>
          <w:i w:val="0"/>
          <w:iCs w:val="0"/>
          <w:sz w:val="22"/>
          <w:szCs w:val="22"/>
        </w:rPr>
        <w:t>Vriendschappen</w:t>
      </w:r>
    </w:p>
    <w:p w:rsidR="006962C3" w:rsidRPr="00D822E7" w:rsidRDefault="006962C3">
      <w:pPr>
        <w:rPr>
          <w:rFonts w:ascii="Verdana" w:hAnsi="Verdana"/>
          <w:sz w:val="22"/>
          <w:szCs w:val="22"/>
        </w:rPr>
      </w:pPr>
    </w:p>
    <w:p w:rsidR="006962C3" w:rsidRPr="00D822E7" w:rsidRDefault="006962C3">
      <w:pPr>
        <w:rPr>
          <w:rFonts w:ascii="Verdana" w:hAnsi="Verdana"/>
          <w:sz w:val="22"/>
          <w:szCs w:val="22"/>
        </w:rPr>
      </w:pPr>
      <w:r w:rsidRPr="00D822E7">
        <w:rPr>
          <w:rFonts w:ascii="Verdana" w:hAnsi="Verdana"/>
          <w:sz w:val="22"/>
          <w:szCs w:val="22"/>
        </w:rPr>
        <w:t xml:space="preserve">Vroeger had je vriendenclubjes in buurt of dorp en kinderen die daar buiten vielen. Nu hebben jongeren vooral contact met elkaar als ze interesses delen. En ook nu zijn er jongelui die overal buiten vallen, met alle emotionele gevolgen van dien. De criteria op grond waarvan vriendschappen aangegaan worden of anderen daarvan uitgesloten worden, veranderen met de tijd. Nu zijn die vaak materialistisch en hebben ze ermee te maken of leeftijdgenoten voldoende meekomen in het hanteren van de media. Leerlingen doen soms wanhopig hun best om er in dat opzicht bij te horen. Vrienden zijn ook  concurrenten. Je kunt ze zomaar kwijt zijn als ze met een ander vriendschap sluiten. Veel jongeren creëren als veilige tussenweg een soort halve vriendschappen. Ze hebben contact, maar ze binden zich niet. Dat is  typisch voor een individualistische samenleving. Mensen schieten nergens wortel. De kinderen spelen weinig met buurkinderen, maar logeren wel af en toe bij familie ver weg. In de kleine gezinnen kunnen ze nauwelijks hechte banden opbouwen met broers of zussen. Dus worden de virtuele contacten via de media, vanuit hun eigen kamer, met onbekenden en bekenden belangrijk. </w:t>
      </w:r>
    </w:p>
    <w:p w:rsidR="006962C3" w:rsidRPr="00D822E7" w:rsidRDefault="006962C3">
      <w:pPr>
        <w:rPr>
          <w:rFonts w:ascii="Verdana" w:hAnsi="Verdana"/>
          <w:sz w:val="22"/>
          <w:szCs w:val="22"/>
        </w:rPr>
      </w:pPr>
    </w:p>
    <w:p w:rsidR="006962C3" w:rsidRPr="00D822E7" w:rsidRDefault="006962C3">
      <w:pPr>
        <w:rPr>
          <w:rFonts w:ascii="Verdana" w:hAnsi="Verdana"/>
          <w:sz w:val="22"/>
          <w:szCs w:val="22"/>
        </w:rPr>
      </w:pPr>
      <w:r w:rsidRPr="00D822E7">
        <w:rPr>
          <w:rFonts w:ascii="Verdana" w:hAnsi="Verdana"/>
          <w:sz w:val="22"/>
          <w:szCs w:val="22"/>
        </w:rPr>
        <w:t xml:space="preserve">De gevolgen liggen met name op het terrein van de relaties. Het aangaan en onderhouden van vriendschappelijke relaties is voor veel kinderen en jongeren een hele opgave. Wie niet kan ‘netwerken’, wordt eenzaam. Trouw in relaties is soms ver te zoeken. De virtuele contacten lossen dat niet op.  </w:t>
      </w:r>
    </w:p>
    <w:p w:rsidR="006962C3" w:rsidRPr="00D822E7" w:rsidRDefault="006962C3">
      <w:pPr>
        <w:rPr>
          <w:rFonts w:ascii="Verdana" w:hAnsi="Verdana"/>
          <w:sz w:val="22"/>
          <w:szCs w:val="22"/>
        </w:rPr>
      </w:pPr>
    </w:p>
    <w:p w:rsidR="006962C3" w:rsidRPr="00D822E7" w:rsidRDefault="006962C3">
      <w:pPr>
        <w:rPr>
          <w:rFonts w:ascii="Verdana" w:hAnsi="Verdana"/>
          <w:sz w:val="22"/>
          <w:szCs w:val="22"/>
        </w:rPr>
      </w:pPr>
      <w:r w:rsidRPr="00D822E7">
        <w:rPr>
          <w:rFonts w:ascii="Verdana" w:hAnsi="Verdana"/>
          <w:sz w:val="22"/>
          <w:szCs w:val="22"/>
        </w:rPr>
        <w:t xml:space="preserve">Kan het onderwijs nog iets betekenen voor vriendschappen? Docenten kunnen zich pro-actief opstellen. Vanuit overtuiging – geloof! – gaan ze voor in liefde voor wie zwak, gehandicapt, maatschappelijk buitengesloten is of anderszins niet goed kan meekomen. Als zij  iedere leerling laten voelen dat hij gewaardeerd </w:t>
      </w:r>
      <w:r w:rsidRPr="00D822E7">
        <w:rPr>
          <w:rFonts w:ascii="Verdana" w:hAnsi="Verdana"/>
          <w:sz w:val="22"/>
          <w:szCs w:val="22"/>
        </w:rPr>
        <w:lastRenderedPageBreak/>
        <w:t>wordt, biedt dat een fundament voor een veilige groepssfeer. Bij de veilige groep hoort dat iedere leerling ook iedereen accepteert, zoals hij is. Er wordt niet gepest (ook niet digitaal), gemanipuleerd, gediscrimineerd. Seksuele intimidatie is verboden. Als dat toch gebeurt en gesignaleerd wordt, dan wordt er door school actie ondernomen. Leerlingen kunnen ook voldoende zelfstandigheid leren om eigen keuzes te maken in vriendschappen, zodat ze zelf manipulatie kunnen tegengaan. Investeren in relaties gaat samen met werken aan een gezonde autonomie.</w:t>
      </w:r>
    </w:p>
    <w:p w:rsidR="006962C3" w:rsidRPr="00D822E7" w:rsidRDefault="006962C3">
      <w:pPr>
        <w:rPr>
          <w:rFonts w:ascii="Verdana" w:hAnsi="Verdana"/>
          <w:sz w:val="22"/>
          <w:szCs w:val="22"/>
        </w:rPr>
      </w:pPr>
    </w:p>
    <w:p w:rsidR="006962C3" w:rsidRPr="00D822E7" w:rsidRDefault="006962C3">
      <w:pPr>
        <w:rPr>
          <w:rFonts w:ascii="Verdana" w:hAnsi="Verdana"/>
          <w:sz w:val="22"/>
          <w:szCs w:val="22"/>
        </w:rPr>
      </w:pPr>
    </w:p>
    <w:p w:rsidR="006962C3" w:rsidRPr="00D822E7" w:rsidRDefault="006962C3">
      <w:pPr>
        <w:rPr>
          <w:rFonts w:ascii="Verdana" w:hAnsi="Verdana"/>
          <w:sz w:val="22"/>
          <w:szCs w:val="22"/>
        </w:rPr>
      </w:pPr>
      <w:r w:rsidRPr="00D822E7">
        <w:rPr>
          <w:rFonts w:ascii="Verdana" w:hAnsi="Verdana"/>
          <w:sz w:val="22"/>
          <w:szCs w:val="22"/>
        </w:rPr>
        <w:t xml:space="preserve">De media </w:t>
      </w:r>
    </w:p>
    <w:p w:rsidR="006962C3" w:rsidRPr="00D822E7" w:rsidRDefault="006962C3">
      <w:pPr>
        <w:rPr>
          <w:rFonts w:ascii="Verdana" w:hAnsi="Verdana"/>
          <w:sz w:val="22"/>
          <w:szCs w:val="22"/>
        </w:rPr>
      </w:pPr>
    </w:p>
    <w:p w:rsidR="006962C3" w:rsidRPr="00D822E7" w:rsidRDefault="006962C3">
      <w:pPr>
        <w:rPr>
          <w:rFonts w:ascii="Verdana" w:hAnsi="Verdana"/>
          <w:sz w:val="22"/>
          <w:szCs w:val="22"/>
        </w:rPr>
      </w:pPr>
      <w:r w:rsidRPr="00D822E7">
        <w:rPr>
          <w:rFonts w:ascii="Verdana" w:hAnsi="Verdana"/>
          <w:sz w:val="22"/>
          <w:szCs w:val="22"/>
        </w:rPr>
        <w:t xml:space="preserve">Als er iets is dat zich in het laatste decennium sterk ontwikkeld heeft in het leven van kinderen dan is het wel de omgang met de media: tijdschriften, radio, tv, internet, mobieltje. De televisie is het meest beïnvloedende medium, alleen al omdat de gemiddelde Nederlander boven de zes jaar dagelijks 195 minuten tv kijkt (Nederlands Dagblad, 2 januari 2006). </w:t>
      </w:r>
      <w:r w:rsidR="00B41514" w:rsidRPr="00D822E7">
        <w:rPr>
          <w:rFonts w:ascii="Verdana" w:hAnsi="Verdana"/>
          <w:sz w:val="22"/>
          <w:szCs w:val="22"/>
        </w:rPr>
        <w:t xml:space="preserve">Dat schijnt de laatste jaren terug te lopen vanwege de concurrentie met andere media. </w:t>
      </w:r>
      <w:r w:rsidRPr="00D822E7">
        <w:rPr>
          <w:rFonts w:ascii="Verdana" w:hAnsi="Verdana"/>
          <w:sz w:val="22"/>
          <w:szCs w:val="22"/>
        </w:rPr>
        <w:t xml:space="preserve">Ook de pc vraagt veel aandacht van kinderen en jongeren. Ze zijn urenlang per dag bezig met internetten, met chaotische, drukke computerspelletjes, met chatten, </w:t>
      </w:r>
      <w:r w:rsidR="00B41514" w:rsidRPr="00D822E7">
        <w:rPr>
          <w:rFonts w:ascii="Verdana" w:hAnsi="Verdana"/>
          <w:sz w:val="22"/>
          <w:szCs w:val="22"/>
        </w:rPr>
        <w:t>appen, twitteren, snapchatten etc.</w:t>
      </w:r>
      <w:r w:rsidRPr="00D822E7">
        <w:rPr>
          <w:rFonts w:ascii="Verdana" w:hAnsi="Verdana"/>
          <w:sz w:val="22"/>
          <w:szCs w:val="22"/>
        </w:rPr>
        <w:t>. De radio wordt vooral beluisterd voor de muziek. Onrustig zijn ze met verschillende media tegelijk in de weer.</w:t>
      </w:r>
    </w:p>
    <w:p w:rsidR="006962C3" w:rsidRPr="00D822E7" w:rsidRDefault="006962C3">
      <w:pPr>
        <w:rPr>
          <w:rFonts w:ascii="Verdana" w:hAnsi="Verdana"/>
          <w:sz w:val="22"/>
          <w:szCs w:val="22"/>
        </w:rPr>
      </w:pPr>
    </w:p>
    <w:p w:rsidR="006962C3" w:rsidRPr="00D822E7" w:rsidRDefault="006962C3">
      <w:pPr>
        <w:rPr>
          <w:rFonts w:ascii="Verdana" w:hAnsi="Verdana"/>
          <w:sz w:val="22"/>
          <w:szCs w:val="22"/>
        </w:rPr>
      </w:pPr>
      <w:r w:rsidRPr="00D822E7">
        <w:rPr>
          <w:rFonts w:ascii="Verdana" w:hAnsi="Verdana"/>
          <w:sz w:val="22"/>
          <w:szCs w:val="22"/>
        </w:rPr>
        <w:t xml:space="preserve">Media zijn een onuitputtelijke bron van kennis. Ze verruimen de blik. Media maken van kinderen ook wereldburgers. Ze  bieden ook ontspanning en ze leren kinderen andere talen aanhoren. </w:t>
      </w:r>
    </w:p>
    <w:p w:rsidR="006962C3" w:rsidRPr="00D822E7" w:rsidRDefault="006962C3">
      <w:pPr>
        <w:ind w:firstLine="708"/>
        <w:rPr>
          <w:rFonts w:ascii="Verdana" w:hAnsi="Verdana"/>
          <w:sz w:val="22"/>
          <w:szCs w:val="22"/>
        </w:rPr>
      </w:pPr>
      <w:r w:rsidRPr="00D822E7">
        <w:rPr>
          <w:rFonts w:ascii="Verdana" w:hAnsi="Verdana"/>
          <w:sz w:val="22"/>
          <w:szCs w:val="22"/>
        </w:rPr>
        <w:t>Er is ook een storende uitwerking. De media beïnvloeden oud en jong in opvattingen en levensstijl. Beelden prikkelen de zintuigen. Er zijn steeds meer en sterkere beelden nodig om dat te blijven doen. Kinderen beseffen niet hoe eenzijdig de beelden zijn en hoe ze door programmamakers gemanipuleerd worden. Hun gezonde creativiteit en fantasie wordt door kant en klare beelden en programma’s om zeep geholpen. Ze worden lui in het vermaken van zichzelf. Ze krijgen ook een zap-mentaliteit: als iets je niet bevalt, schakel je snel over op iets anders dat meer vermaak oplevert.</w:t>
      </w:r>
    </w:p>
    <w:p w:rsidR="006962C3" w:rsidRPr="00D822E7" w:rsidRDefault="006962C3">
      <w:pPr>
        <w:ind w:firstLine="708"/>
        <w:rPr>
          <w:rFonts w:ascii="Verdana" w:hAnsi="Verdana"/>
          <w:sz w:val="22"/>
          <w:szCs w:val="22"/>
        </w:rPr>
      </w:pPr>
      <w:r w:rsidRPr="00D822E7">
        <w:rPr>
          <w:rFonts w:ascii="Verdana" w:hAnsi="Verdana"/>
          <w:sz w:val="22"/>
          <w:szCs w:val="22"/>
        </w:rPr>
        <w:t xml:space="preserve">Sommige kinderen worden bang van de tv-programma’s, niet alleen van bepaalde journaalbeelden. </w:t>
      </w:r>
      <w:r w:rsidR="00B41514" w:rsidRPr="00D822E7">
        <w:rPr>
          <w:rFonts w:ascii="Verdana" w:hAnsi="Verdana"/>
          <w:sz w:val="22"/>
          <w:szCs w:val="22"/>
        </w:rPr>
        <w:t xml:space="preserve">(Kijken ze het journaal nog? Of alleen het sportnieuws?) </w:t>
      </w:r>
      <w:r w:rsidRPr="00D822E7">
        <w:rPr>
          <w:rFonts w:ascii="Verdana" w:hAnsi="Verdana"/>
          <w:sz w:val="22"/>
          <w:szCs w:val="22"/>
        </w:rPr>
        <w:t>Ze worden ook te veel belast met grote-mensen ellende.</w:t>
      </w:r>
    </w:p>
    <w:p w:rsidR="006962C3" w:rsidRPr="00D822E7" w:rsidRDefault="006962C3">
      <w:pPr>
        <w:ind w:firstLine="708"/>
        <w:rPr>
          <w:rFonts w:ascii="Verdana" w:hAnsi="Verdana"/>
          <w:sz w:val="22"/>
          <w:szCs w:val="22"/>
        </w:rPr>
      </w:pPr>
      <w:r w:rsidRPr="00D822E7">
        <w:rPr>
          <w:rFonts w:ascii="Verdana" w:hAnsi="Verdana"/>
          <w:sz w:val="22"/>
          <w:szCs w:val="22"/>
        </w:rPr>
        <w:t xml:space="preserve"> Veel kinderen worden door de media moreel ontwricht. Ze zien geweld en seks en mensonterend en goddeloos vermaak, terwijl ze met hun bakje patat en glas cola op de bank zitten. Tegen deze combinatie van ontspanning en meebeleven van ondeugden is het geweten van kinderen niet bestand. Ze gaan wat ze zien normaal vinden, de verontrusting over wat kwaad is, verdwijnt. Dat beïnvloedt ook het gedrag.  </w:t>
      </w:r>
    </w:p>
    <w:p w:rsidR="006962C3" w:rsidRPr="00D822E7" w:rsidRDefault="006962C3">
      <w:pPr>
        <w:ind w:firstLine="708"/>
        <w:rPr>
          <w:rFonts w:ascii="Verdana" w:hAnsi="Verdana"/>
          <w:sz w:val="22"/>
          <w:szCs w:val="22"/>
        </w:rPr>
      </w:pPr>
      <w:r w:rsidRPr="00D822E7">
        <w:rPr>
          <w:rFonts w:ascii="Verdana" w:hAnsi="Verdana"/>
          <w:sz w:val="22"/>
          <w:szCs w:val="22"/>
        </w:rPr>
        <w:t xml:space="preserve">Ook het denken van kinderen wordt door de tv en </w:t>
      </w:r>
      <w:r w:rsidR="00B41514" w:rsidRPr="00D822E7">
        <w:rPr>
          <w:rFonts w:ascii="Verdana" w:hAnsi="Verdana"/>
          <w:sz w:val="22"/>
          <w:szCs w:val="22"/>
        </w:rPr>
        <w:t>internet</w:t>
      </w:r>
      <w:r w:rsidRPr="00D822E7">
        <w:rPr>
          <w:rFonts w:ascii="Verdana" w:hAnsi="Verdana"/>
          <w:sz w:val="22"/>
          <w:szCs w:val="22"/>
        </w:rPr>
        <w:t xml:space="preserve"> veranderd. Door korte, heftige, complete beelden wordt het creatieve denken belemmerd en ook het lineaire, logische denken. Kort gezegd: het denken van kinderen wordt springerig. Daardoor krijgen ze tegenzin in en moeite met lezen en luisteren. Kop en staart en opbouw van een verhaal pikken ze moeilijker op, want dat is bij de beelden van de media ook niet nodig. Een preek aanhoren in de kerk is mede daardoor een steeds grotere opgave.</w:t>
      </w:r>
    </w:p>
    <w:p w:rsidR="006962C3" w:rsidRPr="00D822E7" w:rsidRDefault="006962C3">
      <w:pPr>
        <w:rPr>
          <w:rFonts w:ascii="Verdana" w:hAnsi="Verdana"/>
          <w:sz w:val="22"/>
          <w:szCs w:val="22"/>
        </w:rPr>
      </w:pPr>
      <w:r w:rsidRPr="00D822E7">
        <w:rPr>
          <w:rFonts w:ascii="Verdana" w:hAnsi="Verdana"/>
          <w:sz w:val="22"/>
          <w:szCs w:val="22"/>
        </w:rPr>
        <w:tab/>
        <w:t xml:space="preserve">Er heerst onder jongeren via internet een babbelcultuur in slecht taalgebruik die niet zoveel bijdraagt aan de ontwikkeling. Internet ontneemt, </w:t>
      </w:r>
      <w:r w:rsidRPr="00D822E7">
        <w:rPr>
          <w:rFonts w:ascii="Verdana" w:hAnsi="Verdana"/>
          <w:sz w:val="22"/>
          <w:szCs w:val="22"/>
        </w:rPr>
        <w:lastRenderedPageBreak/>
        <w:t>samen met de tv, kinderen en jongeren de rust voor het maken van huiswerk en zelfs om te slapen..</w:t>
      </w:r>
    </w:p>
    <w:p w:rsidR="006962C3" w:rsidRPr="00D822E7" w:rsidRDefault="006962C3">
      <w:pPr>
        <w:rPr>
          <w:rFonts w:ascii="Verdana" w:hAnsi="Verdana"/>
          <w:sz w:val="22"/>
          <w:szCs w:val="22"/>
        </w:rPr>
      </w:pPr>
    </w:p>
    <w:p w:rsidR="006962C3" w:rsidRPr="00D822E7" w:rsidRDefault="006962C3">
      <w:pPr>
        <w:rPr>
          <w:rFonts w:ascii="Verdana" w:hAnsi="Verdana"/>
          <w:sz w:val="22"/>
          <w:szCs w:val="22"/>
        </w:rPr>
      </w:pPr>
      <w:r w:rsidRPr="00D822E7">
        <w:rPr>
          <w:rFonts w:ascii="Verdana" w:hAnsi="Verdana"/>
          <w:sz w:val="22"/>
          <w:szCs w:val="22"/>
        </w:rPr>
        <w:t xml:space="preserve">Leerkrachten van de basis- en middelbare school kunnen onmogelijk de invloed van de media keren. De vijand die ze niet kunnen verslaan, halen ze daarom maar als vriend naar binnen. Zo lijkt het tenminste. Media zijn prachtige informatiebronnen in de </w:t>
      </w:r>
      <w:proofErr w:type="spellStart"/>
      <w:r w:rsidRPr="00D822E7">
        <w:rPr>
          <w:rFonts w:ascii="Verdana" w:hAnsi="Verdana"/>
          <w:sz w:val="22"/>
          <w:szCs w:val="22"/>
        </w:rPr>
        <w:t>klas.</w:t>
      </w:r>
      <w:r w:rsidR="00B41514" w:rsidRPr="00D822E7">
        <w:rPr>
          <w:rFonts w:ascii="Verdana" w:hAnsi="Verdana"/>
          <w:sz w:val="22"/>
          <w:szCs w:val="22"/>
        </w:rPr>
        <w:t>Ze</w:t>
      </w:r>
      <w:proofErr w:type="spellEnd"/>
      <w:r w:rsidR="00B41514" w:rsidRPr="00D822E7">
        <w:rPr>
          <w:rFonts w:ascii="Verdana" w:hAnsi="Verdana"/>
          <w:sz w:val="22"/>
          <w:szCs w:val="22"/>
        </w:rPr>
        <w:t xml:space="preserve"> ondersteunen het onderwijs.</w:t>
      </w:r>
      <w:r w:rsidRPr="00D822E7">
        <w:rPr>
          <w:rFonts w:ascii="Verdana" w:hAnsi="Verdana"/>
          <w:sz w:val="22"/>
          <w:szCs w:val="22"/>
        </w:rPr>
        <w:t xml:space="preserve"> Een tv-programma, DVD of internet kunnen ook bijdragen aan de emotionele ontwikkeling en morele bewustwording. Terughoudend mediagebruik in het onderwijs is echter te verdedigen. Juist om de negatieve invloeden te beperken moeten onderwijzers en docenten goede media-educatie bieden en daarvan het voorbeeld geven in de klas. Wat is de kern daarvan? Kinderen leren selecteren. Dat kan alleen maar als leerkrachten ook aan gewetensvorming doen. Het christelijk onderwijs heeft daarbij het uitgangspunt van de geboden van God. Die geboden kunnen actueel gemaakt worden richting mediagebruik. Ten slotte en niet in de minste plaats: onderwijzend personeel kan ook proberen tegen de stroom op te roeien door goede boeken voor te lezen, spannende verhalen te vertellen, gesprekken aan te gaan. Die kunnen gouden momenten opleveren in het klaslokaal. Zelfs een interactieve </w:t>
      </w:r>
      <w:proofErr w:type="spellStart"/>
      <w:r w:rsidRPr="00D822E7">
        <w:rPr>
          <w:rFonts w:ascii="Verdana" w:hAnsi="Verdana"/>
          <w:sz w:val="22"/>
          <w:szCs w:val="22"/>
        </w:rPr>
        <w:t>CD-rom</w:t>
      </w:r>
      <w:proofErr w:type="spellEnd"/>
      <w:r w:rsidRPr="00D822E7">
        <w:rPr>
          <w:rFonts w:ascii="Verdana" w:hAnsi="Verdana"/>
          <w:sz w:val="22"/>
          <w:szCs w:val="22"/>
        </w:rPr>
        <w:t xml:space="preserve"> kan de persoonlijke leermeester niet vervangen. </w:t>
      </w:r>
    </w:p>
    <w:p w:rsidR="006962C3" w:rsidRPr="00D822E7" w:rsidRDefault="006962C3">
      <w:pPr>
        <w:rPr>
          <w:rFonts w:ascii="Verdana" w:hAnsi="Verdana"/>
          <w:sz w:val="22"/>
          <w:szCs w:val="22"/>
        </w:rPr>
      </w:pPr>
    </w:p>
    <w:p w:rsidR="006962C3" w:rsidRPr="00D822E7" w:rsidRDefault="006962C3">
      <w:pPr>
        <w:rPr>
          <w:rFonts w:ascii="Verdana" w:hAnsi="Verdana"/>
          <w:sz w:val="22"/>
          <w:szCs w:val="22"/>
        </w:rPr>
      </w:pPr>
    </w:p>
    <w:p w:rsidR="006962C3" w:rsidRPr="00D822E7" w:rsidRDefault="006962C3">
      <w:pPr>
        <w:pStyle w:val="Kop1"/>
        <w:rPr>
          <w:rFonts w:ascii="Verdana" w:hAnsi="Verdana"/>
          <w:i w:val="0"/>
          <w:iCs w:val="0"/>
          <w:sz w:val="22"/>
          <w:szCs w:val="22"/>
        </w:rPr>
      </w:pPr>
      <w:r w:rsidRPr="00D822E7">
        <w:rPr>
          <w:rFonts w:ascii="Verdana" w:hAnsi="Verdana"/>
          <w:i w:val="0"/>
          <w:iCs w:val="0"/>
          <w:sz w:val="22"/>
          <w:szCs w:val="22"/>
        </w:rPr>
        <w:t>De kerk</w:t>
      </w:r>
    </w:p>
    <w:p w:rsidR="006962C3" w:rsidRPr="00D822E7" w:rsidRDefault="006962C3">
      <w:pPr>
        <w:pStyle w:val="Kop1"/>
        <w:rPr>
          <w:rFonts w:ascii="Verdana" w:hAnsi="Verdana"/>
          <w:sz w:val="22"/>
          <w:szCs w:val="22"/>
        </w:rPr>
      </w:pPr>
    </w:p>
    <w:p w:rsidR="006962C3" w:rsidRPr="00D822E7" w:rsidRDefault="006962C3">
      <w:pPr>
        <w:pStyle w:val="Kop1"/>
        <w:rPr>
          <w:rFonts w:ascii="Verdana" w:hAnsi="Verdana"/>
          <w:i w:val="0"/>
          <w:iCs w:val="0"/>
          <w:sz w:val="22"/>
          <w:szCs w:val="22"/>
        </w:rPr>
      </w:pPr>
      <w:r w:rsidRPr="00D822E7">
        <w:rPr>
          <w:rFonts w:ascii="Verdana" w:hAnsi="Verdana"/>
          <w:i w:val="0"/>
          <w:iCs w:val="0"/>
          <w:sz w:val="22"/>
          <w:szCs w:val="22"/>
        </w:rPr>
        <w:t>Het christelijk onderwijs heeft te maken met een samenleving die in religieus opzicht verandert. Op veel scholen ontmoeten we steeds meer kinderen in de klas die niets meer hebben met een kerk. Daarnaast zijn er steeds meer leerlingen met een andere geloofsovertuiging dan de christelijke. De samenleving is zo geïndividualiseerd en mensen zijn zo geëmancipeerd dat velen zich niet meer prettig voelen binnen vaste verbanden, zoals een kerkelijke gemeente. Ze laten zich de wet en het geloof niet meer voorschrijven. Dat betekent dat veel kinderen in een religieus vacuüm worden opgevoed.</w:t>
      </w:r>
    </w:p>
    <w:p w:rsidR="006962C3" w:rsidRPr="00D822E7" w:rsidRDefault="006962C3">
      <w:pPr>
        <w:rPr>
          <w:rFonts w:ascii="Verdana" w:hAnsi="Verdana"/>
          <w:sz w:val="22"/>
          <w:szCs w:val="22"/>
        </w:rPr>
      </w:pPr>
    </w:p>
    <w:p w:rsidR="006962C3" w:rsidRPr="00D822E7" w:rsidRDefault="006962C3">
      <w:pPr>
        <w:rPr>
          <w:rFonts w:ascii="Verdana" w:hAnsi="Verdana"/>
          <w:sz w:val="22"/>
          <w:szCs w:val="22"/>
        </w:rPr>
      </w:pPr>
      <w:r w:rsidRPr="00D822E7">
        <w:rPr>
          <w:rFonts w:ascii="Verdana" w:hAnsi="Verdana"/>
          <w:sz w:val="22"/>
          <w:szCs w:val="22"/>
        </w:rPr>
        <w:t xml:space="preserve">Dat heeft gevolgen voor kinderen. </w:t>
      </w:r>
      <w:r w:rsidR="002708BA" w:rsidRPr="00D822E7">
        <w:rPr>
          <w:rFonts w:ascii="Verdana" w:hAnsi="Verdana"/>
          <w:sz w:val="22"/>
          <w:szCs w:val="22"/>
        </w:rPr>
        <w:t>Hun ouders</w:t>
      </w:r>
      <w:r w:rsidRPr="00D822E7">
        <w:rPr>
          <w:rFonts w:ascii="Verdana" w:hAnsi="Verdana"/>
          <w:sz w:val="22"/>
          <w:szCs w:val="22"/>
        </w:rPr>
        <w:t xml:space="preserve"> kennen geen macht, God dus, boven zich. Ze willen alles zelf uitzoeken. Ze missen het sociale vangnet van een christelijke gemeente. En ook: ze kunnen geen antwoorden vinden op hun religieuze vragen. Meestal zijn dat de zingevingsvragen: waarvandaan komt, waarheen gaat mijn leven? Waarom is er pijn in mijn leven?</w:t>
      </w:r>
      <w:r w:rsidR="002708BA" w:rsidRPr="00D822E7">
        <w:rPr>
          <w:rFonts w:ascii="Verdana" w:hAnsi="Verdana"/>
          <w:sz w:val="22"/>
          <w:szCs w:val="22"/>
        </w:rPr>
        <w:t xml:space="preserve"> Dat is echt een gat in de opvoeding thuis. Niet gelovige kinderen missen veel.</w:t>
      </w:r>
      <w:r w:rsidRPr="00D822E7">
        <w:rPr>
          <w:rFonts w:ascii="Verdana" w:hAnsi="Verdana"/>
          <w:sz w:val="22"/>
          <w:szCs w:val="22"/>
        </w:rPr>
        <w:t xml:space="preserve"> De religieuze leegte wordt bij sommige kinderen </w:t>
      </w:r>
      <w:r w:rsidR="002708BA" w:rsidRPr="00D822E7">
        <w:rPr>
          <w:rFonts w:ascii="Verdana" w:hAnsi="Verdana"/>
          <w:sz w:val="22"/>
          <w:szCs w:val="22"/>
        </w:rPr>
        <w:t xml:space="preserve">door de ouders </w:t>
      </w:r>
      <w:r w:rsidRPr="00D822E7">
        <w:rPr>
          <w:rFonts w:ascii="Verdana" w:hAnsi="Verdana"/>
          <w:sz w:val="22"/>
          <w:szCs w:val="22"/>
        </w:rPr>
        <w:t>versterkt door</w:t>
      </w:r>
      <w:r w:rsidR="002708BA" w:rsidRPr="00D822E7">
        <w:rPr>
          <w:rFonts w:ascii="Verdana" w:hAnsi="Verdana"/>
          <w:sz w:val="22"/>
          <w:szCs w:val="22"/>
        </w:rPr>
        <w:t xml:space="preserve"> zich in de </w:t>
      </w:r>
      <w:proofErr w:type="spellStart"/>
      <w:r w:rsidR="002708BA" w:rsidRPr="00D822E7">
        <w:rPr>
          <w:rFonts w:ascii="Verdana" w:hAnsi="Verdana"/>
          <w:sz w:val="22"/>
          <w:szCs w:val="22"/>
        </w:rPr>
        <w:t>vermaakcultuur</w:t>
      </w:r>
      <w:proofErr w:type="spellEnd"/>
      <w:r w:rsidR="002708BA" w:rsidRPr="00D822E7">
        <w:rPr>
          <w:rFonts w:ascii="Verdana" w:hAnsi="Verdana"/>
          <w:sz w:val="22"/>
          <w:szCs w:val="22"/>
        </w:rPr>
        <w:t xml:space="preserve"> te storten</w:t>
      </w:r>
      <w:r w:rsidRPr="00D822E7">
        <w:rPr>
          <w:rFonts w:ascii="Verdana" w:hAnsi="Verdana"/>
          <w:sz w:val="22"/>
          <w:szCs w:val="22"/>
        </w:rPr>
        <w:t xml:space="preserve">. </w:t>
      </w:r>
      <w:r w:rsidR="002708BA" w:rsidRPr="00D822E7">
        <w:rPr>
          <w:rFonts w:ascii="Verdana" w:hAnsi="Verdana"/>
          <w:sz w:val="22"/>
          <w:szCs w:val="22"/>
        </w:rPr>
        <w:t>In sommige</w:t>
      </w:r>
      <w:r w:rsidRPr="00D822E7">
        <w:rPr>
          <w:rFonts w:ascii="Verdana" w:hAnsi="Verdana"/>
          <w:sz w:val="22"/>
          <w:szCs w:val="22"/>
        </w:rPr>
        <w:t xml:space="preserve"> kinderboeken</w:t>
      </w:r>
      <w:r w:rsidR="002708BA" w:rsidRPr="00D822E7">
        <w:rPr>
          <w:rFonts w:ascii="Verdana" w:hAnsi="Verdana"/>
          <w:sz w:val="22"/>
          <w:szCs w:val="22"/>
        </w:rPr>
        <w:t xml:space="preserve"> wordt religie gebracht in de vorm van heidense spiritualiteit (heksen en geesten e.d.)</w:t>
      </w:r>
      <w:r w:rsidRPr="00D822E7">
        <w:rPr>
          <w:rFonts w:ascii="Verdana" w:hAnsi="Verdana"/>
          <w:sz w:val="22"/>
          <w:szCs w:val="22"/>
        </w:rPr>
        <w:t xml:space="preserve">. </w:t>
      </w:r>
      <w:r w:rsidR="002708BA" w:rsidRPr="00D822E7">
        <w:rPr>
          <w:rFonts w:ascii="Verdana" w:hAnsi="Verdana"/>
          <w:sz w:val="22"/>
          <w:szCs w:val="22"/>
        </w:rPr>
        <w:t xml:space="preserve">Dat is ook niet de goede invulling van de </w:t>
      </w:r>
      <w:r w:rsidRPr="00D822E7">
        <w:rPr>
          <w:rFonts w:ascii="Verdana" w:hAnsi="Verdana"/>
          <w:sz w:val="22"/>
          <w:szCs w:val="22"/>
        </w:rPr>
        <w:t>godsdienstige leegte in h</w:t>
      </w:r>
      <w:r w:rsidR="002708BA" w:rsidRPr="00D822E7">
        <w:rPr>
          <w:rFonts w:ascii="Verdana" w:hAnsi="Verdana"/>
          <w:sz w:val="22"/>
          <w:szCs w:val="22"/>
        </w:rPr>
        <w:t>et kinder</w:t>
      </w:r>
      <w:r w:rsidRPr="00D822E7">
        <w:rPr>
          <w:rFonts w:ascii="Verdana" w:hAnsi="Verdana"/>
          <w:sz w:val="22"/>
          <w:szCs w:val="22"/>
        </w:rPr>
        <w:t>leven.</w:t>
      </w:r>
    </w:p>
    <w:p w:rsidR="006962C3" w:rsidRPr="00D822E7" w:rsidRDefault="006962C3">
      <w:pPr>
        <w:pStyle w:val="Kop1"/>
        <w:rPr>
          <w:rFonts w:ascii="Verdana" w:hAnsi="Verdana"/>
          <w:i w:val="0"/>
          <w:iCs w:val="0"/>
          <w:sz w:val="22"/>
          <w:szCs w:val="22"/>
        </w:rPr>
      </w:pPr>
    </w:p>
    <w:p w:rsidR="006962C3" w:rsidRPr="00D822E7" w:rsidRDefault="006962C3">
      <w:pPr>
        <w:pBdr>
          <w:bottom w:val="double" w:sz="6" w:space="1" w:color="auto"/>
        </w:pBdr>
        <w:rPr>
          <w:rFonts w:ascii="Verdana" w:hAnsi="Verdana"/>
          <w:sz w:val="22"/>
          <w:szCs w:val="22"/>
        </w:rPr>
      </w:pPr>
      <w:r w:rsidRPr="00D822E7">
        <w:rPr>
          <w:rFonts w:ascii="Verdana" w:hAnsi="Verdana"/>
          <w:sz w:val="22"/>
          <w:szCs w:val="22"/>
        </w:rPr>
        <w:t>Scholen moeten tegenwoordig veel problemen van de samenleving opvangen. De school kan dat, omdat zij het enige bolwerk is in de samenleving dat overeind is blijven staan. Christelijke scholen kunnen zelfs een beetje opvangen wat verloren is gegaan met het kleiner worden van de invloed van kerken. Leerkrachten mogen het grote Verhaal verbinden met de kleine verhalen van de leerlingen. Als zij ruimte creëren voor vragen van leerlingen en er ontstaat vertrouwen tussen hen en de groep dan kunnen er gesprekken van hart tot hart komen.</w:t>
      </w:r>
      <w:r w:rsidRPr="00D822E7">
        <w:rPr>
          <w:rFonts w:ascii="Verdana" w:hAnsi="Verdana"/>
          <w:i/>
          <w:iCs/>
          <w:sz w:val="22"/>
          <w:szCs w:val="22"/>
        </w:rPr>
        <w:t xml:space="preserve"> </w:t>
      </w:r>
      <w:r w:rsidRPr="00D822E7">
        <w:rPr>
          <w:rFonts w:ascii="Verdana" w:hAnsi="Verdana"/>
          <w:sz w:val="22"/>
          <w:szCs w:val="22"/>
        </w:rPr>
        <w:t xml:space="preserve">Een klaslokaal kan een plek worden voor geloven (zingeving), voor hopen (verwachting) en liefhebben (relaties). Dat sluit aan bij de oerbehoeften van </w:t>
      </w:r>
      <w:r w:rsidRPr="00D822E7">
        <w:rPr>
          <w:rFonts w:ascii="Verdana" w:hAnsi="Verdana"/>
          <w:sz w:val="22"/>
          <w:szCs w:val="22"/>
        </w:rPr>
        <w:lastRenderedPageBreak/>
        <w:t>ieder mens. Juist die worden te weinig vervuld in een individualistische samenleving.</w:t>
      </w:r>
    </w:p>
    <w:p w:rsidR="002708BA" w:rsidRPr="00D822E7" w:rsidRDefault="002708BA">
      <w:pPr>
        <w:pBdr>
          <w:bottom w:val="double" w:sz="6" w:space="1" w:color="auto"/>
        </w:pBdr>
        <w:rPr>
          <w:rFonts w:ascii="Verdana" w:hAnsi="Verdana"/>
          <w:sz w:val="22"/>
          <w:szCs w:val="22"/>
        </w:rPr>
      </w:pPr>
    </w:p>
    <w:p w:rsidR="002708BA" w:rsidRPr="00D822E7" w:rsidRDefault="002708BA">
      <w:pPr>
        <w:pBdr>
          <w:bottom w:val="double" w:sz="6" w:space="1" w:color="auto"/>
        </w:pBdr>
        <w:rPr>
          <w:rFonts w:ascii="Verdana" w:hAnsi="Verdana"/>
          <w:sz w:val="22"/>
          <w:szCs w:val="22"/>
        </w:rPr>
      </w:pPr>
    </w:p>
    <w:sectPr w:rsidR="002708BA" w:rsidRPr="00D822E7">
      <w:pgSz w:w="11906" w:h="16838"/>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20007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182109"/>
    <w:multiLevelType w:val="hybridMultilevel"/>
    <w:tmpl w:val="BAF4BD86"/>
    <w:lvl w:ilvl="0" w:tplc="04301F2C">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577"/>
    <w:rsid w:val="00102577"/>
    <w:rsid w:val="002708BA"/>
    <w:rsid w:val="006962C3"/>
    <w:rsid w:val="00B41514"/>
    <w:rsid w:val="00D822E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paragraph" w:styleId="Kop1">
    <w:name w:val="heading 1"/>
    <w:basedOn w:val="Standaard"/>
    <w:next w:val="Standaard"/>
    <w:qFormat/>
    <w:pPr>
      <w:keepNext/>
      <w:outlineLvl w:val="0"/>
    </w:pPr>
    <w:rPr>
      <w:i/>
      <w:iCs/>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inspringen">
    <w:name w:val="Body Text Indent"/>
    <w:basedOn w:val="Standaard"/>
    <w:semiHidden/>
    <w:pPr>
      <w:ind w:firstLine="720"/>
    </w:pPr>
    <w:rPr>
      <w:rFonts w:ascii="Times" w:eastAsia="Times" w:hAnsi="Times"/>
      <w:noProof/>
      <w:sz w:val="32"/>
    </w:rPr>
  </w:style>
  <w:style w:type="paragraph" w:styleId="Titel">
    <w:name w:val="Title"/>
    <w:basedOn w:val="Standaard"/>
    <w:qFormat/>
    <w:pPr>
      <w:jc w:val="center"/>
    </w:pPr>
    <w:rPr>
      <w:b/>
      <w:bCs/>
      <w:szCs w:val="24"/>
    </w:rPr>
  </w:style>
  <w:style w:type="character" w:styleId="Hyperlink">
    <w:name w:val="Hyperlink"/>
    <w:semiHidden/>
    <w:rPr>
      <w:color w:val="0000FF"/>
      <w:u w:val="single"/>
    </w:rPr>
  </w:style>
  <w:style w:type="paragraph" w:styleId="Plattetekst">
    <w:name w:val="Body Text"/>
    <w:basedOn w:val="Standaard"/>
    <w:semiHidden/>
    <w:pPr>
      <w:pBdr>
        <w:bottom w:val="double" w:sz="6" w:space="1" w:color="auto"/>
      </w:pBdr>
    </w:pPr>
    <w:rPr>
      <w:color w:val="000000"/>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paragraph" w:styleId="Kop1">
    <w:name w:val="heading 1"/>
    <w:basedOn w:val="Standaard"/>
    <w:next w:val="Standaard"/>
    <w:qFormat/>
    <w:pPr>
      <w:keepNext/>
      <w:outlineLvl w:val="0"/>
    </w:pPr>
    <w:rPr>
      <w:i/>
      <w:iCs/>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inspringen">
    <w:name w:val="Body Text Indent"/>
    <w:basedOn w:val="Standaard"/>
    <w:semiHidden/>
    <w:pPr>
      <w:ind w:firstLine="720"/>
    </w:pPr>
    <w:rPr>
      <w:rFonts w:ascii="Times" w:eastAsia="Times" w:hAnsi="Times"/>
      <w:noProof/>
      <w:sz w:val="32"/>
    </w:rPr>
  </w:style>
  <w:style w:type="paragraph" w:styleId="Titel">
    <w:name w:val="Title"/>
    <w:basedOn w:val="Standaard"/>
    <w:qFormat/>
    <w:pPr>
      <w:jc w:val="center"/>
    </w:pPr>
    <w:rPr>
      <w:b/>
      <w:bCs/>
      <w:szCs w:val="24"/>
    </w:rPr>
  </w:style>
  <w:style w:type="character" w:styleId="Hyperlink">
    <w:name w:val="Hyperlink"/>
    <w:semiHidden/>
    <w:rPr>
      <w:color w:val="0000FF"/>
      <w:u w:val="single"/>
    </w:rPr>
  </w:style>
  <w:style w:type="paragraph" w:styleId="Plattetekst">
    <w:name w:val="Body Text"/>
    <w:basedOn w:val="Standaard"/>
    <w:semiHidden/>
    <w:pPr>
      <w:pBdr>
        <w:bottom w:val="double" w:sz="6" w:space="1" w:color="auto"/>
      </w:pBdr>
    </w:pPr>
    <w:rPr>
      <w:color w:val="00000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E958D5-B138-4A19-B8D4-DA48E9746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2558</Words>
  <Characters>14074</Characters>
  <Application>Microsoft Office Word</Application>
  <DocSecurity>0</DocSecurity>
  <Lines>117</Lines>
  <Paragraphs>33</Paragraphs>
  <ScaleCrop>false</ScaleCrop>
  <HeadingPairs>
    <vt:vector size="2" baseType="variant">
      <vt:variant>
        <vt:lpstr>Titel</vt:lpstr>
      </vt:variant>
      <vt:variant>
        <vt:i4>1</vt:i4>
      </vt:variant>
    </vt:vector>
  </HeadingPairs>
  <TitlesOfParts>
    <vt:vector size="1" baseType="lpstr">
      <vt:lpstr>Hans,</vt:lpstr>
    </vt:vector>
  </TitlesOfParts>
  <Company/>
  <LinksUpToDate>false</LinksUpToDate>
  <CharactersWithSpaces>16599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Hans,</dc:title>
  <dc:creator>NC vd Voet</dc:creator>
  <cp:lastModifiedBy>N.C. van der Voet</cp:lastModifiedBy>
  <cp:revision>3</cp:revision>
  <dcterms:created xsi:type="dcterms:W3CDTF">2016-08-19T13:05:00Z</dcterms:created>
  <dcterms:modified xsi:type="dcterms:W3CDTF">2016-08-19T13:05:00Z</dcterms:modified>
</cp:coreProperties>
</file>