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5C7" w:rsidRPr="001516F8" w:rsidRDefault="00B2705E" w:rsidP="009675C7">
      <w:pPr>
        <w:spacing w:after="120"/>
        <w:rPr>
          <w:b/>
          <w:sz w:val="32"/>
          <w:szCs w:val="32"/>
        </w:rPr>
      </w:pPr>
      <w:r w:rsidRPr="001516F8">
        <w:rPr>
          <w:b/>
          <w:bCs/>
          <w:iCs/>
          <w:sz w:val="32"/>
          <w:szCs w:val="32"/>
        </w:rPr>
        <w:t>Enige stap</w:t>
      </w:r>
      <w:bookmarkStart w:id="0" w:name="_GoBack"/>
      <w:bookmarkEnd w:id="0"/>
      <w:r w:rsidRPr="001516F8">
        <w:rPr>
          <w:b/>
          <w:bCs/>
          <w:iCs/>
          <w:sz w:val="32"/>
          <w:szCs w:val="32"/>
        </w:rPr>
        <w:t>pen bij de voorbereiding van een catechismuspreek</w:t>
      </w:r>
      <w:bookmarkStart w:id="1" w:name="OLE_LINK31"/>
      <w:bookmarkStart w:id="2" w:name="OLE_LINK32"/>
    </w:p>
    <w:bookmarkEnd w:id="1"/>
    <w:bookmarkEnd w:id="2"/>
    <w:p w:rsidR="00917AAB" w:rsidRPr="001516F8" w:rsidRDefault="00917AAB" w:rsidP="009675C7">
      <w:pPr>
        <w:spacing w:after="60"/>
        <w:rPr>
          <w:sz w:val="24"/>
        </w:rPr>
      </w:pPr>
    </w:p>
    <w:p w:rsidR="00917AAB" w:rsidRPr="001516F8" w:rsidRDefault="00917AAB" w:rsidP="009675C7">
      <w:pPr>
        <w:spacing w:after="60"/>
        <w:rPr>
          <w:b/>
          <w:sz w:val="24"/>
        </w:rPr>
      </w:pPr>
      <w:r w:rsidRPr="001516F8">
        <w:rPr>
          <w:b/>
          <w:sz w:val="24"/>
        </w:rPr>
        <w:t>Studeren</w:t>
      </w:r>
    </w:p>
    <w:p w:rsidR="00D43C32" w:rsidRPr="001516F8" w:rsidRDefault="00D43C32" w:rsidP="009675C7">
      <w:pPr>
        <w:spacing w:after="60"/>
        <w:rPr>
          <w:b/>
          <w:sz w:val="24"/>
        </w:rPr>
      </w:pPr>
    </w:p>
    <w:p w:rsidR="00917AAB" w:rsidRPr="001516F8" w:rsidRDefault="00917AAB" w:rsidP="00A0338B">
      <w:pPr>
        <w:pStyle w:val="Lijstalinea"/>
        <w:numPr>
          <w:ilvl w:val="0"/>
          <w:numId w:val="19"/>
        </w:numPr>
        <w:spacing w:after="60"/>
        <w:rPr>
          <w:sz w:val="24"/>
        </w:rPr>
      </w:pPr>
      <w:r w:rsidRPr="001516F8">
        <w:rPr>
          <w:sz w:val="24"/>
        </w:rPr>
        <w:t xml:space="preserve">Maak studie van de HC en </w:t>
      </w:r>
      <w:r w:rsidR="00FC1106" w:rsidRPr="001516F8">
        <w:rPr>
          <w:sz w:val="24"/>
        </w:rPr>
        <w:t>verschillende</w:t>
      </w:r>
      <w:r w:rsidRPr="001516F8">
        <w:rPr>
          <w:sz w:val="24"/>
        </w:rPr>
        <w:t xml:space="preserve"> relevante </w:t>
      </w:r>
      <w:proofErr w:type="spellStart"/>
      <w:r w:rsidRPr="001516F8">
        <w:rPr>
          <w:sz w:val="24"/>
        </w:rPr>
        <w:t>bijbelgedeelten</w:t>
      </w:r>
      <w:proofErr w:type="spellEnd"/>
      <w:r w:rsidR="00A0338B" w:rsidRPr="001516F8">
        <w:rPr>
          <w:sz w:val="24"/>
        </w:rPr>
        <w:t xml:space="preserve"> met behulp van literatuur.</w:t>
      </w:r>
    </w:p>
    <w:p w:rsidR="00A0338B" w:rsidRPr="001516F8" w:rsidRDefault="00A0338B" w:rsidP="00A0338B">
      <w:pPr>
        <w:pStyle w:val="Lijstalinea"/>
        <w:numPr>
          <w:ilvl w:val="0"/>
          <w:numId w:val="19"/>
        </w:numPr>
        <w:spacing w:after="60"/>
        <w:rPr>
          <w:sz w:val="24"/>
        </w:rPr>
      </w:pPr>
      <w:r w:rsidRPr="001516F8">
        <w:rPr>
          <w:sz w:val="24"/>
        </w:rPr>
        <w:t xml:space="preserve">Laat mediterend </w:t>
      </w:r>
      <w:r w:rsidR="00A966D0" w:rsidRPr="001516F8">
        <w:rPr>
          <w:sz w:val="24"/>
        </w:rPr>
        <w:t xml:space="preserve">en biddend </w:t>
      </w:r>
      <w:r w:rsidRPr="001516F8">
        <w:rPr>
          <w:sz w:val="24"/>
        </w:rPr>
        <w:t>de stof tot je doordringen.</w:t>
      </w:r>
      <w:r w:rsidR="00A966D0" w:rsidRPr="001516F8">
        <w:rPr>
          <w:sz w:val="24"/>
        </w:rPr>
        <w:t xml:space="preserve"> Een leerdienst is immers niet bedoeld om droge kennis over te dragen maar levende en </w:t>
      </w:r>
      <w:r w:rsidR="006D45FB" w:rsidRPr="001516F8">
        <w:rPr>
          <w:sz w:val="24"/>
        </w:rPr>
        <w:t>door</w:t>
      </w:r>
      <w:r w:rsidR="00A966D0" w:rsidRPr="001516F8">
        <w:rPr>
          <w:sz w:val="24"/>
        </w:rPr>
        <w:t>leefde kennis.</w:t>
      </w:r>
    </w:p>
    <w:p w:rsidR="00C05C52" w:rsidRPr="001516F8" w:rsidRDefault="00C05C52" w:rsidP="00A0338B">
      <w:pPr>
        <w:pStyle w:val="Lijstalinea"/>
        <w:numPr>
          <w:ilvl w:val="0"/>
          <w:numId w:val="19"/>
        </w:numPr>
        <w:spacing w:after="60"/>
        <w:rPr>
          <w:sz w:val="24"/>
        </w:rPr>
      </w:pPr>
      <w:r w:rsidRPr="001516F8">
        <w:rPr>
          <w:sz w:val="24"/>
        </w:rPr>
        <w:t>Verzamel je aantekeningen en ga daarna verdiepen, ordenen en schrappen.</w:t>
      </w:r>
    </w:p>
    <w:p w:rsidR="00A0338B" w:rsidRPr="001516F8" w:rsidRDefault="00A0338B" w:rsidP="009675C7">
      <w:pPr>
        <w:spacing w:after="60"/>
        <w:rPr>
          <w:sz w:val="24"/>
        </w:rPr>
      </w:pPr>
    </w:p>
    <w:p w:rsidR="003129FF" w:rsidRPr="001516F8" w:rsidRDefault="00C05C52" w:rsidP="009675C7">
      <w:pPr>
        <w:spacing w:after="60"/>
        <w:rPr>
          <w:sz w:val="24"/>
        </w:rPr>
      </w:pPr>
      <w:r w:rsidRPr="001516F8">
        <w:rPr>
          <w:sz w:val="24"/>
        </w:rPr>
        <w:t>Bij het laatste punt zijn de volgende vragen helpend</w:t>
      </w:r>
      <w:r w:rsidR="003129FF" w:rsidRPr="001516F8">
        <w:rPr>
          <w:sz w:val="24"/>
        </w:rPr>
        <w:t>:</w:t>
      </w:r>
    </w:p>
    <w:p w:rsidR="002D5211" w:rsidRPr="001516F8" w:rsidRDefault="009675C7" w:rsidP="009675C7">
      <w:pPr>
        <w:spacing w:after="60"/>
        <w:rPr>
          <w:b/>
          <w:sz w:val="24"/>
        </w:rPr>
      </w:pPr>
      <w:r w:rsidRPr="001516F8">
        <w:rPr>
          <w:sz w:val="24"/>
        </w:rPr>
        <w:br/>
      </w:r>
      <w:bookmarkStart w:id="3" w:name="OLE_LINK7"/>
      <w:bookmarkStart w:id="4" w:name="OLE_LINK8"/>
      <w:r w:rsidRPr="001516F8">
        <w:rPr>
          <w:b/>
          <w:sz w:val="24"/>
        </w:rPr>
        <w:t>Oriënt</w:t>
      </w:r>
      <w:r w:rsidR="00917AAB" w:rsidRPr="001516F8">
        <w:rPr>
          <w:b/>
          <w:sz w:val="24"/>
        </w:rPr>
        <w:t>eren</w:t>
      </w:r>
    </w:p>
    <w:p w:rsidR="00D43C32" w:rsidRPr="001516F8" w:rsidRDefault="00D43C32" w:rsidP="009675C7">
      <w:pPr>
        <w:spacing w:after="60"/>
        <w:rPr>
          <w:b/>
          <w:sz w:val="24"/>
        </w:rPr>
      </w:pPr>
    </w:p>
    <w:p w:rsidR="003129FF" w:rsidRPr="001516F8" w:rsidRDefault="002D5211" w:rsidP="003129FF">
      <w:pPr>
        <w:pStyle w:val="Lijstalinea"/>
        <w:numPr>
          <w:ilvl w:val="0"/>
          <w:numId w:val="20"/>
        </w:numPr>
        <w:spacing w:after="60"/>
        <w:rPr>
          <w:sz w:val="24"/>
        </w:rPr>
      </w:pPr>
      <w:r w:rsidRPr="001516F8">
        <w:rPr>
          <w:sz w:val="24"/>
        </w:rPr>
        <w:t>Welke betrokkenheid heb ik zelf met dit HC-thema</w:t>
      </w:r>
      <w:r w:rsidR="004F0573" w:rsidRPr="001516F8">
        <w:rPr>
          <w:sz w:val="24"/>
        </w:rPr>
        <w:t>? Welke zekerheid, twijfel, vragen, antwoorden, vreugde of afkeer roept het HC-thema bij mijzelf op?</w:t>
      </w:r>
    </w:p>
    <w:p w:rsidR="00FC1106" w:rsidRPr="001516F8" w:rsidRDefault="004F0573" w:rsidP="003129FF">
      <w:pPr>
        <w:pStyle w:val="Lijstalinea"/>
        <w:numPr>
          <w:ilvl w:val="0"/>
          <w:numId w:val="20"/>
        </w:numPr>
        <w:spacing w:after="60"/>
        <w:rPr>
          <w:sz w:val="24"/>
        </w:rPr>
      </w:pPr>
      <w:r w:rsidRPr="001516F8">
        <w:rPr>
          <w:sz w:val="24"/>
        </w:rPr>
        <w:t>W</w:t>
      </w:r>
      <w:r w:rsidR="009675C7" w:rsidRPr="001516F8">
        <w:rPr>
          <w:sz w:val="24"/>
        </w:rPr>
        <w:t>at is naar mijn inschatting de beginsituatie</w:t>
      </w:r>
      <w:r w:rsidRPr="001516F8">
        <w:rPr>
          <w:sz w:val="24"/>
        </w:rPr>
        <w:t xml:space="preserve"> van de luisteraars</w:t>
      </w:r>
      <w:r w:rsidR="0025308C" w:rsidRPr="001516F8">
        <w:rPr>
          <w:sz w:val="24"/>
        </w:rPr>
        <w:t xml:space="preserve">? </w:t>
      </w:r>
    </w:p>
    <w:p w:rsidR="003129FF" w:rsidRPr="001516F8" w:rsidRDefault="0025308C" w:rsidP="00FC1106">
      <w:pPr>
        <w:pStyle w:val="Lijstalinea"/>
        <w:numPr>
          <w:ilvl w:val="1"/>
          <w:numId w:val="20"/>
        </w:numPr>
        <w:spacing w:after="60"/>
        <w:rPr>
          <w:sz w:val="24"/>
        </w:rPr>
      </w:pPr>
      <w:r w:rsidRPr="001516F8">
        <w:rPr>
          <w:sz w:val="24"/>
        </w:rPr>
        <w:t>W</w:t>
      </w:r>
      <w:r w:rsidR="009675C7" w:rsidRPr="001516F8">
        <w:rPr>
          <w:sz w:val="24"/>
        </w:rPr>
        <w:t>ie is en waar ‘zit’ mijn doelgroep zo ongeveer?</w:t>
      </w:r>
      <w:r w:rsidR="004F0573" w:rsidRPr="001516F8">
        <w:rPr>
          <w:sz w:val="24"/>
        </w:rPr>
        <w:t xml:space="preserve"> </w:t>
      </w:r>
      <w:r w:rsidR="002D5211" w:rsidRPr="001516F8">
        <w:rPr>
          <w:sz w:val="24"/>
        </w:rPr>
        <w:t>Welke betrokkenheid of aversie</w:t>
      </w:r>
      <w:r w:rsidR="0083198E" w:rsidRPr="001516F8">
        <w:rPr>
          <w:sz w:val="24"/>
        </w:rPr>
        <w:t xml:space="preserve">, onwetendheid of </w:t>
      </w:r>
      <w:proofErr w:type="spellStart"/>
      <w:r w:rsidR="0083198E" w:rsidRPr="001516F8">
        <w:rPr>
          <w:sz w:val="24"/>
        </w:rPr>
        <w:t>overbekendheid</w:t>
      </w:r>
      <w:proofErr w:type="spellEnd"/>
      <w:r w:rsidR="002D5211" w:rsidRPr="001516F8">
        <w:rPr>
          <w:sz w:val="24"/>
        </w:rPr>
        <w:t xml:space="preserve"> zal mijn doelgroep mogelijk met dit HC-thema hebben?</w:t>
      </w:r>
    </w:p>
    <w:p w:rsidR="00917AAB" w:rsidRPr="001516F8" w:rsidRDefault="004F0573" w:rsidP="00FC1106">
      <w:pPr>
        <w:pStyle w:val="Lijstalinea"/>
        <w:numPr>
          <w:ilvl w:val="1"/>
          <w:numId w:val="20"/>
        </w:numPr>
        <w:spacing w:after="60"/>
        <w:rPr>
          <w:sz w:val="24"/>
        </w:rPr>
      </w:pPr>
      <w:r w:rsidRPr="001516F8">
        <w:rPr>
          <w:sz w:val="24"/>
        </w:rPr>
        <w:t>Hoe kan ik</w:t>
      </w:r>
      <w:r w:rsidR="002D5211" w:rsidRPr="001516F8">
        <w:rPr>
          <w:sz w:val="24"/>
        </w:rPr>
        <w:t xml:space="preserve"> het HC-thema </w:t>
      </w:r>
      <w:r w:rsidRPr="001516F8">
        <w:rPr>
          <w:sz w:val="24"/>
        </w:rPr>
        <w:t xml:space="preserve">koppelen </w:t>
      </w:r>
      <w:r w:rsidR="002D5211" w:rsidRPr="001516F8">
        <w:rPr>
          <w:sz w:val="24"/>
        </w:rPr>
        <w:t xml:space="preserve">aan de </w:t>
      </w:r>
      <w:r w:rsidRPr="001516F8">
        <w:rPr>
          <w:sz w:val="24"/>
        </w:rPr>
        <w:t xml:space="preserve">(postmoderne, op beleving gerichte) </w:t>
      </w:r>
      <w:r w:rsidR="002D5211" w:rsidRPr="001516F8">
        <w:rPr>
          <w:sz w:val="24"/>
        </w:rPr>
        <w:t xml:space="preserve">leefwereld van de gemeente </w:t>
      </w:r>
      <w:r w:rsidR="00917AAB" w:rsidRPr="001516F8">
        <w:rPr>
          <w:sz w:val="24"/>
        </w:rPr>
        <w:t xml:space="preserve">of van </w:t>
      </w:r>
      <w:r w:rsidR="002D5211" w:rsidRPr="001516F8">
        <w:rPr>
          <w:sz w:val="24"/>
        </w:rPr>
        <w:t>doelgroepen uit de gemeente</w:t>
      </w:r>
      <w:r w:rsidRPr="001516F8">
        <w:rPr>
          <w:sz w:val="24"/>
        </w:rPr>
        <w:t xml:space="preserve">? </w:t>
      </w:r>
    </w:p>
    <w:p w:rsidR="00FC1106" w:rsidRPr="001516F8" w:rsidRDefault="00FC1106" w:rsidP="00FC1106">
      <w:pPr>
        <w:pStyle w:val="Lijstalinea"/>
        <w:numPr>
          <w:ilvl w:val="1"/>
          <w:numId w:val="20"/>
        </w:numPr>
        <w:spacing w:after="60"/>
        <w:rPr>
          <w:sz w:val="24"/>
        </w:rPr>
      </w:pPr>
      <w:r w:rsidRPr="001516F8">
        <w:rPr>
          <w:sz w:val="24"/>
        </w:rPr>
        <w:t>Hoe zou ik het subjectief concept van mijn luisteraars kunnen openen?</w:t>
      </w:r>
    </w:p>
    <w:p w:rsidR="003129FF" w:rsidRPr="001516F8" w:rsidRDefault="004F0573" w:rsidP="003129FF">
      <w:pPr>
        <w:pStyle w:val="Lijstalinea"/>
        <w:numPr>
          <w:ilvl w:val="0"/>
          <w:numId w:val="20"/>
        </w:numPr>
        <w:spacing w:after="60"/>
        <w:rPr>
          <w:sz w:val="24"/>
        </w:rPr>
      </w:pPr>
      <w:r w:rsidRPr="001516F8">
        <w:rPr>
          <w:sz w:val="24"/>
        </w:rPr>
        <w:t>Welke associaties roept het door mij te bespreken HC-thema op met de actualiteit van kerk en wereld?</w:t>
      </w:r>
    </w:p>
    <w:p w:rsidR="00C05C52" w:rsidRPr="001516F8" w:rsidRDefault="004F0573" w:rsidP="003129FF">
      <w:pPr>
        <w:pStyle w:val="Lijstalinea"/>
        <w:numPr>
          <w:ilvl w:val="0"/>
          <w:numId w:val="20"/>
        </w:numPr>
        <w:spacing w:after="60"/>
        <w:rPr>
          <w:sz w:val="24"/>
        </w:rPr>
      </w:pPr>
      <w:r w:rsidRPr="001516F8">
        <w:rPr>
          <w:sz w:val="24"/>
        </w:rPr>
        <w:t xml:space="preserve">Hoe bevorder ik dat </w:t>
      </w:r>
      <w:r w:rsidR="00917AAB" w:rsidRPr="001516F8">
        <w:rPr>
          <w:sz w:val="24"/>
        </w:rPr>
        <w:t>de luisteraars</w:t>
      </w:r>
      <w:r w:rsidRPr="001516F8">
        <w:rPr>
          <w:sz w:val="24"/>
        </w:rPr>
        <w:t xml:space="preserve"> het thema als relevant zien</w:t>
      </w:r>
    </w:p>
    <w:p w:rsidR="00C05C52" w:rsidRPr="001516F8" w:rsidRDefault="004F0573" w:rsidP="00C05C52">
      <w:pPr>
        <w:pStyle w:val="Lijstalinea"/>
        <w:numPr>
          <w:ilvl w:val="1"/>
          <w:numId w:val="20"/>
        </w:numPr>
        <w:spacing w:after="60"/>
        <w:rPr>
          <w:sz w:val="24"/>
        </w:rPr>
      </w:pPr>
      <w:r w:rsidRPr="001516F8">
        <w:rPr>
          <w:sz w:val="24"/>
        </w:rPr>
        <w:t>voor hun eigen leven</w:t>
      </w:r>
      <w:r w:rsidR="00917AAB" w:rsidRPr="001516F8">
        <w:rPr>
          <w:sz w:val="24"/>
        </w:rPr>
        <w:t xml:space="preserve"> (‘Wat nut het mij…!) Hoe prikkel ik ze tot nadenken, tot geloven, tot overgave, tot vertrouwen</w:t>
      </w:r>
      <w:r w:rsidR="00D00F30" w:rsidRPr="001516F8">
        <w:rPr>
          <w:sz w:val="24"/>
        </w:rPr>
        <w:t>, tot schuldbelijdenis (of wat dan ook)</w:t>
      </w:r>
      <w:r w:rsidR="00917AAB" w:rsidRPr="001516F8">
        <w:rPr>
          <w:sz w:val="24"/>
        </w:rPr>
        <w:t>?</w:t>
      </w:r>
    </w:p>
    <w:p w:rsidR="00C05C52" w:rsidRPr="001516F8" w:rsidRDefault="00C05C52" w:rsidP="00C05C52">
      <w:pPr>
        <w:pStyle w:val="Lijstalinea"/>
        <w:numPr>
          <w:ilvl w:val="1"/>
          <w:numId w:val="20"/>
        </w:numPr>
        <w:spacing w:after="60"/>
        <w:rPr>
          <w:sz w:val="24"/>
        </w:rPr>
      </w:pPr>
      <w:r w:rsidRPr="001516F8">
        <w:rPr>
          <w:sz w:val="24"/>
        </w:rPr>
        <w:t>voor het leven als gemeenteleden?</w:t>
      </w:r>
    </w:p>
    <w:p w:rsidR="00C05C52" w:rsidRPr="001516F8" w:rsidRDefault="00C05C52" w:rsidP="00C05C52">
      <w:pPr>
        <w:pStyle w:val="Lijstalinea"/>
        <w:numPr>
          <w:ilvl w:val="1"/>
          <w:numId w:val="20"/>
        </w:numPr>
        <w:spacing w:after="60"/>
        <w:rPr>
          <w:sz w:val="24"/>
        </w:rPr>
      </w:pPr>
      <w:r w:rsidRPr="001516F8">
        <w:rPr>
          <w:sz w:val="24"/>
        </w:rPr>
        <w:t>voor het leven als christen in deze wereld?</w:t>
      </w:r>
    </w:p>
    <w:p w:rsidR="00917AAB" w:rsidRPr="001516F8" w:rsidRDefault="00917AAB" w:rsidP="003129FF">
      <w:pPr>
        <w:pStyle w:val="Lijstalinea"/>
        <w:numPr>
          <w:ilvl w:val="0"/>
          <w:numId w:val="20"/>
        </w:numPr>
        <w:spacing w:afterLines="60" w:after="144"/>
        <w:rPr>
          <w:sz w:val="24"/>
        </w:rPr>
      </w:pPr>
      <w:r w:rsidRPr="001516F8">
        <w:rPr>
          <w:sz w:val="24"/>
        </w:rPr>
        <w:t xml:space="preserve">Welke (voor)beelden </w:t>
      </w:r>
      <w:r w:rsidR="00D00F30" w:rsidRPr="001516F8">
        <w:rPr>
          <w:sz w:val="24"/>
        </w:rPr>
        <w:t xml:space="preserve">kan ik </w:t>
      </w:r>
      <w:r w:rsidRPr="001516F8">
        <w:rPr>
          <w:sz w:val="24"/>
        </w:rPr>
        <w:t xml:space="preserve">gebruiken </w:t>
      </w:r>
      <w:r w:rsidR="00D00F30" w:rsidRPr="001516F8">
        <w:rPr>
          <w:sz w:val="24"/>
        </w:rPr>
        <w:t>om het thema uit te leggen (</w:t>
      </w:r>
      <w:r w:rsidR="00652785" w:rsidRPr="001516F8">
        <w:rPr>
          <w:sz w:val="24"/>
        </w:rPr>
        <w:t xml:space="preserve">eventueel </w:t>
      </w:r>
      <w:r w:rsidR="00D00F30" w:rsidRPr="001516F8">
        <w:rPr>
          <w:sz w:val="24"/>
        </w:rPr>
        <w:t>voor bepaalde doelgroepen)</w:t>
      </w:r>
      <w:r w:rsidRPr="001516F8">
        <w:rPr>
          <w:sz w:val="24"/>
        </w:rPr>
        <w:t>?</w:t>
      </w:r>
    </w:p>
    <w:p w:rsidR="009675C7" w:rsidRPr="001516F8" w:rsidRDefault="009675C7" w:rsidP="009675C7">
      <w:pPr>
        <w:rPr>
          <w:sz w:val="24"/>
        </w:rPr>
      </w:pPr>
    </w:p>
    <w:p w:rsidR="009675C7" w:rsidRPr="001516F8" w:rsidRDefault="00C05C52" w:rsidP="009675C7">
      <w:pPr>
        <w:rPr>
          <w:b/>
          <w:sz w:val="24"/>
        </w:rPr>
      </w:pPr>
      <w:r w:rsidRPr="001516F8">
        <w:rPr>
          <w:b/>
          <w:sz w:val="24"/>
        </w:rPr>
        <w:t>Keuzes maken</w:t>
      </w:r>
      <w:r w:rsidR="009675C7" w:rsidRPr="001516F8">
        <w:rPr>
          <w:b/>
          <w:sz w:val="24"/>
        </w:rPr>
        <w:t> </w:t>
      </w:r>
    </w:p>
    <w:p w:rsidR="002D5211" w:rsidRPr="001516F8" w:rsidRDefault="002D5211" w:rsidP="009675C7">
      <w:pPr>
        <w:rPr>
          <w:sz w:val="24"/>
          <w:u w:val="single"/>
        </w:rPr>
      </w:pPr>
    </w:p>
    <w:p w:rsidR="00652785" w:rsidRPr="001516F8" w:rsidRDefault="00652785" w:rsidP="00652785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Hoe ga ik de HC bepreken?</w:t>
      </w:r>
    </w:p>
    <w:p w:rsidR="00652785" w:rsidRPr="001516F8" w:rsidRDefault="00652785" w:rsidP="00652785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>Loop ik alle HC vragen en antwoorden gedetailleerd langs?</w:t>
      </w:r>
    </w:p>
    <w:p w:rsidR="00652785" w:rsidRPr="001516F8" w:rsidRDefault="00652785" w:rsidP="00652785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>Volg ik de HC vragen en antwoorden alleen in hoofdlijn?</w:t>
      </w:r>
    </w:p>
    <w:p w:rsidR="00652785" w:rsidRPr="001516F8" w:rsidRDefault="00652785" w:rsidP="00652785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>Bieden de HC vragen en antwoorden alleen maar een opstapje tot het thema?</w:t>
      </w:r>
    </w:p>
    <w:p w:rsidR="00652785" w:rsidRPr="001516F8" w:rsidRDefault="00652785" w:rsidP="00652785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lastRenderedPageBreak/>
        <w:t>Neem ik de Schriftlezing(en) als voornaamste uitgangspunt?</w:t>
      </w:r>
    </w:p>
    <w:p w:rsidR="00652785" w:rsidRPr="001516F8" w:rsidRDefault="00652785" w:rsidP="00652785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 xml:space="preserve">Gebruik ik de Schriftlezing(en) alleen als </w:t>
      </w:r>
      <w:r w:rsidR="00C74637" w:rsidRPr="001516F8">
        <w:rPr>
          <w:sz w:val="24"/>
        </w:rPr>
        <w:t>verwijsbron</w:t>
      </w:r>
      <w:r w:rsidRPr="001516F8">
        <w:rPr>
          <w:sz w:val="24"/>
        </w:rPr>
        <w:t xml:space="preserve"> bij de HC?</w:t>
      </w:r>
    </w:p>
    <w:p w:rsidR="00A0338B" w:rsidRPr="001516F8" w:rsidRDefault="002D5211" w:rsidP="009675C7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Wat is de focus van mijn HC-thema</w:t>
      </w:r>
      <w:r w:rsidR="00652785" w:rsidRPr="001516F8">
        <w:rPr>
          <w:sz w:val="24"/>
        </w:rPr>
        <w:t>?</w:t>
      </w:r>
      <w:r w:rsidRPr="001516F8">
        <w:rPr>
          <w:sz w:val="24"/>
        </w:rPr>
        <w:t xml:space="preserve"> Waarom kies ik daarvoor?</w:t>
      </w:r>
    </w:p>
    <w:p w:rsidR="00A0338B" w:rsidRPr="001516F8" w:rsidRDefault="002D5211" w:rsidP="00A0338B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>Vanuit welke invalshoeken ga ik dit HC-thema benaderen en wat laat ik liggen</w:t>
      </w:r>
      <w:r w:rsidR="0025308C" w:rsidRPr="001516F8">
        <w:rPr>
          <w:sz w:val="24"/>
        </w:rPr>
        <w:t>? Waarom kies ik zo?</w:t>
      </w:r>
    </w:p>
    <w:p w:rsidR="00A0338B" w:rsidRPr="001516F8" w:rsidRDefault="00A0338B" w:rsidP="00A0338B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 xml:space="preserve">Welke Schriftlezing(en) kies ik </w:t>
      </w:r>
      <w:r w:rsidR="003129FF" w:rsidRPr="001516F8">
        <w:rPr>
          <w:sz w:val="24"/>
        </w:rPr>
        <w:t>vanuit mijn focus</w:t>
      </w:r>
      <w:r w:rsidRPr="001516F8">
        <w:rPr>
          <w:sz w:val="24"/>
        </w:rPr>
        <w:t>?</w:t>
      </w:r>
      <w:r w:rsidR="003129FF" w:rsidRPr="001516F8">
        <w:rPr>
          <w:sz w:val="24"/>
        </w:rPr>
        <w:t xml:space="preserve"> Wat ga ik vanuit d</w:t>
      </w:r>
      <w:r w:rsidR="00652785" w:rsidRPr="001516F8">
        <w:rPr>
          <w:sz w:val="24"/>
        </w:rPr>
        <w:t>i</w:t>
      </w:r>
      <w:r w:rsidR="003129FF" w:rsidRPr="001516F8">
        <w:rPr>
          <w:sz w:val="24"/>
        </w:rPr>
        <w:t>e Schriftlezing(en) onderstrepen?</w:t>
      </w:r>
    </w:p>
    <w:p w:rsidR="002D5211" w:rsidRPr="001516F8" w:rsidRDefault="002D5211" w:rsidP="00A0338B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Welke andere belangrijke interpretaties (visies) dan de mijne zijn er rondom mijn HC-thema en welke argumenten heb ik om te kiezen voor die van mij?</w:t>
      </w:r>
      <w:r w:rsidR="0025308C" w:rsidRPr="001516F8">
        <w:rPr>
          <w:sz w:val="24"/>
        </w:rPr>
        <w:t xml:space="preserve"> Welke van de andere interpretaties neem ik mee naar de preek om ermee in gesprek te gaan’?</w:t>
      </w:r>
    </w:p>
    <w:p w:rsidR="0025308C" w:rsidRPr="001516F8" w:rsidRDefault="0025308C" w:rsidP="009675C7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Wat wordt mijn appel?</w:t>
      </w:r>
    </w:p>
    <w:p w:rsidR="003129FF" w:rsidRPr="001516F8" w:rsidRDefault="001E714C" w:rsidP="00917AAB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Wat zijn mijn doelen voor de luisteraars? Oftewel, w</w:t>
      </w:r>
      <w:r w:rsidR="00917AAB" w:rsidRPr="001516F8">
        <w:rPr>
          <w:sz w:val="24"/>
        </w:rPr>
        <w:t>at wil ik aan het einde van de (hele!) leerdienst</w:t>
      </w:r>
      <w:r w:rsidR="0025308C" w:rsidRPr="001516F8">
        <w:rPr>
          <w:sz w:val="24"/>
        </w:rPr>
        <w:t xml:space="preserve"> bereikt hebben (c</w:t>
      </w:r>
      <w:r w:rsidR="00917AAB" w:rsidRPr="001516F8">
        <w:rPr>
          <w:sz w:val="24"/>
        </w:rPr>
        <w:t>ognitief, affectief, actief)</w:t>
      </w:r>
      <w:r w:rsidR="0025308C" w:rsidRPr="001516F8">
        <w:rPr>
          <w:sz w:val="24"/>
        </w:rPr>
        <w:t xml:space="preserve">? </w:t>
      </w:r>
    </w:p>
    <w:p w:rsidR="003129FF" w:rsidRPr="001516F8" w:rsidRDefault="0025308C" w:rsidP="003129FF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 xml:space="preserve">De gemeente weet na afloop…, </w:t>
      </w:r>
    </w:p>
    <w:p w:rsidR="003129FF" w:rsidRPr="001516F8" w:rsidRDefault="003129FF" w:rsidP="003129FF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>De gemeente</w:t>
      </w:r>
      <w:r w:rsidR="0025308C" w:rsidRPr="001516F8">
        <w:rPr>
          <w:sz w:val="24"/>
        </w:rPr>
        <w:t xml:space="preserve"> erva</w:t>
      </w:r>
      <w:r w:rsidRPr="001516F8">
        <w:rPr>
          <w:sz w:val="24"/>
        </w:rPr>
        <w:t>art</w:t>
      </w:r>
      <w:r w:rsidR="0025308C" w:rsidRPr="001516F8">
        <w:rPr>
          <w:sz w:val="24"/>
        </w:rPr>
        <w:t xml:space="preserve"> in de dienst en beleeft na de dienst…, </w:t>
      </w:r>
    </w:p>
    <w:p w:rsidR="00917AAB" w:rsidRPr="001516F8" w:rsidRDefault="003129FF" w:rsidP="003129FF">
      <w:pPr>
        <w:pStyle w:val="Lijstalinea"/>
        <w:numPr>
          <w:ilvl w:val="1"/>
          <w:numId w:val="19"/>
        </w:numPr>
        <w:rPr>
          <w:sz w:val="24"/>
        </w:rPr>
      </w:pPr>
      <w:r w:rsidRPr="001516F8">
        <w:rPr>
          <w:sz w:val="24"/>
        </w:rPr>
        <w:t xml:space="preserve">De gemeente </w:t>
      </w:r>
      <w:r w:rsidR="0025308C" w:rsidRPr="001516F8">
        <w:rPr>
          <w:sz w:val="24"/>
        </w:rPr>
        <w:t>gaat aan de slag met…</w:t>
      </w:r>
    </w:p>
    <w:p w:rsidR="00652785" w:rsidRPr="001516F8" w:rsidRDefault="00652785" w:rsidP="00917AAB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Hoe probeer ik eventueel mijn doelen te bereiken voor een specifieke groep aanwezigen (bijvoorbeeld de kinderen, jongeren?)</w:t>
      </w:r>
    </w:p>
    <w:p w:rsidR="00652785" w:rsidRPr="001516F8" w:rsidRDefault="001F66FB" w:rsidP="00917AAB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 xml:space="preserve">Welke liederen laat ik </w:t>
      </w:r>
      <w:r w:rsidR="00FC1106" w:rsidRPr="001516F8">
        <w:rPr>
          <w:sz w:val="24"/>
        </w:rPr>
        <w:t>(gelet op mijn doelen)</w:t>
      </w:r>
      <w:r w:rsidRPr="001516F8">
        <w:rPr>
          <w:sz w:val="24"/>
        </w:rPr>
        <w:t xml:space="preserve"> zingen</w:t>
      </w:r>
      <w:r w:rsidR="00652785" w:rsidRPr="001516F8">
        <w:rPr>
          <w:sz w:val="24"/>
        </w:rPr>
        <w:t>?</w:t>
      </w:r>
    </w:p>
    <w:p w:rsidR="001F66FB" w:rsidRPr="001516F8" w:rsidRDefault="00652785" w:rsidP="00917AAB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W</w:t>
      </w:r>
      <w:r w:rsidR="001F66FB" w:rsidRPr="001516F8">
        <w:rPr>
          <w:sz w:val="24"/>
        </w:rPr>
        <w:t>at worden</w:t>
      </w:r>
      <w:r w:rsidRPr="001516F8">
        <w:rPr>
          <w:sz w:val="24"/>
        </w:rPr>
        <w:t xml:space="preserve"> </w:t>
      </w:r>
      <w:r w:rsidR="00FC1106" w:rsidRPr="001516F8">
        <w:rPr>
          <w:sz w:val="24"/>
        </w:rPr>
        <w:t>(gelet op mijn doelen)</w:t>
      </w:r>
      <w:r w:rsidR="001F66FB" w:rsidRPr="001516F8">
        <w:rPr>
          <w:sz w:val="24"/>
        </w:rPr>
        <w:t xml:space="preserve"> aandachtspunten in de gebeden?</w:t>
      </w:r>
    </w:p>
    <w:p w:rsidR="00917AAB" w:rsidRPr="001516F8" w:rsidRDefault="003129FF" w:rsidP="009675C7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Gebruik ik hulpmiddelen? (</w:t>
      </w:r>
      <w:r w:rsidR="00FB186D" w:rsidRPr="001516F8">
        <w:rPr>
          <w:sz w:val="24"/>
        </w:rPr>
        <w:t xml:space="preserve">Een voorbereidend stukje in de kerkbode of op de website van de gemeente? </w:t>
      </w:r>
      <w:r w:rsidRPr="001516F8">
        <w:rPr>
          <w:sz w:val="24"/>
        </w:rPr>
        <w:t>Enige dia’s via de beamer laten zien</w:t>
      </w:r>
      <w:r w:rsidR="00FB186D" w:rsidRPr="001516F8">
        <w:rPr>
          <w:sz w:val="24"/>
        </w:rPr>
        <w:t xml:space="preserve"> tijdens de dienst</w:t>
      </w:r>
      <w:r w:rsidR="00A0074C" w:rsidRPr="001516F8">
        <w:rPr>
          <w:sz w:val="24"/>
        </w:rPr>
        <w:t xml:space="preserve">?) </w:t>
      </w:r>
    </w:p>
    <w:p w:rsidR="00066DDC" w:rsidRPr="001516F8" w:rsidRDefault="00066DDC" w:rsidP="001E714C">
      <w:pPr>
        <w:pStyle w:val="Lijstopsomteken"/>
        <w:numPr>
          <w:ilvl w:val="0"/>
          <w:numId w:val="0"/>
        </w:numPr>
        <w:ind w:left="360"/>
        <w:rPr>
          <w:sz w:val="24"/>
        </w:rPr>
      </w:pPr>
    </w:p>
    <w:p w:rsidR="00917AAB" w:rsidRPr="001516F8" w:rsidRDefault="006D45FB" w:rsidP="001E714C">
      <w:pPr>
        <w:pStyle w:val="Lijstopsomteken"/>
        <w:numPr>
          <w:ilvl w:val="0"/>
          <w:numId w:val="0"/>
        </w:numPr>
        <w:ind w:left="360"/>
        <w:rPr>
          <w:sz w:val="24"/>
        </w:rPr>
      </w:pPr>
      <w:r w:rsidRPr="001516F8">
        <w:rPr>
          <w:sz w:val="24"/>
        </w:rPr>
        <w:t>Een principië</w:t>
      </w:r>
      <w:r w:rsidR="001E714C" w:rsidRPr="001516F8">
        <w:rPr>
          <w:sz w:val="24"/>
        </w:rPr>
        <w:t xml:space="preserve">le opmerking: het doel van elke kerkdienst, dus ook van de leerdienst is dat de mensen Christus (beter) leren kennen. </w:t>
      </w:r>
      <w:proofErr w:type="spellStart"/>
      <w:r w:rsidR="001E714C" w:rsidRPr="001516F8">
        <w:rPr>
          <w:sz w:val="24"/>
        </w:rPr>
        <w:t>Ef</w:t>
      </w:r>
      <w:proofErr w:type="spellEnd"/>
      <w:r w:rsidR="001E714C" w:rsidRPr="001516F8">
        <w:rPr>
          <w:sz w:val="24"/>
        </w:rPr>
        <w:t>. 4:20. Neem dat serieus in je voorbereiding. Gebruik dit echter niet om je van een meer gedetailleerde uitwerking van je preekdoelen af te maken!</w:t>
      </w:r>
    </w:p>
    <w:p w:rsidR="001E714C" w:rsidRPr="001516F8" w:rsidRDefault="001E714C" w:rsidP="009675C7">
      <w:pPr>
        <w:rPr>
          <w:sz w:val="24"/>
          <w:u w:val="single"/>
        </w:rPr>
      </w:pPr>
    </w:p>
    <w:p w:rsidR="003129FF" w:rsidRPr="001516F8" w:rsidRDefault="003129FF" w:rsidP="009675C7">
      <w:pPr>
        <w:rPr>
          <w:b/>
          <w:sz w:val="24"/>
        </w:rPr>
      </w:pPr>
      <w:r w:rsidRPr="001516F8">
        <w:rPr>
          <w:b/>
          <w:sz w:val="24"/>
        </w:rPr>
        <w:t>Ontwerpen</w:t>
      </w:r>
    </w:p>
    <w:p w:rsidR="003129FF" w:rsidRPr="001516F8" w:rsidRDefault="003129FF" w:rsidP="009675C7">
      <w:pPr>
        <w:rPr>
          <w:sz w:val="24"/>
          <w:u w:val="single"/>
        </w:rPr>
      </w:pPr>
    </w:p>
    <w:p w:rsidR="0025308C" w:rsidRPr="001516F8" w:rsidRDefault="009675C7" w:rsidP="003129FF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Ho</w:t>
      </w:r>
      <w:r w:rsidR="003129FF" w:rsidRPr="001516F8">
        <w:rPr>
          <w:sz w:val="24"/>
        </w:rPr>
        <w:t xml:space="preserve">e structureer ik mijn </w:t>
      </w:r>
      <w:r w:rsidR="00C05C52" w:rsidRPr="001516F8">
        <w:rPr>
          <w:sz w:val="24"/>
        </w:rPr>
        <w:t>preek</w:t>
      </w:r>
      <w:r w:rsidR="003129FF" w:rsidRPr="001516F8">
        <w:rPr>
          <w:sz w:val="24"/>
        </w:rPr>
        <w:t xml:space="preserve">? </w:t>
      </w:r>
      <w:r w:rsidRPr="001516F8">
        <w:rPr>
          <w:sz w:val="24"/>
        </w:rPr>
        <w:t>Wat komt wanneer aan de orde en welke gedachte zit er achter deze indeling</w:t>
      </w:r>
      <w:r w:rsidR="003129FF" w:rsidRPr="001516F8">
        <w:rPr>
          <w:sz w:val="24"/>
        </w:rPr>
        <w:t>?</w:t>
      </w:r>
    </w:p>
    <w:p w:rsidR="003129FF" w:rsidRPr="001516F8" w:rsidRDefault="003129FF" w:rsidP="009675C7">
      <w:pPr>
        <w:rPr>
          <w:sz w:val="24"/>
        </w:rPr>
      </w:pPr>
    </w:p>
    <w:p w:rsidR="0025308C" w:rsidRPr="001516F8" w:rsidRDefault="0025308C" w:rsidP="009675C7">
      <w:pPr>
        <w:rPr>
          <w:sz w:val="24"/>
        </w:rPr>
      </w:pPr>
      <w:r w:rsidRPr="001516F8">
        <w:rPr>
          <w:sz w:val="24"/>
        </w:rPr>
        <w:t>Schema</w:t>
      </w:r>
    </w:p>
    <w:p w:rsidR="00A0338B" w:rsidRPr="001516F8" w:rsidRDefault="00A0338B" w:rsidP="009675C7">
      <w:pPr>
        <w:rPr>
          <w:sz w:val="24"/>
        </w:rPr>
      </w:pPr>
    </w:p>
    <w:p w:rsidR="00A0338B" w:rsidRPr="001516F8" w:rsidRDefault="00A0338B" w:rsidP="00A0338B">
      <w:pPr>
        <w:tabs>
          <w:tab w:val="left" w:pos="-720"/>
        </w:tabs>
        <w:suppressAutoHyphens/>
        <w:spacing w:after="90"/>
        <w:rPr>
          <w:spacing w:val="-2"/>
          <w:sz w:val="24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25"/>
      </w:tblGrid>
      <w:tr w:rsidR="00A0338B" w:rsidRPr="001516F8" w:rsidTr="00A0338B">
        <w:tc>
          <w:tcPr>
            <w:tcW w:w="9025" w:type="dxa"/>
            <w:tcBorders>
              <w:top w:val="double" w:sz="7" w:space="0" w:color="auto"/>
              <w:left w:val="double" w:sz="7" w:space="0" w:color="auto"/>
              <w:right w:val="double" w:sz="7" w:space="0" w:color="auto"/>
            </w:tcBorders>
          </w:tcPr>
          <w:p w:rsidR="00A0338B" w:rsidRPr="001516F8" w:rsidRDefault="00A0338B" w:rsidP="00C05C52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  <w:r w:rsidRPr="001516F8">
              <w:rPr>
                <w:spacing w:val="-2"/>
                <w:sz w:val="24"/>
              </w:rPr>
              <w:fldChar w:fldCharType="begin"/>
            </w:r>
            <w:r w:rsidRPr="001516F8">
              <w:rPr>
                <w:spacing w:val="-2"/>
                <w:sz w:val="24"/>
              </w:rPr>
              <w:instrText xml:space="preserve">PRIVATE </w:instrText>
            </w:r>
            <w:r w:rsidRPr="001516F8">
              <w:rPr>
                <w:spacing w:val="-2"/>
                <w:sz w:val="24"/>
              </w:rPr>
              <w:fldChar w:fldCharType="end"/>
            </w:r>
            <w:r w:rsidRPr="001516F8">
              <w:rPr>
                <w:i/>
                <w:spacing w:val="-2"/>
                <w:sz w:val="24"/>
              </w:rPr>
              <w:t>Catechismuspreek</w:t>
            </w:r>
            <w:r w:rsidR="00C05C52" w:rsidRPr="001516F8">
              <w:rPr>
                <w:i/>
                <w:spacing w:val="-2"/>
                <w:sz w:val="24"/>
              </w:rPr>
              <w:t xml:space="preserve"> over</w:t>
            </w:r>
            <w:r w:rsidRPr="001516F8">
              <w:rPr>
                <w:spacing w:val="-2"/>
                <w:sz w:val="24"/>
              </w:rPr>
              <w:t xml:space="preserve">: </w:t>
            </w:r>
          </w:p>
        </w:tc>
      </w:tr>
      <w:tr w:rsidR="00A0338B" w:rsidRPr="001516F8" w:rsidTr="00A0338B">
        <w:tc>
          <w:tcPr>
            <w:tcW w:w="9025" w:type="dxa"/>
            <w:tcBorders>
              <w:top w:val="single" w:sz="7" w:space="0" w:color="auto"/>
              <w:left w:val="double" w:sz="7" w:space="0" w:color="auto"/>
              <w:right w:val="double" w:sz="7" w:space="0" w:color="auto"/>
            </w:tcBorders>
          </w:tcPr>
          <w:p w:rsidR="00A0338B" w:rsidRPr="001516F8" w:rsidRDefault="00A0338B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  <w:r w:rsidRPr="001516F8">
              <w:rPr>
                <w:i/>
                <w:spacing w:val="-2"/>
                <w:sz w:val="24"/>
              </w:rPr>
              <w:t>Pakkende opening</w:t>
            </w:r>
            <w:r w:rsidRPr="001516F8">
              <w:rPr>
                <w:spacing w:val="-2"/>
                <w:sz w:val="24"/>
              </w:rPr>
              <w:t xml:space="preserve">:  </w:t>
            </w: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</w:p>
        </w:tc>
      </w:tr>
      <w:tr w:rsidR="00A0338B" w:rsidRPr="001516F8" w:rsidTr="00A0338B">
        <w:tc>
          <w:tcPr>
            <w:tcW w:w="9025" w:type="dxa"/>
            <w:tcBorders>
              <w:top w:val="single" w:sz="7" w:space="0" w:color="auto"/>
              <w:left w:val="double" w:sz="7" w:space="0" w:color="auto"/>
              <w:right w:val="double" w:sz="7" w:space="0" w:color="auto"/>
            </w:tcBorders>
          </w:tcPr>
          <w:p w:rsidR="00A0338B" w:rsidRPr="001516F8" w:rsidRDefault="00A0338B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  <w:r w:rsidRPr="001516F8">
              <w:rPr>
                <w:i/>
                <w:spacing w:val="-2"/>
                <w:sz w:val="24"/>
              </w:rPr>
              <w:t>Het thema neerzetten</w:t>
            </w:r>
            <w:r w:rsidRPr="001516F8">
              <w:rPr>
                <w:spacing w:val="-2"/>
                <w:sz w:val="24"/>
              </w:rPr>
              <w:t xml:space="preserve">: </w:t>
            </w: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spacing w:val="-2"/>
                <w:sz w:val="24"/>
              </w:rPr>
            </w:pPr>
          </w:p>
        </w:tc>
      </w:tr>
      <w:tr w:rsidR="00A0338B" w:rsidRPr="001516F8" w:rsidTr="00A0338B">
        <w:tc>
          <w:tcPr>
            <w:tcW w:w="9025" w:type="dxa"/>
            <w:tcBorders>
              <w:top w:val="single" w:sz="7" w:space="0" w:color="auto"/>
              <w:left w:val="double" w:sz="7" w:space="0" w:color="auto"/>
              <w:right w:val="double" w:sz="7" w:space="0" w:color="auto"/>
            </w:tcBorders>
          </w:tcPr>
          <w:p w:rsidR="00A0338B" w:rsidRPr="001516F8" w:rsidRDefault="00A0338B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  <w:r w:rsidRPr="001516F8">
              <w:rPr>
                <w:i/>
                <w:spacing w:val="-2"/>
                <w:sz w:val="24"/>
              </w:rPr>
              <w:lastRenderedPageBreak/>
              <w:t>Hoofddeel (in stappen schematisch weergeven</w:t>
            </w:r>
            <w:r w:rsidR="00D00F30" w:rsidRPr="001516F8">
              <w:rPr>
                <w:i/>
                <w:spacing w:val="-2"/>
                <w:sz w:val="24"/>
              </w:rPr>
              <w:t>, evt. gewoon aan de hand van de HC-vragen</w:t>
            </w:r>
            <w:r w:rsidRPr="001516F8">
              <w:rPr>
                <w:i/>
                <w:spacing w:val="-2"/>
                <w:sz w:val="24"/>
              </w:rPr>
              <w:t>)</w:t>
            </w:r>
            <w:r w:rsidRPr="001516F8">
              <w:rPr>
                <w:spacing w:val="-2"/>
                <w:sz w:val="24"/>
              </w:rPr>
              <w:t xml:space="preserve">: </w:t>
            </w: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rPr>
                <w:spacing w:val="-2"/>
                <w:sz w:val="24"/>
              </w:rPr>
            </w:pPr>
          </w:p>
        </w:tc>
      </w:tr>
      <w:tr w:rsidR="00A0338B" w:rsidRPr="001516F8" w:rsidTr="00A0338B">
        <w:tc>
          <w:tcPr>
            <w:tcW w:w="9025" w:type="dxa"/>
            <w:tcBorders>
              <w:top w:val="single" w:sz="7" w:space="0" w:color="auto"/>
              <w:left w:val="double" w:sz="7" w:space="0" w:color="auto"/>
              <w:bottom w:val="double" w:sz="7" w:space="0" w:color="auto"/>
              <w:right w:val="double" w:sz="7" w:space="0" w:color="auto"/>
            </w:tcBorders>
          </w:tcPr>
          <w:p w:rsidR="00A0338B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2"/>
                <w:sz w:val="24"/>
              </w:rPr>
            </w:pPr>
            <w:r w:rsidRPr="001516F8">
              <w:rPr>
                <w:i/>
                <w:spacing w:val="-2"/>
                <w:sz w:val="24"/>
              </w:rPr>
              <w:t>Afronding:</w:t>
            </w: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2"/>
                <w:sz w:val="24"/>
              </w:rPr>
            </w:pPr>
          </w:p>
          <w:p w:rsidR="00FC1106" w:rsidRPr="001516F8" w:rsidRDefault="00FC1106" w:rsidP="00A0338B">
            <w:pPr>
              <w:tabs>
                <w:tab w:val="left" w:pos="-720"/>
              </w:tabs>
              <w:suppressAutoHyphens/>
              <w:spacing w:before="90" w:after="54"/>
              <w:rPr>
                <w:i/>
                <w:spacing w:val="-2"/>
                <w:sz w:val="24"/>
              </w:rPr>
            </w:pPr>
          </w:p>
        </w:tc>
      </w:tr>
    </w:tbl>
    <w:p w:rsidR="00A0338B" w:rsidRPr="001516F8" w:rsidRDefault="00A0338B" w:rsidP="00A0338B">
      <w:pPr>
        <w:pStyle w:val="Kop1"/>
        <w:numPr>
          <w:ilvl w:val="0"/>
          <w:numId w:val="0"/>
        </w:numPr>
        <w:tabs>
          <w:tab w:val="left" w:pos="-720"/>
        </w:tabs>
        <w:ind w:left="360"/>
        <w:rPr>
          <w:rFonts w:cs="Times New Roman"/>
          <w:i/>
          <w:sz w:val="24"/>
          <w:szCs w:val="24"/>
        </w:rPr>
      </w:pPr>
    </w:p>
    <w:p w:rsidR="00A0338B" w:rsidRPr="001516F8" w:rsidRDefault="00A0338B" w:rsidP="00A0338B">
      <w:pPr>
        <w:rPr>
          <w:sz w:val="24"/>
        </w:rPr>
      </w:pPr>
    </w:p>
    <w:p w:rsidR="00A0074C" w:rsidRPr="001516F8" w:rsidRDefault="00A0074C" w:rsidP="009675C7">
      <w:pPr>
        <w:rPr>
          <w:b/>
          <w:sz w:val="24"/>
        </w:rPr>
      </w:pPr>
      <w:r w:rsidRPr="001516F8">
        <w:rPr>
          <w:b/>
          <w:sz w:val="24"/>
        </w:rPr>
        <w:t>Verwerken</w:t>
      </w:r>
    </w:p>
    <w:p w:rsidR="00066DDC" w:rsidRPr="001516F8" w:rsidRDefault="00066DDC" w:rsidP="009675C7">
      <w:pPr>
        <w:rPr>
          <w:sz w:val="24"/>
        </w:rPr>
      </w:pPr>
    </w:p>
    <w:p w:rsidR="00A0074C" w:rsidRPr="001516F8" w:rsidRDefault="00A0074C" w:rsidP="00A0074C">
      <w:pPr>
        <w:rPr>
          <w:sz w:val="24"/>
        </w:rPr>
      </w:pPr>
      <w:r w:rsidRPr="001516F8">
        <w:rPr>
          <w:sz w:val="24"/>
        </w:rPr>
        <w:t>Je kunt de leerdienst elke keer een geïsoleerde actie laten zijn te midden van de andere gemeente-activiteiten. Je kunt ook verbindingen leggen met wat er nog meer gebeurt in de gemeente. Je kunt ook proberen de geloofsopvoeding thuis erbij te betrekken. Denk aan:</w:t>
      </w:r>
    </w:p>
    <w:p w:rsidR="00A0074C" w:rsidRPr="001516F8" w:rsidRDefault="00A0074C" w:rsidP="00A0074C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Een samenvatting met gespreksvragen op papier na afloop van de dienst uitdelen voor een vervolggesprek thuis</w:t>
      </w:r>
      <w:r w:rsidR="00066DDC" w:rsidRPr="001516F8">
        <w:rPr>
          <w:sz w:val="24"/>
        </w:rPr>
        <w:t>;</w:t>
      </w:r>
      <w:r w:rsidRPr="001516F8">
        <w:rPr>
          <w:sz w:val="24"/>
        </w:rPr>
        <w:t xml:space="preserve"> </w:t>
      </w:r>
    </w:p>
    <w:p w:rsidR="00A0074C" w:rsidRPr="001516F8" w:rsidRDefault="00A0074C" w:rsidP="00A0074C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Af en toe een preekbespreking direct na de dienst organiseren</w:t>
      </w:r>
      <w:r w:rsidR="00066DDC" w:rsidRPr="001516F8">
        <w:rPr>
          <w:sz w:val="24"/>
        </w:rPr>
        <w:t>;</w:t>
      </w:r>
    </w:p>
    <w:p w:rsidR="00A0074C" w:rsidRPr="001516F8" w:rsidRDefault="00A0074C" w:rsidP="00A0074C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In de catechese terugkomen op de leerdienst (</w:t>
      </w:r>
      <w:r w:rsidR="00C0522D" w:rsidRPr="001516F8">
        <w:rPr>
          <w:sz w:val="24"/>
        </w:rPr>
        <w:t>e</w:t>
      </w:r>
      <w:r w:rsidRPr="001516F8">
        <w:rPr>
          <w:sz w:val="24"/>
        </w:rPr>
        <w:t>ventueel vooraf al catechisanten gebruiken bij de voorbereiding van de leerdienst)</w:t>
      </w:r>
      <w:r w:rsidR="00066DDC" w:rsidRPr="001516F8">
        <w:rPr>
          <w:sz w:val="24"/>
        </w:rPr>
        <w:t>;</w:t>
      </w:r>
    </w:p>
    <w:p w:rsidR="00C0522D" w:rsidRPr="001516F8" w:rsidRDefault="00C0522D" w:rsidP="00A0074C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Tijdens pastorale bezoeken / huisbezoeken door ambtsdragers over</w:t>
      </w:r>
      <w:r w:rsidR="00066DDC" w:rsidRPr="001516F8">
        <w:rPr>
          <w:sz w:val="24"/>
        </w:rPr>
        <w:t xml:space="preserve"> de beleving van</w:t>
      </w:r>
      <w:r w:rsidRPr="001516F8">
        <w:rPr>
          <w:sz w:val="24"/>
        </w:rPr>
        <w:t xml:space="preserve"> leerdiensten </w:t>
      </w:r>
      <w:r w:rsidR="00066DDC" w:rsidRPr="001516F8">
        <w:rPr>
          <w:sz w:val="24"/>
        </w:rPr>
        <w:t>navraag laten doen;</w:t>
      </w:r>
    </w:p>
    <w:p w:rsidR="00066DDC" w:rsidRPr="001516F8" w:rsidRDefault="00066DDC" w:rsidP="00A0074C">
      <w:pPr>
        <w:pStyle w:val="Lijstalinea"/>
        <w:numPr>
          <w:ilvl w:val="0"/>
          <w:numId w:val="19"/>
        </w:numPr>
        <w:rPr>
          <w:sz w:val="24"/>
        </w:rPr>
      </w:pPr>
      <w:r w:rsidRPr="001516F8">
        <w:rPr>
          <w:sz w:val="24"/>
        </w:rPr>
        <w:t>De leerdienst voor- en of nabespreken in een kerkenraadsvergadering.</w:t>
      </w:r>
    </w:p>
    <w:p w:rsidR="00A0074C" w:rsidRPr="001516F8" w:rsidRDefault="00A0074C" w:rsidP="009675C7">
      <w:pPr>
        <w:rPr>
          <w:sz w:val="24"/>
        </w:rPr>
      </w:pPr>
    </w:p>
    <w:p w:rsidR="00A0074C" w:rsidRPr="001516F8" w:rsidRDefault="00A0074C" w:rsidP="009675C7">
      <w:pPr>
        <w:rPr>
          <w:sz w:val="24"/>
        </w:rPr>
      </w:pPr>
    </w:p>
    <w:p w:rsidR="00A0338B" w:rsidRPr="001516F8" w:rsidRDefault="00A0338B" w:rsidP="009675C7">
      <w:pPr>
        <w:rPr>
          <w:sz w:val="24"/>
        </w:rPr>
      </w:pPr>
    </w:p>
    <w:p w:rsidR="00A0338B" w:rsidRPr="001516F8" w:rsidRDefault="00A0338B" w:rsidP="009675C7">
      <w:pPr>
        <w:rPr>
          <w:sz w:val="24"/>
        </w:rPr>
      </w:pPr>
    </w:p>
    <w:bookmarkEnd w:id="3"/>
    <w:bookmarkEnd w:id="4"/>
    <w:sectPr w:rsidR="00A0338B" w:rsidRPr="001516F8" w:rsidSect="002A2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4025598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8E1795F"/>
    <w:multiLevelType w:val="hybridMultilevel"/>
    <w:tmpl w:val="8AD47F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3370B"/>
    <w:multiLevelType w:val="multilevel"/>
    <w:tmpl w:val="8E1E93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0F032B5"/>
    <w:multiLevelType w:val="multilevel"/>
    <w:tmpl w:val="B0DC6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2CB4278"/>
    <w:multiLevelType w:val="hybridMultilevel"/>
    <w:tmpl w:val="FF6C8CF6"/>
    <w:lvl w:ilvl="0" w:tplc="AC085C72">
      <w:start w:val="6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B699E"/>
    <w:multiLevelType w:val="hybridMultilevel"/>
    <w:tmpl w:val="E85A5DBE"/>
    <w:lvl w:ilvl="0" w:tplc="9402AE7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C43D96"/>
    <w:multiLevelType w:val="hybridMultilevel"/>
    <w:tmpl w:val="0E2E557C"/>
    <w:lvl w:ilvl="0" w:tplc="43CC600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75A7E"/>
    <w:multiLevelType w:val="hybridMultilevel"/>
    <w:tmpl w:val="A49A4670"/>
    <w:lvl w:ilvl="0" w:tplc="7EA4EA3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4E18BA"/>
    <w:multiLevelType w:val="multilevel"/>
    <w:tmpl w:val="E32A46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BA64882"/>
    <w:multiLevelType w:val="hybridMultilevel"/>
    <w:tmpl w:val="BB648B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F24972"/>
    <w:multiLevelType w:val="multilevel"/>
    <w:tmpl w:val="304C3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733913BF"/>
    <w:multiLevelType w:val="multilevel"/>
    <w:tmpl w:val="593E0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7541031E"/>
    <w:multiLevelType w:val="multilevel"/>
    <w:tmpl w:val="E0D2531C"/>
    <w:lvl w:ilvl="0">
      <w:start w:val="1"/>
      <w:numFmt w:val="decimal"/>
      <w:pStyle w:val="Kop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8"/>
  </w:num>
  <w:num w:numId="6">
    <w:abstractNumId w:val="8"/>
  </w:num>
  <w:num w:numId="7">
    <w:abstractNumId w:val="8"/>
  </w:num>
  <w:num w:numId="8">
    <w:abstractNumId w:val="3"/>
  </w:num>
  <w:num w:numId="9">
    <w:abstractNumId w:val="3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  <w:num w:numId="14">
    <w:abstractNumId w:val="12"/>
  </w:num>
  <w:num w:numId="15">
    <w:abstractNumId w:val="4"/>
  </w:num>
  <w:num w:numId="16">
    <w:abstractNumId w:val="6"/>
  </w:num>
  <w:num w:numId="17">
    <w:abstractNumId w:val="5"/>
  </w:num>
  <w:num w:numId="18">
    <w:abstractNumId w:val="7"/>
  </w:num>
  <w:num w:numId="19">
    <w:abstractNumId w:val="1"/>
  </w:num>
  <w:num w:numId="20">
    <w:abstractNumId w:val="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C75"/>
    <w:rsid w:val="0002731B"/>
    <w:rsid w:val="00031BF8"/>
    <w:rsid w:val="00066DDC"/>
    <w:rsid w:val="00074CD2"/>
    <w:rsid w:val="000929DB"/>
    <w:rsid w:val="000B2685"/>
    <w:rsid w:val="000D5FD7"/>
    <w:rsid w:val="000F2442"/>
    <w:rsid w:val="001516F8"/>
    <w:rsid w:val="001B5406"/>
    <w:rsid w:val="001E3CF1"/>
    <w:rsid w:val="001E714C"/>
    <w:rsid w:val="001F66FB"/>
    <w:rsid w:val="00205C75"/>
    <w:rsid w:val="00215395"/>
    <w:rsid w:val="00220F9F"/>
    <w:rsid w:val="00221CB5"/>
    <w:rsid w:val="00224706"/>
    <w:rsid w:val="0025308C"/>
    <w:rsid w:val="002659F0"/>
    <w:rsid w:val="0028768D"/>
    <w:rsid w:val="002A24C5"/>
    <w:rsid w:val="002B5084"/>
    <w:rsid w:val="002B6970"/>
    <w:rsid w:val="002D5211"/>
    <w:rsid w:val="002F494C"/>
    <w:rsid w:val="003129FF"/>
    <w:rsid w:val="00354281"/>
    <w:rsid w:val="00385CDE"/>
    <w:rsid w:val="003F6AD3"/>
    <w:rsid w:val="00444DAD"/>
    <w:rsid w:val="004F0573"/>
    <w:rsid w:val="004F4B84"/>
    <w:rsid w:val="00584ED6"/>
    <w:rsid w:val="00590B06"/>
    <w:rsid w:val="00592068"/>
    <w:rsid w:val="005C1EE4"/>
    <w:rsid w:val="005D2CEE"/>
    <w:rsid w:val="005D77B4"/>
    <w:rsid w:val="0061043E"/>
    <w:rsid w:val="0061453D"/>
    <w:rsid w:val="00652785"/>
    <w:rsid w:val="00695E4B"/>
    <w:rsid w:val="006D45FB"/>
    <w:rsid w:val="006E55E5"/>
    <w:rsid w:val="007C3511"/>
    <w:rsid w:val="007E4FD5"/>
    <w:rsid w:val="0083198E"/>
    <w:rsid w:val="0083585E"/>
    <w:rsid w:val="008A5FEA"/>
    <w:rsid w:val="008A6D4E"/>
    <w:rsid w:val="008E5497"/>
    <w:rsid w:val="00917AAB"/>
    <w:rsid w:val="00926767"/>
    <w:rsid w:val="009276A2"/>
    <w:rsid w:val="009610D4"/>
    <w:rsid w:val="009661E8"/>
    <w:rsid w:val="009675C7"/>
    <w:rsid w:val="0097525E"/>
    <w:rsid w:val="00A0074C"/>
    <w:rsid w:val="00A0338B"/>
    <w:rsid w:val="00A03D0D"/>
    <w:rsid w:val="00A2379D"/>
    <w:rsid w:val="00A50A47"/>
    <w:rsid w:val="00A8505E"/>
    <w:rsid w:val="00A966D0"/>
    <w:rsid w:val="00AA5E4E"/>
    <w:rsid w:val="00AD7197"/>
    <w:rsid w:val="00B2705E"/>
    <w:rsid w:val="00B56C83"/>
    <w:rsid w:val="00B65CE5"/>
    <w:rsid w:val="00B973AD"/>
    <w:rsid w:val="00BB1F3A"/>
    <w:rsid w:val="00BB7E1B"/>
    <w:rsid w:val="00BC01DE"/>
    <w:rsid w:val="00BD11C2"/>
    <w:rsid w:val="00BE7048"/>
    <w:rsid w:val="00C0522D"/>
    <w:rsid w:val="00C05C52"/>
    <w:rsid w:val="00C558A0"/>
    <w:rsid w:val="00C74637"/>
    <w:rsid w:val="00C75241"/>
    <w:rsid w:val="00C8103D"/>
    <w:rsid w:val="00C87C39"/>
    <w:rsid w:val="00D00F30"/>
    <w:rsid w:val="00D43C32"/>
    <w:rsid w:val="00D53FF9"/>
    <w:rsid w:val="00D74A07"/>
    <w:rsid w:val="00DC7B46"/>
    <w:rsid w:val="00DE74A9"/>
    <w:rsid w:val="00E06AF6"/>
    <w:rsid w:val="00E26E7D"/>
    <w:rsid w:val="00EB5216"/>
    <w:rsid w:val="00EE4B4E"/>
    <w:rsid w:val="00EE6A35"/>
    <w:rsid w:val="00EE7212"/>
    <w:rsid w:val="00FB186D"/>
    <w:rsid w:val="00FB451C"/>
    <w:rsid w:val="00FC1106"/>
    <w:rsid w:val="00FE2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A24C5"/>
    <w:rPr>
      <w:rFonts w:ascii="Trebuchet MS" w:hAnsi="Trebuchet MS"/>
      <w:szCs w:val="24"/>
    </w:rPr>
  </w:style>
  <w:style w:type="paragraph" w:styleId="Kop1">
    <w:name w:val="heading 1"/>
    <w:basedOn w:val="Standaard"/>
    <w:next w:val="Standaard"/>
    <w:qFormat/>
    <w:rsid w:val="002A24C5"/>
    <w:pPr>
      <w:keepNext/>
      <w:numPr>
        <w:numId w:val="14"/>
      </w:numPr>
      <w:tabs>
        <w:tab w:val="left" w:pos="794"/>
      </w:tabs>
      <w:outlineLvl w:val="0"/>
    </w:pPr>
    <w:rPr>
      <w:rFonts w:cs="Arial"/>
      <w:bCs/>
      <w:sz w:val="32"/>
      <w:szCs w:val="32"/>
    </w:rPr>
  </w:style>
  <w:style w:type="paragraph" w:styleId="Kop2">
    <w:name w:val="heading 2"/>
    <w:basedOn w:val="Standaard"/>
    <w:next w:val="Standaard"/>
    <w:qFormat/>
    <w:rsid w:val="002A24C5"/>
    <w:pPr>
      <w:keepNext/>
      <w:numPr>
        <w:ilvl w:val="1"/>
        <w:numId w:val="14"/>
      </w:numPr>
      <w:tabs>
        <w:tab w:val="left" w:pos="794"/>
      </w:tabs>
      <w:outlineLvl w:val="1"/>
    </w:pPr>
    <w:rPr>
      <w:rFonts w:cs="Arial"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2A24C5"/>
    <w:pPr>
      <w:keepNext/>
      <w:numPr>
        <w:ilvl w:val="2"/>
        <w:numId w:val="14"/>
      </w:numPr>
      <w:tabs>
        <w:tab w:val="left" w:pos="794"/>
      </w:tabs>
      <w:outlineLvl w:val="2"/>
    </w:pPr>
    <w:rPr>
      <w:rFonts w:cs="Arial"/>
      <w:bCs/>
      <w:sz w:val="24"/>
      <w:szCs w:val="26"/>
    </w:rPr>
  </w:style>
  <w:style w:type="paragraph" w:styleId="Kop4">
    <w:name w:val="heading 4"/>
    <w:basedOn w:val="Standaard"/>
    <w:next w:val="Standaard"/>
    <w:qFormat/>
    <w:rsid w:val="002A24C5"/>
    <w:pPr>
      <w:keepNext/>
      <w:numPr>
        <w:ilvl w:val="3"/>
        <w:numId w:val="14"/>
      </w:numPr>
      <w:tabs>
        <w:tab w:val="left" w:pos="794"/>
      </w:tabs>
      <w:outlineLvl w:val="3"/>
    </w:pPr>
    <w:rPr>
      <w:b/>
      <w:bCs/>
      <w:sz w:val="24"/>
      <w:szCs w:val="28"/>
    </w:rPr>
  </w:style>
  <w:style w:type="paragraph" w:styleId="Kop5">
    <w:name w:val="heading 5"/>
    <w:basedOn w:val="Standaard"/>
    <w:next w:val="Standaard"/>
    <w:qFormat/>
    <w:rsid w:val="002A24C5"/>
    <w:pPr>
      <w:keepNext/>
      <w:numPr>
        <w:ilvl w:val="4"/>
        <w:numId w:val="14"/>
      </w:numPr>
      <w:tabs>
        <w:tab w:val="left" w:pos="794"/>
      </w:tabs>
      <w:outlineLvl w:val="4"/>
    </w:pPr>
    <w:rPr>
      <w:b/>
      <w:bCs/>
      <w:iCs/>
      <w:sz w:val="24"/>
      <w:szCs w:val="26"/>
    </w:rPr>
  </w:style>
  <w:style w:type="paragraph" w:styleId="Kop6">
    <w:name w:val="heading 6"/>
    <w:basedOn w:val="Standaard"/>
    <w:next w:val="Standaard"/>
    <w:qFormat/>
    <w:rsid w:val="002A24C5"/>
    <w:pPr>
      <w:numPr>
        <w:ilvl w:val="5"/>
        <w:numId w:val="14"/>
      </w:numPr>
      <w:tabs>
        <w:tab w:val="left" w:pos="794"/>
      </w:tabs>
      <w:spacing w:before="240" w:after="60"/>
      <w:outlineLvl w:val="5"/>
    </w:pPr>
    <w:rPr>
      <w:b/>
      <w:bCs/>
      <w:sz w:val="24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semiHidden/>
    <w:rsid w:val="002A24C5"/>
    <w:rPr>
      <w:rFonts w:ascii="Trebuchet MS" w:hAnsi="Trebuchet MS"/>
      <w:color w:val="0000FF"/>
      <w:sz w:val="20"/>
      <w:u w:val="single"/>
    </w:rPr>
  </w:style>
  <w:style w:type="paragraph" w:styleId="Inhopg1">
    <w:name w:val="toc 1"/>
    <w:basedOn w:val="Standaard"/>
    <w:next w:val="Standaard"/>
    <w:autoRedefine/>
    <w:semiHidden/>
    <w:rsid w:val="002A24C5"/>
    <w:pPr>
      <w:spacing w:line="280" w:lineRule="atLeast"/>
    </w:pPr>
  </w:style>
  <w:style w:type="paragraph" w:styleId="Inhopg2">
    <w:name w:val="toc 2"/>
    <w:basedOn w:val="Standaard"/>
    <w:next w:val="Standaard"/>
    <w:autoRedefine/>
    <w:semiHidden/>
    <w:rsid w:val="002A24C5"/>
    <w:pPr>
      <w:spacing w:line="280" w:lineRule="atLeast"/>
      <w:ind w:left="403"/>
    </w:pPr>
  </w:style>
  <w:style w:type="paragraph" w:styleId="Inhopg3">
    <w:name w:val="toc 3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Inhopg4">
    <w:name w:val="toc 4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Koptekst">
    <w:name w:val="header"/>
    <w:basedOn w:val="Standaard"/>
    <w:semiHidden/>
    <w:rsid w:val="002A24C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  <w:rsid w:val="002A24C5"/>
    <w:rPr>
      <w:rFonts w:ascii="Trebuchet MS" w:hAnsi="Trebuchet MS"/>
      <w:sz w:val="20"/>
    </w:rPr>
  </w:style>
  <w:style w:type="paragraph" w:styleId="Voettekst">
    <w:name w:val="footer"/>
    <w:basedOn w:val="Standaard"/>
    <w:semiHidden/>
    <w:rsid w:val="002A24C5"/>
    <w:pPr>
      <w:tabs>
        <w:tab w:val="center" w:pos="4536"/>
        <w:tab w:val="right" w:pos="9072"/>
      </w:tabs>
    </w:pPr>
  </w:style>
  <w:style w:type="paragraph" w:styleId="Titel">
    <w:name w:val="Title"/>
    <w:basedOn w:val="Standaard"/>
    <w:next w:val="Standaard"/>
    <w:link w:val="TitelChar"/>
    <w:autoRedefine/>
    <w:uiPriority w:val="10"/>
    <w:qFormat/>
    <w:rsid w:val="00A03D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006B90"/>
      <w:spacing w:val="5"/>
      <w:kern w:val="28"/>
      <w:sz w:val="4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03D0D"/>
    <w:rPr>
      <w:rFonts w:ascii="Trebuchet MS" w:eastAsiaTheme="majorEastAsia" w:hAnsi="Trebuchet MS" w:cstheme="majorBidi"/>
      <w:color w:val="006B90"/>
      <w:spacing w:val="5"/>
      <w:kern w:val="28"/>
      <w:sz w:val="44"/>
      <w:szCs w:val="52"/>
    </w:rPr>
  </w:style>
  <w:style w:type="paragraph" w:styleId="Lijstalinea">
    <w:name w:val="List Paragraph"/>
    <w:basedOn w:val="Standaard"/>
    <w:uiPriority w:val="34"/>
    <w:qFormat/>
    <w:rsid w:val="008A6D4E"/>
    <w:pPr>
      <w:ind w:left="720"/>
      <w:contextualSpacing/>
    </w:pPr>
  </w:style>
  <w:style w:type="paragraph" w:styleId="Lijstopsomteken">
    <w:name w:val="List Bullet"/>
    <w:basedOn w:val="Standaard"/>
    <w:uiPriority w:val="99"/>
    <w:unhideWhenUsed/>
    <w:rsid w:val="001E714C"/>
    <w:pPr>
      <w:numPr>
        <w:numId w:val="2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A24C5"/>
    <w:rPr>
      <w:rFonts w:ascii="Trebuchet MS" w:hAnsi="Trebuchet MS"/>
      <w:szCs w:val="24"/>
    </w:rPr>
  </w:style>
  <w:style w:type="paragraph" w:styleId="Kop1">
    <w:name w:val="heading 1"/>
    <w:basedOn w:val="Standaard"/>
    <w:next w:val="Standaard"/>
    <w:qFormat/>
    <w:rsid w:val="002A24C5"/>
    <w:pPr>
      <w:keepNext/>
      <w:numPr>
        <w:numId w:val="14"/>
      </w:numPr>
      <w:tabs>
        <w:tab w:val="left" w:pos="794"/>
      </w:tabs>
      <w:outlineLvl w:val="0"/>
    </w:pPr>
    <w:rPr>
      <w:rFonts w:cs="Arial"/>
      <w:bCs/>
      <w:sz w:val="32"/>
      <w:szCs w:val="32"/>
    </w:rPr>
  </w:style>
  <w:style w:type="paragraph" w:styleId="Kop2">
    <w:name w:val="heading 2"/>
    <w:basedOn w:val="Standaard"/>
    <w:next w:val="Standaard"/>
    <w:qFormat/>
    <w:rsid w:val="002A24C5"/>
    <w:pPr>
      <w:keepNext/>
      <w:numPr>
        <w:ilvl w:val="1"/>
        <w:numId w:val="14"/>
      </w:numPr>
      <w:tabs>
        <w:tab w:val="left" w:pos="794"/>
      </w:tabs>
      <w:outlineLvl w:val="1"/>
    </w:pPr>
    <w:rPr>
      <w:rFonts w:cs="Arial"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2A24C5"/>
    <w:pPr>
      <w:keepNext/>
      <w:numPr>
        <w:ilvl w:val="2"/>
        <w:numId w:val="14"/>
      </w:numPr>
      <w:tabs>
        <w:tab w:val="left" w:pos="794"/>
      </w:tabs>
      <w:outlineLvl w:val="2"/>
    </w:pPr>
    <w:rPr>
      <w:rFonts w:cs="Arial"/>
      <w:bCs/>
      <w:sz w:val="24"/>
      <w:szCs w:val="26"/>
    </w:rPr>
  </w:style>
  <w:style w:type="paragraph" w:styleId="Kop4">
    <w:name w:val="heading 4"/>
    <w:basedOn w:val="Standaard"/>
    <w:next w:val="Standaard"/>
    <w:qFormat/>
    <w:rsid w:val="002A24C5"/>
    <w:pPr>
      <w:keepNext/>
      <w:numPr>
        <w:ilvl w:val="3"/>
        <w:numId w:val="14"/>
      </w:numPr>
      <w:tabs>
        <w:tab w:val="left" w:pos="794"/>
      </w:tabs>
      <w:outlineLvl w:val="3"/>
    </w:pPr>
    <w:rPr>
      <w:b/>
      <w:bCs/>
      <w:sz w:val="24"/>
      <w:szCs w:val="28"/>
    </w:rPr>
  </w:style>
  <w:style w:type="paragraph" w:styleId="Kop5">
    <w:name w:val="heading 5"/>
    <w:basedOn w:val="Standaard"/>
    <w:next w:val="Standaard"/>
    <w:qFormat/>
    <w:rsid w:val="002A24C5"/>
    <w:pPr>
      <w:keepNext/>
      <w:numPr>
        <w:ilvl w:val="4"/>
        <w:numId w:val="14"/>
      </w:numPr>
      <w:tabs>
        <w:tab w:val="left" w:pos="794"/>
      </w:tabs>
      <w:outlineLvl w:val="4"/>
    </w:pPr>
    <w:rPr>
      <w:b/>
      <w:bCs/>
      <w:iCs/>
      <w:sz w:val="24"/>
      <w:szCs w:val="26"/>
    </w:rPr>
  </w:style>
  <w:style w:type="paragraph" w:styleId="Kop6">
    <w:name w:val="heading 6"/>
    <w:basedOn w:val="Standaard"/>
    <w:next w:val="Standaard"/>
    <w:qFormat/>
    <w:rsid w:val="002A24C5"/>
    <w:pPr>
      <w:numPr>
        <w:ilvl w:val="5"/>
        <w:numId w:val="14"/>
      </w:numPr>
      <w:tabs>
        <w:tab w:val="left" w:pos="794"/>
      </w:tabs>
      <w:spacing w:before="240" w:after="60"/>
      <w:outlineLvl w:val="5"/>
    </w:pPr>
    <w:rPr>
      <w:b/>
      <w:bCs/>
      <w:sz w:val="24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semiHidden/>
    <w:rsid w:val="002A24C5"/>
    <w:rPr>
      <w:rFonts w:ascii="Trebuchet MS" w:hAnsi="Trebuchet MS"/>
      <w:color w:val="0000FF"/>
      <w:sz w:val="20"/>
      <w:u w:val="single"/>
    </w:rPr>
  </w:style>
  <w:style w:type="paragraph" w:styleId="Inhopg1">
    <w:name w:val="toc 1"/>
    <w:basedOn w:val="Standaard"/>
    <w:next w:val="Standaard"/>
    <w:autoRedefine/>
    <w:semiHidden/>
    <w:rsid w:val="002A24C5"/>
    <w:pPr>
      <w:spacing w:line="280" w:lineRule="atLeast"/>
    </w:pPr>
  </w:style>
  <w:style w:type="paragraph" w:styleId="Inhopg2">
    <w:name w:val="toc 2"/>
    <w:basedOn w:val="Standaard"/>
    <w:next w:val="Standaard"/>
    <w:autoRedefine/>
    <w:semiHidden/>
    <w:rsid w:val="002A24C5"/>
    <w:pPr>
      <w:spacing w:line="280" w:lineRule="atLeast"/>
      <w:ind w:left="403"/>
    </w:pPr>
  </w:style>
  <w:style w:type="paragraph" w:styleId="Inhopg3">
    <w:name w:val="toc 3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Inhopg4">
    <w:name w:val="toc 4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Koptekst">
    <w:name w:val="header"/>
    <w:basedOn w:val="Standaard"/>
    <w:semiHidden/>
    <w:rsid w:val="002A24C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  <w:rsid w:val="002A24C5"/>
    <w:rPr>
      <w:rFonts w:ascii="Trebuchet MS" w:hAnsi="Trebuchet MS"/>
      <w:sz w:val="20"/>
    </w:rPr>
  </w:style>
  <w:style w:type="paragraph" w:styleId="Voettekst">
    <w:name w:val="footer"/>
    <w:basedOn w:val="Standaard"/>
    <w:semiHidden/>
    <w:rsid w:val="002A24C5"/>
    <w:pPr>
      <w:tabs>
        <w:tab w:val="center" w:pos="4536"/>
        <w:tab w:val="right" w:pos="9072"/>
      </w:tabs>
    </w:pPr>
  </w:style>
  <w:style w:type="paragraph" w:styleId="Titel">
    <w:name w:val="Title"/>
    <w:basedOn w:val="Standaard"/>
    <w:next w:val="Standaard"/>
    <w:link w:val="TitelChar"/>
    <w:autoRedefine/>
    <w:uiPriority w:val="10"/>
    <w:qFormat/>
    <w:rsid w:val="00A03D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006B90"/>
      <w:spacing w:val="5"/>
      <w:kern w:val="28"/>
      <w:sz w:val="4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03D0D"/>
    <w:rPr>
      <w:rFonts w:ascii="Trebuchet MS" w:eastAsiaTheme="majorEastAsia" w:hAnsi="Trebuchet MS" w:cstheme="majorBidi"/>
      <w:color w:val="006B90"/>
      <w:spacing w:val="5"/>
      <w:kern w:val="28"/>
      <w:sz w:val="44"/>
      <w:szCs w:val="52"/>
    </w:rPr>
  </w:style>
  <w:style w:type="paragraph" w:styleId="Lijstalinea">
    <w:name w:val="List Paragraph"/>
    <w:basedOn w:val="Standaard"/>
    <w:uiPriority w:val="34"/>
    <w:qFormat/>
    <w:rsid w:val="008A6D4E"/>
    <w:pPr>
      <w:ind w:left="720"/>
      <w:contextualSpacing/>
    </w:pPr>
  </w:style>
  <w:style w:type="paragraph" w:styleId="Lijstopsomteken">
    <w:name w:val="List Bullet"/>
    <w:basedOn w:val="Standaard"/>
    <w:uiPriority w:val="99"/>
    <w:unhideWhenUsed/>
    <w:rsid w:val="001E714C"/>
    <w:pPr>
      <w:numPr>
        <w:numId w:val="2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8AFA683F</Template>
  <TotalTime>63</TotalTime>
  <Pages>3</Pages>
  <Words>708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Christelijke Hogeschool Ede</Company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TTAL</dc:creator>
  <cp:keywords/>
  <dc:description/>
  <cp:lastModifiedBy>VOT</cp:lastModifiedBy>
  <cp:revision>15</cp:revision>
  <dcterms:created xsi:type="dcterms:W3CDTF">2013-05-28T11:35:00Z</dcterms:created>
  <dcterms:modified xsi:type="dcterms:W3CDTF">2014-11-27T20:45:00Z</dcterms:modified>
</cp:coreProperties>
</file>